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7149B6">
        <w:rPr>
          <w:b/>
        </w:rPr>
        <w:t>Макашина</w:t>
      </w:r>
      <w:proofErr w:type="spellEnd"/>
      <w:r w:rsidR="007149B6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16067" w:type="dxa"/>
        <w:jc w:val="right"/>
        <w:tblInd w:w="-39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6"/>
        <w:gridCol w:w="23"/>
        <w:gridCol w:w="5189"/>
        <w:gridCol w:w="187"/>
        <w:gridCol w:w="425"/>
        <w:gridCol w:w="255"/>
        <w:gridCol w:w="2280"/>
        <w:gridCol w:w="48"/>
        <w:gridCol w:w="417"/>
        <w:gridCol w:w="227"/>
        <w:gridCol w:w="255"/>
        <w:gridCol w:w="2645"/>
        <w:gridCol w:w="1275"/>
        <w:gridCol w:w="1418"/>
        <w:gridCol w:w="142"/>
        <w:gridCol w:w="425"/>
      </w:tblGrid>
      <w:tr w:rsidR="009B4546" w:rsidTr="00833C7F">
        <w:trPr>
          <w:gridBefore w:val="3"/>
          <w:gridAfter w:val="5"/>
          <w:wBefore w:w="6068" w:type="dxa"/>
          <w:wAfter w:w="5905" w:type="dxa"/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AB7697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833C7F" w:rsidRPr="003A3C4E" w:rsidTr="00833C7F">
        <w:tblPrEx>
          <w:jc w:val="left"/>
          <w:tblCellMar>
            <w:top w:w="15" w:type="dxa"/>
            <w:left w:w="108" w:type="dxa"/>
            <w:right w:w="108" w:type="dxa"/>
          </w:tblCellMar>
          <w:tblLook w:val="04A0"/>
        </w:tblPrEx>
        <w:trPr>
          <w:trHeight w:val="330"/>
        </w:trPr>
        <w:tc>
          <w:tcPr>
            <w:tcW w:w="15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7F" w:rsidRDefault="00833C7F" w:rsidP="00BD5C6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7149B6"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</w:rPr>
              <w:t xml:space="preserve"> – Ивановская область, Вичугский район, д. Ломы Большие, д.14</w:t>
            </w:r>
          </w:p>
          <w:p w:rsidR="00833C7F" w:rsidRDefault="00833C7F" w:rsidP="00BD5C6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33C7F" w:rsidRPr="003A3C4E" w:rsidRDefault="00833C7F" w:rsidP="00BD5C68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3A3C4E" w:rsidTr="00833C7F">
        <w:tblPrEx>
          <w:jc w:val="left"/>
          <w:tblCellMar>
            <w:top w:w="15" w:type="dxa"/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155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C7F" w:rsidRDefault="00833C7F" w:rsidP="00BD5C68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833C7F" w:rsidRDefault="00833C7F" w:rsidP="00BD5C6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33C7F" w:rsidRPr="003A3C4E" w:rsidRDefault="00833C7F" w:rsidP="00BD5C6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Адрес многоквартирного жилого дома: Вичугский район, д. Ломы Большие, д.14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13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соответствия параметров вертикальной планировки территории вокруг здания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проектным параметрам. Устранение выявленных нарушений</w:t>
            </w:r>
          </w:p>
        </w:tc>
        <w:tc>
          <w:tcPr>
            <w:tcW w:w="3544" w:type="dxa"/>
            <w:gridSpan w:val="4"/>
            <w:vMerge w:val="restart"/>
            <w:vAlign w:val="center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lastRenderedPageBreak/>
              <w:t xml:space="preserve">2 раза в год, в соответствии с годовым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gridSpan w:val="4"/>
            <w:vMerge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gridSpan w:val="4"/>
            <w:vMerge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gridSpan w:val="4"/>
            <w:vMerge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1 раз в год, в соответствии с годовым планом содержания и ремонта общего </w:t>
            </w:r>
            <w:r w:rsidRPr="003A3C4E">
              <w:rPr>
                <w:rStyle w:val="0pt2"/>
                <w:sz w:val="20"/>
                <w:szCs w:val="20"/>
              </w:rPr>
              <w:lastRenderedPageBreak/>
              <w:t>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восстановление работоспособности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1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0,03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При наличии угрозы обрушения отделочных слоев или нарушения защитных свойств отделки </w:t>
            </w:r>
            <w:r w:rsidRPr="003A3C4E">
              <w:rPr>
                <w:rStyle w:val="1"/>
                <w:b w:val="0"/>
                <w:sz w:val="20"/>
                <w:szCs w:val="20"/>
              </w:rPr>
              <w:lastRenderedPageBreak/>
              <w:t>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 xml:space="preserve">в течение 5 суток (с немедленным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принятием мер безопасности)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0,02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11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  <w:gridSpan w:val="6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13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11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11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1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1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1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9,967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11"/>
          </w:tcPr>
          <w:p w:rsidR="00833C7F" w:rsidRPr="003A3C4E" w:rsidRDefault="00833C7F" w:rsidP="00BD5C68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3,827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1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</w:t>
            </w:r>
            <w:r w:rsidRPr="003A3C4E">
              <w:rPr>
                <w:sz w:val="20"/>
                <w:szCs w:val="20"/>
              </w:rPr>
              <w:t>2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1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89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12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833C7F" w:rsidRPr="006253E7" w:rsidTr="00833C7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7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  <w:gridSpan w:val="4"/>
          </w:tcPr>
          <w:p w:rsidR="00833C7F" w:rsidRPr="003A3C4E" w:rsidRDefault="00833C7F" w:rsidP="00BD5C68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833C7F" w:rsidRPr="003A3C4E" w:rsidRDefault="00833C7F" w:rsidP="00BD5C6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33C7F" w:rsidRPr="003A3C4E" w:rsidRDefault="00833C7F" w:rsidP="00BD5C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12,527</w:t>
            </w:r>
          </w:p>
        </w:tc>
      </w:tr>
    </w:tbl>
    <w:p w:rsidR="00833C7F" w:rsidRDefault="00833C7F" w:rsidP="00833C7F"/>
    <w:p w:rsidR="00833C7F" w:rsidRDefault="00833C7F" w:rsidP="00833C7F"/>
    <w:p w:rsidR="009B4546" w:rsidRDefault="009B4546" w:rsidP="00BA095F">
      <w:pPr>
        <w:jc w:val="right"/>
        <w:rPr>
          <w:b/>
        </w:rPr>
      </w:pPr>
    </w:p>
    <w:sectPr w:rsidR="009B4546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432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D80"/>
    <w:rsid w:val="0021015C"/>
    <w:rsid w:val="0021017B"/>
    <w:rsid w:val="0021069C"/>
    <w:rsid w:val="0021090A"/>
    <w:rsid w:val="0021120E"/>
    <w:rsid w:val="0021139E"/>
    <w:rsid w:val="002113F5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43E"/>
    <w:rsid w:val="0033146D"/>
    <w:rsid w:val="0033151F"/>
    <w:rsid w:val="003317E2"/>
    <w:rsid w:val="00331C44"/>
    <w:rsid w:val="0033206E"/>
    <w:rsid w:val="00332CA0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B7B"/>
    <w:rsid w:val="006A0D3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9B6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A3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3C7F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B77"/>
    <w:rsid w:val="008B3BFD"/>
    <w:rsid w:val="008B3E0D"/>
    <w:rsid w:val="008B40F5"/>
    <w:rsid w:val="008B46FE"/>
    <w:rsid w:val="008B4722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DE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B7697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014B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174"/>
    <w:rsid w:val="00C06179"/>
    <w:rsid w:val="00C06322"/>
    <w:rsid w:val="00C0682A"/>
    <w:rsid w:val="00C06B6A"/>
    <w:rsid w:val="00C06CFE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BF6"/>
    <w:rsid w:val="00DB5D2B"/>
    <w:rsid w:val="00DB6049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2958</Words>
  <Characters>16866</Characters>
  <Application>Microsoft Office Word</Application>
  <DocSecurity>0</DocSecurity>
  <Lines>140</Lines>
  <Paragraphs>39</Paragraphs>
  <ScaleCrop>false</ScaleCrop>
  <Company>Microsoft</Company>
  <LinksUpToDate>false</LinksUpToDate>
  <CharactersWithSpaces>19785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10</cp:revision>
  <dcterms:created xsi:type="dcterms:W3CDTF">2019-09-11T12:45:00Z</dcterms:created>
  <dcterms:modified xsi:type="dcterms:W3CDTF">2024-12-02T10:01:00Z</dcterms:modified>
</cp:coreProperties>
</file>