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564" w:rsidRDefault="00EA6881" w:rsidP="00C63DD0">
      <w:pPr>
        <w:jc w:val="center"/>
        <w:rPr>
          <w:b/>
          <w:i/>
          <w:color w:val="000000"/>
          <w:sz w:val="28"/>
          <w:szCs w:val="28"/>
        </w:rPr>
      </w:pPr>
      <w:r>
        <w:rPr>
          <w:b/>
          <w:i/>
          <w:color w:val="000000"/>
          <w:sz w:val="28"/>
          <w:szCs w:val="28"/>
        </w:rPr>
        <w:t xml:space="preserve"> </w:t>
      </w:r>
    </w:p>
    <w:p w:rsidR="0061236E" w:rsidRDefault="007970E9" w:rsidP="002329B7">
      <w:pPr>
        <w:ind w:right="-81"/>
        <w:jc w:val="both"/>
        <w:rPr>
          <w:i/>
          <w:color w:val="000000"/>
          <w:sz w:val="28"/>
          <w:szCs w:val="28"/>
        </w:rPr>
      </w:pPr>
      <w:r>
        <w:rPr>
          <w:i/>
          <w:color w:val="000000"/>
          <w:sz w:val="28"/>
          <w:szCs w:val="28"/>
        </w:rPr>
        <w:tab/>
      </w:r>
    </w:p>
    <w:p w:rsidR="0061236E" w:rsidRDefault="0061236E" w:rsidP="002329B7">
      <w:pPr>
        <w:ind w:right="-81"/>
        <w:jc w:val="both"/>
        <w:rPr>
          <w:i/>
          <w:color w:val="000000"/>
          <w:sz w:val="28"/>
          <w:szCs w:val="28"/>
        </w:rPr>
      </w:pPr>
    </w:p>
    <w:p w:rsidR="0061236E" w:rsidRDefault="0061236E" w:rsidP="002329B7">
      <w:pPr>
        <w:ind w:right="-81"/>
        <w:jc w:val="both"/>
        <w:rPr>
          <w:i/>
          <w:color w:val="000000"/>
          <w:sz w:val="28"/>
          <w:szCs w:val="28"/>
        </w:rPr>
      </w:pPr>
    </w:p>
    <w:p w:rsidR="003239D5" w:rsidRDefault="003239D5" w:rsidP="00605889">
      <w:pPr>
        <w:ind w:right="-81"/>
        <w:jc w:val="center"/>
        <w:rPr>
          <w:b/>
          <w:i/>
          <w:color w:val="1F497D" w:themeColor="text2"/>
          <w:sz w:val="72"/>
          <w:szCs w:val="72"/>
        </w:rPr>
      </w:pPr>
    </w:p>
    <w:p w:rsidR="00605889" w:rsidRDefault="00605889" w:rsidP="00605889">
      <w:pPr>
        <w:ind w:right="-81"/>
        <w:jc w:val="center"/>
        <w:rPr>
          <w:b/>
          <w:i/>
          <w:color w:val="1F497D" w:themeColor="text2"/>
          <w:sz w:val="72"/>
          <w:szCs w:val="72"/>
        </w:rPr>
      </w:pPr>
      <w:r w:rsidRPr="00605889">
        <w:rPr>
          <w:b/>
          <w:i/>
          <w:color w:val="1F497D" w:themeColor="text2"/>
          <w:sz w:val="72"/>
          <w:szCs w:val="72"/>
        </w:rPr>
        <w:t>О</w:t>
      </w:r>
      <w:r w:rsidR="002329B7" w:rsidRPr="00605889">
        <w:rPr>
          <w:b/>
          <w:i/>
          <w:color w:val="1F497D" w:themeColor="text2"/>
          <w:sz w:val="72"/>
          <w:szCs w:val="72"/>
        </w:rPr>
        <w:t xml:space="preserve">тчет о </w:t>
      </w:r>
      <w:r w:rsidR="00DE354F" w:rsidRPr="00605889">
        <w:rPr>
          <w:b/>
          <w:i/>
          <w:color w:val="1F497D" w:themeColor="text2"/>
          <w:sz w:val="72"/>
          <w:szCs w:val="72"/>
        </w:rPr>
        <w:t xml:space="preserve">результатах </w:t>
      </w:r>
      <w:r w:rsidR="002329B7" w:rsidRPr="00605889">
        <w:rPr>
          <w:b/>
          <w:i/>
          <w:color w:val="1F497D" w:themeColor="text2"/>
          <w:sz w:val="72"/>
          <w:szCs w:val="72"/>
        </w:rPr>
        <w:t xml:space="preserve">деятельности </w:t>
      </w:r>
      <w:r w:rsidRPr="00605889">
        <w:rPr>
          <w:b/>
          <w:i/>
          <w:color w:val="1F497D" w:themeColor="text2"/>
          <w:sz w:val="72"/>
          <w:szCs w:val="72"/>
        </w:rPr>
        <w:t xml:space="preserve">главы </w:t>
      </w:r>
      <w:r w:rsidR="00F23A6D">
        <w:rPr>
          <w:b/>
          <w:i/>
          <w:color w:val="1F497D" w:themeColor="text2"/>
          <w:sz w:val="72"/>
          <w:szCs w:val="72"/>
        </w:rPr>
        <w:t xml:space="preserve">Вичугского муниципального района </w:t>
      </w:r>
      <w:r w:rsidRPr="00605889">
        <w:rPr>
          <w:b/>
          <w:i/>
          <w:color w:val="1F497D" w:themeColor="text2"/>
          <w:sz w:val="72"/>
          <w:szCs w:val="72"/>
        </w:rPr>
        <w:t xml:space="preserve">и </w:t>
      </w:r>
      <w:r w:rsidR="00F23A6D">
        <w:rPr>
          <w:b/>
          <w:i/>
          <w:color w:val="1F497D" w:themeColor="text2"/>
          <w:sz w:val="72"/>
          <w:szCs w:val="72"/>
        </w:rPr>
        <w:t xml:space="preserve">деятельности </w:t>
      </w:r>
      <w:r w:rsidR="002329B7" w:rsidRPr="00605889">
        <w:rPr>
          <w:b/>
          <w:i/>
          <w:color w:val="1F497D" w:themeColor="text2"/>
          <w:sz w:val="72"/>
          <w:szCs w:val="72"/>
        </w:rPr>
        <w:t xml:space="preserve">администрации Вичугского муниципального района </w:t>
      </w:r>
    </w:p>
    <w:p w:rsidR="00C63DD0" w:rsidRPr="00605889" w:rsidRDefault="002329B7" w:rsidP="00605889">
      <w:pPr>
        <w:ind w:right="-81"/>
        <w:jc w:val="center"/>
        <w:rPr>
          <w:b/>
          <w:i/>
          <w:color w:val="1F497D" w:themeColor="text2"/>
          <w:sz w:val="72"/>
          <w:szCs w:val="72"/>
        </w:rPr>
      </w:pPr>
      <w:r w:rsidRPr="00605889">
        <w:rPr>
          <w:b/>
          <w:i/>
          <w:color w:val="1F497D" w:themeColor="text2"/>
          <w:sz w:val="72"/>
          <w:szCs w:val="72"/>
        </w:rPr>
        <w:t>за 20</w:t>
      </w:r>
      <w:r w:rsidR="00605889" w:rsidRPr="00605889">
        <w:rPr>
          <w:b/>
          <w:i/>
          <w:color w:val="1F497D" w:themeColor="text2"/>
          <w:sz w:val="72"/>
          <w:szCs w:val="72"/>
        </w:rPr>
        <w:t>2</w:t>
      </w:r>
      <w:r w:rsidR="00911D84">
        <w:rPr>
          <w:b/>
          <w:i/>
          <w:color w:val="1F497D" w:themeColor="text2"/>
          <w:sz w:val="72"/>
          <w:szCs w:val="72"/>
        </w:rPr>
        <w:t>4</w:t>
      </w:r>
      <w:r w:rsidRPr="00605889">
        <w:rPr>
          <w:b/>
          <w:i/>
          <w:color w:val="1F497D" w:themeColor="text2"/>
          <w:sz w:val="72"/>
          <w:szCs w:val="72"/>
        </w:rPr>
        <w:t xml:space="preserve"> год.</w:t>
      </w:r>
    </w:p>
    <w:p w:rsidR="00C63DD0" w:rsidRDefault="00C63DD0" w:rsidP="00C63DD0">
      <w:pPr>
        <w:ind w:right="-81"/>
        <w:jc w:val="both"/>
        <w:rPr>
          <w:i/>
          <w:sz w:val="30"/>
          <w:szCs w:val="30"/>
        </w:rPr>
      </w:pPr>
    </w:p>
    <w:p w:rsidR="00FA4DCB" w:rsidRPr="009B49EB" w:rsidRDefault="00FA4DCB" w:rsidP="00C63DD0">
      <w:pPr>
        <w:ind w:right="-81"/>
        <w:jc w:val="both"/>
        <w:rPr>
          <w:i/>
          <w:sz w:val="30"/>
          <w:szCs w:val="30"/>
        </w:rPr>
      </w:pPr>
    </w:p>
    <w:p w:rsidR="00D67978" w:rsidRDefault="00D67978">
      <w:pPr>
        <w:jc w:val="both"/>
        <w:rPr>
          <w:i/>
          <w:sz w:val="32"/>
        </w:rPr>
      </w:pPr>
    </w:p>
    <w:p w:rsidR="00904554" w:rsidRDefault="00904554">
      <w:pPr>
        <w:jc w:val="both"/>
        <w:rPr>
          <w:i/>
          <w:sz w:val="32"/>
        </w:rPr>
      </w:pPr>
    </w:p>
    <w:p w:rsidR="00904554" w:rsidRDefault="00904554">
      <w:pPr>
        <w:jc w:val="both"/>
        <w:rPr>
          <w:i/>
          <w:sz w:val="32"/>
        </w:rPr>
      </w:pPr>
    </w:p>
    <w:p w:rsidR="00904554" w:rsidRDefault="00904554">
      <w:pPr>
        <w:jc w:val="both"/>
        <w:rPr>
          <w:i/>
          <w:sz w:val="32"/>
        </w:rPr>
      </w:pPr>
    </w:p>
    <w:p w:rsidR="00904554" w:rsidRDefault="00904554">
      <w:pPr>
        <w:jc w:val="both"/>
        <w:rPr>
          <w:i/>
          <w:sz w:val="32"/>
        </w:rPr>
      </w:pPr>
    </w:p>
    <w:p w:rsidR="00D67978" w:rsidRPr="000859DC" w:rsidRDefault="00D67978">
      <w:pPr>
        <w:jc w:val="center"/>
        <w:rPr>
          <w:b/>
          <w:color w:val="FF0000"/>
          <w:sz w:val="36"/>
        </w:rPr>
      </w:pPr>
    </w:p>
    <w:p w:rsidR="0049177B" w:rsidRDefault="0049177B">
      <w:pPr>
        <w:jc w:val="center"/>
        <w:rPr>
          <w:b/>
          <w:color w:val="1F4E79"/>
          <w:sz w:val="36"/>
        </w:rPr>
      </w:pPr>
    </w:p>
    <w:p w:rsidR="0049177B" w:rsidRDefault="0049177B">
      <w:pPr>
        <w:jc w:val="center"/>
        <w:rPr>
          <w:b/>
          <w:color w:val="1F4E79"/>
          <w:sz w:val="36"/>
        </w:rPr>
      </w:pPr>
    </w:p>
    <w:p w:rsidR="0049177B" w:rsidRDefault="0049177B">
      <w:pPr>
        <w:jc w:val="center"/>
        <w:rPr>
          <w:b/>
          <w:color w:val="1F4E79"/>
          <w:sz w:val="36"/>
        </w:rPr>
      </w:pPr>
    </w:p>
    <w:p w:rsidR="0049177B" w:rsidRDefault="0049177B">
      <w:pPr>
        <w:jc w:val="center"/>
        <w:rPr>
          <w:b/>
          <w:color w:val="1F4E79"/>
          <w:sz w:val="36"/>
        </w:rPr>
      </w:pPr>
    </w:p>
    <w:p w:rsidR="001821A4" w:rsidRDefault="001821A4">
      <w:pPr>
        <w:jc w:val="center"/>
        <w:rPr>
          <w:b/>
          <w:color w:val="1F4E79"/>
          <w:sz w:val="36"/>
        </w:rPr>
      </w:pPr>
    </w:p>
    <w:p w:rsidR="00FD71E4" w:rsidRDefault="00FD71E4">
      <w:pPr>
        <w:jc w:val="center"/>
        <w:rPr>
          <w:b/>
          <w:color w:val="1F4E79"/>
          <w:sz w:val="36"/>
        </w:rPr>
      </w:pPr>
    </w:p>
    <w:p w:rsidR="008A39B9" w:rsidRDefault="008A39B9">
      <w:pPr>
        <w:jc w:val="center"/>
        <w:rPr>
          <w:b/>
          <w:color w:val="1F4E79"/>
          <w:sz w:val="36"/>
        </w:rPr>
      </w:pPr>
    </w:p>
    <w:p w:rsidR="008A39B9" w:rsidRDefault="008A39B9">
      <w:pPr>
        <w:jc w:val="center"/>
        <w:rPr>
          <w:b/>
          <w:color w:val="1F4E79"/>
          <w:sz w:val="36"/>
        </w:rPr>
      </w:pPr>
    </w:p>
    <w:p w:rsidR="008A39B9" w:rsidRDefault="008A39B9">
      <w:pPr>
        <w:jc w:val="center"/>
        <w:rPr>
          <w:b/>
          <w:color w:val="1F4E79"/>
          <w:sz w:val="36"/>
        </w:rPr>
      </w:pPr>
    </w:p>
    <w:p w:rsidR="00605889" w:rsidRDefault="00605889">
      <w:pPr>
        <w:jc w:val="center"/>
        <w:rPr>
          <w:b/>
          <w:color w:val="1F4E79"/>
          <w:sz w:val="36"/>
        </w:rPr>
      </w:pPr>
    </w:p>
    <w:p w:rsidR="00191CA9" w:rsidRDefault="00191CA9">
      <w:pPr>
        <w:jc w:val="center"/>
        <w:rPr>
          <w:b/>
          <w:color w:val="1F4E79"/>
          <w:sz w:val="32"/>
          <w:szCs w:val="32"/>
        </w:rPr>
      </w:pPr>
    </w:p>
    <w:p w:rsidR="003239D5" w:rsidRDefault="003239D5">
      <w:pPr>
        <w:jc w:val="center"/>
        <w:rPr>
          <w:b/>
          <w:color w:val="1F4E79"/>
          <w:sz w:val="32"/>
          <w:szCs w:val="32"/>
        </w:rPr>
      </w:pPr>
    </w:p>
    <w:p w:rsidR="00DF09F7" w:rsidRPr="00191CA9" w:rsidRDefault="009E428E">
      <w:pPr>
        <w:jc w:val="center"/>
        <w:rPr>
          <w:b/>
          <w:color w:val="1F4E79"/>
          <w:sz w:val="32"/>
          <w:szCs w:val="32"/>
        </w:rPr>
      </w:pPr>
      <w:r w:rsidRPr="00191CA9">
        <w:rPr>
          <w:b/>
          <w:color w:val="1F4E79"/>
          <w:sz w:val="32"/>
          <w:szCs w:val="32"/>
        </w:rPr>
        <w:lastRenderedPageBreak/>
        <w:t>РАЗДЕЛ 1</w:t>
      </w:r>
    </w:p>
    <w:p w:rsidR="00DF09F7" w:rsidRPr="00191CA9" w:rsidRDefault="00DF09F7">
      <w:pPr>
        <w:jc w:val="center"/>
        <w:rPr>
          <w:b/>
          <w:color w:val="1F4E79"/>
          <w:sz w:val="32"/>
          <w:szCs w:val="32"/>
        </w:rPr>
      </w:pPr>
    </w:p>
    <w:p w:rsidR="00DF09F7" w:rsidRPr="00191CA9" w:rsidRDefault="009E428E">
      <w:pPr>
        <w:jc w:val="center"/>
        <w:rPr>
          <w:b/>
          <w:color w:val="1F4E79"/>
          <w:sz w:val="32"/>
          <w:szCs w:val="32"/>
        </w:rPr>
      </w:pPr>
      <w:r w:rsidRPr="00191CA9">
        <w:rPr>
          <w:b/>
          <w:color w:val="1F4E79"/>
          <w:sz w:val="32"/>
          <w:szCs w:val="32"/>
        </w:rPr>
        <w:t xml:space="preserve">ОБЩИЕ СВЕДЕНИЯ </w:t>
      </w:r>
    </w:p>
    <w:p w:rsidR="00DF09F7" w:rsidRPr="00191CA9" w:rsidRDefault="009E428E">
      <w:pPr>
        <w:jc w:val="center"/>
        <w:rPr>
          <w:b/>
          <w:color w:val="1F4E79"/>
          <w:sz w:val="32"/>
          <w:szCs w:val="32"/>
        </w:rPr>
      </w:pPr>
      <w:r w:rsidRPr="00191CA9">
        <w:rPr>
          <w:b/>
          <w:color w:val="1F4E79"/>
          <w:sz w:val="32"/>
          <w:szCs w:val="32"/>
        </w:rPr>
        <w:t>О МУНИЦИПАЛЬНОМ ОБРАЗОВАНИИ</w:t>
      </w:r>
    </w:p>
    <w:p w:rsidR="00DF09F7" w:rsidRDefault="009E428E">
      <w:pPr>
        <w:shd w:val="clear" w:color="auto" w:fill="FFFFFF"/>
        <w:spacing w:line="408" w:lineRule="exact"/>
        <w:ind w:right="87"/>
        <w:jc w:val="center"/>
        <w:rPr>
          <w:b/>
          <w:i/>
          <w:color w:val="1F4E79"/>
          <w:sz w:val="36"/>
        </w:rPr>
      </w:pPr>
      <w:r>
        <w:rPr>
          <w:noProof/>
          <w:color w:val="1F4E79"/>
        </w:rPr>
        <w:drawing>
          <wp:anchor distT="0" distB="0" distL="114300" distR="114300" simplePos="0" relativeHeight="251659264" behindDoc="0" locked="0" layoutInCell="0" allowOverlap="1">
            <wp:simplePos x="0" y="0"/>
            <wp:positionH relativeFrom="margin">
              <wp:posOffset>3848100</wp:posOffset>
            </wp:positionH>
            <wp:positionV relativeFrom="paragraph">
              <wp:posOffset>232410</wp:posOffset>
            </wp:positionV>
            <wp:extent cx="1998345" cy="1881505"/>
            <wp:effectExtent l="0" t="0" r="0" b="0"/>
            <wp:wrapSquare wrapText="bothSides"/>
            <wp:docPr id="2" name="pic2"/>
            <wp:cNvGraphicFramePr/>
            <a:graphic xmlns:a="http://schemas.openxmlformats.org/drawingml/2006/main">
              <a:graphicData uri="http://schemas.openxmlformats.org/drawingml/2006/picture">
                <pic:pic xmlns:pic="http://schemas.openxmlformats.org/drawingml/2006/picture">
                  <pic:nvPicPr>
                    <pic:cNvPr id="2" name="pic2"/>
                    <pic:cNvPicPr/>
                  </pic:nvPicPr>
                  <pic:blipFill>
                    <a:blip r:embed="rId8" cstate="print"/>
                    <a:stretch>
                      <a:fillRect/>
                    </a:stretch>
                  </pic:blipFill>
                  <pic:spPr>
                    <a:xfrm>
                      <a:off x="0" y="0"/>
                      <a:ext cx="1998345" cy="1881505"/>
                    </a:xfrm>
                    <a:prstGeom prst="rect">
                      <a:avLst/>
                    </a:prstGeom>
                    <a:noFill/>
                    <a:ln>
                      <a:noFill/>
                    </a:ln>
                  </pic:spPr>
                </pic:pic>
              </a:graphicData>
            </a:graphic>
          </wp:anchor>
        </w:drawing>
      </w:r>
    </w:p>
    <w:p w:rsidR="00DF09F7" w:rsidRPr="00E47AD7" w:rsidRDefault="009E428E">
      <w:pPr>
        <w:jc w:val="both"/>
        <w:rPr>
          <w:color w:val="000000"/>
          <w:sz w:val="24"/>
          <w:szCs w:val="24"/>
        </w:rPr>
      </w:pPr>
      <w:r>
        <w:rPr>
          <w:color w:val="000000"/>
        </w:rPr>
        <w:tab/>
      </w:r>
      <w:r w:rsidRPr="00E47AD7">
        <w:rPr>
          <w:color w:val="000000"/>
          <w:sz w:val="24"/>
          <w:szCs w:val="24"/>
        </w:rPr>
        <w:t>Вичугский муниципальный район один из самых крупных в области. Площадь Вичугского района составляет 100</w:t>
      </w:r>
      <w:r w:rsidR="004B0A45" w:rsidRPr="00E47AD7">
        <w:rPr>
          <w:color w:val="000000"/>
          <w:sz w:val="24"/>
          <w:szCs w:val="24"/>
        </w:rPr>
        <w:t>3</w:t>
      </w:r>
      <w:r w:rsidRPr="00E47AD7">
        <w:rPr>
          <w:color w:val="000000"/>
          <w:sz w:val="24"/>
          <w:szCs w:val="24"/>
        </w:rPr>
        <w:t>,2</w:t>
      </w:r>
      <w:r w:rsidR="004B0A45" w:rsidRPr="00E47AD7">
        <w:rPr>
          <w:color w:val="000000"/>
          <w:sz w:val="24"/>
          <w:szCs w:val="24"/>
        </w:rPr>
        <w:t>3</w:t>
      </w:r>
      <w:r w:rsidRPr="00E47AD7">
        <w:rPr>
          <w:color w:val="000000"/>
          <w:sz w:val="24"/>
          <w:szCs w:val="24"/>
        </w:rPr>
        <w:t xml:space="preserve"> кв. км. На сегодняшний день в состав района входят:</w:t>
      </w:r>
    </w:p>
    <w:p w:rsidR="00DF09F7" w:rsidRPr="00E47AD7" w:rsidRDefault="009E428E">
      <w:pPr>
        <w:jc w:val="both"/>
        <w:rPr>
          <w:color w:val="000000"/>
          <w:sz w:val="24"/>
          <w:szCs w:val="24"/>
        </w:rPr>
      </w:pPr>
      <w:r w:rsidRPr="00E47AD7">
        <w:rPr>
          <w:color w:val="000000"/>
          <w:sz w:val="24"/>
          <w:szCs w:val="24"/>
        </w:rPr>
        <w:t xml:space="preserve">- три городских поселения: </w:t>
      </w:r>
    </w:p>
    <w:p w:rsidR="00DF09F7" w:rsidRPr="00E47AD7" w:rsidRDefault="009E428E">
      <w:pPr>
        <w:jc w:val="both"/>
        <w:rPr>
          <w:color w:val="000000"/>
          <w:sz w:val="24"/>
          <w:szCs w:val="24"/>
        </w:rPr>
      </w:pPr>
      <w:r w:rsidRPr="00E47AD7">
        <w:rPr>
          <w:color w:val="000000"/>
          <w:sz w:val="24"/>
          <w:szCs w:val="24"/>
        </w:rPr>
        <w:t>Старовичугское, Каменское и Новописцовское;</w:t>
      </w:r>
    </w:p>
    <w:p w:rsidR="00DF09F7" w:rsidRPr="00E47AD7" w:rsidRDefault="009E428E">
      <w:pPr>
        <w:jc w:val="both"/>
        <w:rPr>
          <w:color w:val="000000"/>
          <w:sz w:val="24"/>
          <w:szCs w:val="24"/>
        </w:rPr>
      </w:pPr>
      <w:r w:rsidRPr="00E47AD7">
        <w:rPr>
          <w:color w:val="000000"/>
          <w:sz w:val="24"/>
          <w:szCs w:val="24"/>
        </w:rPr>
        <w:t xml:space="preserve">- три сельских поселения: </w:t>
      </w:r>
    </w:p>
    <w:p w:rsidR="00DF09F7" w:rsidRPr="00E47AD7" w:rsidRDefault="009E428E">
      <w:pPr>
        <w:jc w:val="both"/>
        <w:rPr>
          <w:color w:val="000000"/>
          <w:sz w:val="24"/>
          <w:szCs w:val="24"/>
        </w:rPr>
      </w:pPr>
      <w:r w:rsidRPr="00E47AD7">
        <w:rPr>
          <w:color w:val="000000"/>
          <w:sz w:val="24"/>
          <w:szCs w:val="24"/>
        </w:rPr>
        <w:t>Октябрьское, Сунженское и Сошниковское.</w:t>
      </w:r>
    </w:p>
    <w:p w:rsidR="00DF09F7" w:rsidRPr="00E47AD7" w:rsidRDefault="009E428E">
      <w:pPr>
        <w:jc w:val="both"/>
        <w:rPr>
          <w:color w:val="000000"/>
          <w:sz w:val="24"/>
          <w:szCs w:val="24"/>
        </w:rPr>
      </w:pPr>
      <w:r w:rsidRPr="00E47AD7">
        <w:rPr>
          <w:color w:val="000000"/>
          <w:sz w:val="24"/>
          <w:szCs w:val="24"/>
        </w:rPr>
        <w:t xml:space="preserve">В целом - 171 населенный пункт. </w:t>
      </w:r>
    </w:p>
    <w:p w:rsidR="00DF09F7" w:rsidRPr="00E47AD7" w:rsidRDefault="00DF09F7">
      <w:pPr>
        <w:jc w:val="both"/>
        <w:rPr>
          <w:color w:val="000000"/>
          <w:sz w:val="24"/>
          <w:szCs w:val="24"/>
        </w:rPr>
      </w:pPr>
    </w:p>
    <w:p w:rsidR="00DF09F7" w:rsidRPr="00E47AD7" w:rsidRDefault="009E428E">
      <w:pPr>
        <w:jc w:val="both"/>
        <w:rPr>
          <w:sz w:val="24"/>
          <w:szCs w:val="24"/>
        </w:rPr>
      </w:pPr>
      <w:r w:rsidRPr="00E47AD7">
        <w:rPr>
          <w:color w:val="000000"/>
          <w:sz w:val="24"/>
          <w:szCs w:val="24"/>
        </w:rPr>
        <w:tab/>
      </w:r>
      <w:r w:rsidRPr="00E47AD7">
        <w:rPr>
          <w:sz w:val="24"/>
          <w:szCs w:val="24"/>
        </w:rPr>
        <w:t xml:space="preserve">По </w:t>
      </w:r>
      <w:r w:rsidR="00605889" w:rsidRPr="00E47AD7">
        <w:rPr>
          <w:sz w:val="24"/>
          <w:szCs w:val="24"/>
        </w:rPr>
        <w:t xml:space="preserve">предварительным </w:t>
      </w:r>
      <w:r w:rsidRPr="00E47AD7">
        <w:rPr>
          <w:sz w:val="24"/>
          <w:szCs w:val="24"/>
        </w:rPr>
        <w:t>данным среднегодовая численность населения Вичугского района в 20</w:t>
      </w:r>
      <w:r w:rsidR="0008630D" w:rsidRPr="00E47AD7">
        <w:rPr>
          <w:sz w:val="24"/>
          <w:szCs w:val="24"/>
        </w:rPr>
        <w:t>2</w:t>
      </w:r>
      <w:r w:rsidR="00693A05">
        <w:rPr>
          <w:sz w:val="24"/>
          <w:szCs w:val="24"/>
        </w:rPr>
        <w:t>4</w:t>
      </w:r>
      <w:r w:rsidRPr="00E47AD7">
        <w:rPr>
          <w:sz w:val="24"/>
          <w:szCs w:val="24"/>
        </w:rPr>
        <w:t xml:space="preserve"> году </w:t>
      </w:r>
      <w:r w:rsidR="00532412">
        <w:rPr>
          <w:sz w:val="24"/>
          <w:szCs w:val="24"/>
        </w:rPr>
        <w:t xml:space="preserve">составила </w:t>
      </w:r>
      <w:r w:rsidR="005A2E97">
        <w:rPr>
          <w:sz w:val="24"/>
          <w:szCs w:val="24"/>
        </w:rPr>
        <w:t>15</w:t>
      </w:r>
      <w:r w:rsidR="00693A05">
        <w:rPr>
          <w:sz w:val="24"/>
          <w:szCs w:val="24"/>
        </w:rPr>
        <w:t>732</w:t>
      </w:r>
      <w:r w:rsidRPr="00E47AD7">
        <w:rPr>
          <w:sz w:val="24"/>
          <w:szCs w:val="24"/>
        </w:rPr>
        <w:t xml:space="preserve"> человек.</w:t>
      </w:r>
    </w:p>
    <w:p w:rsidR="00DF09F7" w:rsidRDefault="00DF09F7">
      <w:pPr>
        <w:jc w:val="both"/>
        <w:rPr>
          <w:color w:val="000000"/>
          <w:sz w:val="28"/>
        </w:rPr>
      </w:pPr>
    </w:p>
    <w:p w:rsidR="00DF09F7" w:rsidRDefault="009E428E">
      <w:pPr>
        <w:jc w:val="both"/>
        <w:rPr>
          <w:color w:val="FF0000"/>
          <w:sz w:val="28"/>
        </w:rPr>
      </w:pPr>
      <w:r>
        <w:rPr>
          <w:color w:val="FF0000"/>
          <w:sz w:val="28"/>
        </w:rPr>
        <w:tab/>
      </w:r>
      <w:r>
        <w:rPr>
          <w:sz w:val="28"/>
        </w:rPr>
        <w:t xml:space="preserve"> </w:t>
      </w:r>
    </w:p>
    <w:p w:rsidR="00F64564" w:rsidRDefault="00F64564">
      <w:pPr>
        <w:jc w:val="center"/>
        <w:rPr>
          <w:b/>
          <w:color w:val="1F497D"/>
          <w:sz w:val="36"/>
        </w:rPr>
      </w:pPr>
    </w:p>
    <w:p w:rsidR="00F64564" w:rsidRDefault="00F64564">
      <w:pPr>
        <w:jc w:val="center"/>
        <w:rPr>
          <w:b/>
          <w:color w:val="1F497D"/>
          <w:sz w:val="36"/>
        </w:rPr>
      </w:pPr>
    </w:p>
    <w:p w:rsidR="00F64564" w:rsidRDefault="00F64564">
      <w:pPr>
        <w:jc w:val="center"/>
        <w:rPr>
          <w:b/>
          <w:color w:val="1F497D"/>
          <w:sz w:val="36"/>
        </w:rPr>
      </w:pPr>
    </w:p>
    <w:p w:rsidR="00F64564" w:rsidRDefault="00F64564">
      <w:pPr>
        <w:jc w:val="center"/>
        <w:rPr>
          <w:b/>
          <w:color w:val="1F497D"/>
          <w:sz w:val="36"/>
        </w:rPr>
      </w:pPr>
    </w:p>
    <w:p w:rsidR="00F64564" w:rsidRDefault="00F64564">
      <w:pPr>
        <w:jc w:val="center"/>
        <w:rPr>
          <w:b/>
          <w:color w:val="1F497D"/>
          <w:sz w:val="36"/>
        </w:rPr>
      </w:pPr>
    </w:p>
    <w:p w:rsidR="00F64564" w:rsidRDefault="00F64564">
      <w:pPr>
        <w:jc w:val="center"/>
        <w:rPr>
          <w:b/>
          <w:color w:val="1F497D"/>
          <w:sz w:val="36"/>
        </w:rPr>
      </w:pPr>
    </w:p>
    <w:p w:rsidR="00F64564" w:rsidRDefault="00F64564">
      <w:pPr>
        <w:jc w:val="center"/>
        <w:rPr>
          <w:b/>
          <w:color w:val="1F497D"/>
          <w:sz w:val="36"/>
        </w:rPr>
      </w:pPr>
    </w:p>
    <w:p w:rsidR="00F64564" w:rsidRDefault="00F64564">
      <w:pPr>
        <w:jc w:val="center"/>
        <w:rPr>
          <w:b/>
          <w:color w:val="1F497D"/>
          <w:sz w:val="36"/>
        </w:rPr>
      </w:pPr>
    </w:p>
    <w:p w:rsidR="00F64564" w:rsidRDefault="00F64564">
      <w:pPr>
        <w:jc w:val="center"/>
        <w:rPr>
          <w:b/>
          <w:color w:val="1F497D"/>
          <w:sz w:val="36"/>
        </w:rPr>
      </w:pPr>
    </w:p>
    <w:p w:rsidR="00F64564" w:rsidRDefault="00F64564">
      <w:pPr>
        <w:jc w:val="center"/>
        <w:rPr>
          <w:b/>
          <w:color w:val="1F497D"/>
          <w:sz w:val="36"/>
        </w:rPr>
      </w:pPr>
    </w:p>
    <w:p w:rsidR="00F64564" w:rsidRDefault="00F64564">
      <w:pPr>
        <w:jc w:val="center"/>
        <w:rPr>
          <w:b/>
          <w:color w:val="1F497D"/>
          <w:sz w:val="36"/>
        </w:rPr>
      </w:pPr>
    </w:p>
    <w:p w:rsidR="00F64564" w:rsidRDefault="00F64564">
      <w:pPr>
        <w:jc w:val="center"/>
        <w:rPr>
          <w:b/>
          <w:color w:val="1F497D"/>
          <w:sz w:val="36"/>
        </w:rPr>
      </w:pPr>
    </w:p>
    <w:p w:rsidR="00F64564" w:rsidRDefault="00F64564">
      <w:pPr>
        <w:jc w:val="center"/>
        <w:rPr>
          <w:b/>
          <w:color w:val="1F497D"/>
          <w:sz w:val="36"/>
        </w:rPr>
      </w:pPr>
    </w:p>
    <w:p w:rsidR="00F64564" w:rsidRDefault="00F64564">
      <w:pPr>
        <w:jc w:val="center"/>
        <w:rPr>
          <w:b/>
          <w:color w:val="1F497D"/>
          <w:sz w:val="36"/>
        </w:rPr>
      </w:pPr>
    </w:p>
    <w:p w:rsidR="00F64564" w:rsidRDefault="00F64564">
      <w:pPr>
        <w:jc w:val="center"/>
        <w:rPr>
          <w:b/>
          <w:color w:val="1F497D"/>
          <w:sz w:val="36"/>
        </w:rPr>
      </w:pPr>
    </w:p>
    <w:p w:rsidR="00F64564" w:rsidRDefault="00F64564">
      <w:pPr>
        <w:jc w:val="center"/>
        <w:rPr>
          <w:b/>
          <w:color w:val="1F497D"/>
          <w:sz w:val="36"/>
        </w:rPr>
      </w:pPr>
    </w:p>
    <w:p w:rsidR="00E3272F" w:rsidRDefault="00E3272F">
      <w:pPr>
        <w:jc w:val="center"/>
        <w:rPr>
          <w:b/>
          <w:color w:val="1F497D"/>
          <w:sz w:val="36"/>
        </w:rPr>
      </w:pPr>
    </w:p>
    <w:p w:rsidR="00AC0B27" w:rsidRDefault="00AC0B27">
      <w:pPr>
        <w:jc w:val="center"/>
        <w:rPr>
          <w:b/>
          <w:color w:val="1F497D"/>
          <w:sz w:val="36"/>
        </w:rPr>
      </w:pPr>
    </w:p>
    <w:p w:rsidR="00191CA9" w:rsidRDefault="00191CA9">
      <w:pPr>
        <w:jc w:val="center"/>
        <w:rPr>
          <w:b/>
          <w:color w:val="1F497D"/>
          <w:sz w:val="32"/>
          <w:szCs w:val="32"/>
        </w:rPr>
      </w:pPr>
    </w:p>
    <w:p w:rsidR="00E47AD7" w:rsidRDefault="00E47AD7">
      <w:pPr>
        <w:jc w:val="center"/>
        <w:rPr>
          <w:b/>
          <w:color w:val="1F497D"/>
          <w:sz w:val="32"/>
          <w:szCs w:val="32"/>
        </w:rPr>
      </w:pPr>
    </w:p>
    <w:p w:rsidR="00F37EC3" w:rsidRDefault="00F37EC3">
      <w:pPr>
        <w:jc w:val="center"/>
        <w:rPr>
          <w:b/>
          <w:color w:val="1F497D"/>
          <w:sz w:val="32"/>
          <w:szCs w:val="32"/>
        </w:rPr>
      </w:pPr>
    </w:p>
    <w:p w:rsidR="003239D5" w:rsidRDefault="003239D5">
      <w:pPr>
        <w:jc w:val="center"/>
        <w:rPr>
          <w:b/>
          <w:color w:val="1F497D"/>
          <w:sz w:val="32"/>
          <w:szCs w:val="32"/>
        </w:rPr>
      </w:pPr>
    </w:p>
    <w:p w:rsidR="003239D5" w:rsidRDefault="003239D5">
      <w:pPr>
        <w:jc w:val="center"/>
        <w:rPr>
          <w:b/>
          <w:color w:val="1F497D"/>
          <w:sz w:val="32"/>
          <w:szCs w:val="32"/>
        </w:rPr>
      </w:pPr>
    </w:p>
    <w:p w:rsidR="003239D5" w:rsidRDefault="003239D5">
      <w:pPr>
        <w:jc w:val="center"/>
        <w:rPr>
          <w:b/>
          <w:color w:val="1F497D"/>
          <w:sz w:val="32"/>
          <w:szCs w:val="32"/>
        </w:rPr>
      </w:pPr>
    </w:p>
    <w:p w:rsidR="003239D5" w:rsidRDefault="003239D5">
      <w:pPr>
        <w:jc w:val="center"/>
        <w:rPr>
          <w:b/>
          <w:color w:val="1F497D"/>
          <w:sz w:val="32"/>
          <w:szCs w:val="32"/>
        </w:rPr>
      </w:pPr>
    </w:p>
    <w:p w:rsidR="00DF09F7" w:rsidRPr="00191CA9" w:rsidRDefault="009E428E">
      <w:pPr>
        <w:jc w:val="center"/>
        <w:rPr>
          <w:b/>
          <w:color w:val="1F497D"/>
          <w:sz w:val="32"/>
          <w:szCs w:val="32"/>
        </w:rPr>
      </w:pPr>
      <w:r w:rsidRPr="00191CA9">
        <w:rPr>
          <w:b/>
          <w:color w:val="1F497D"/>
          <w:sz w:val="32"/>
          <w:szCs w:val="32"/>
        </w:rPr>
        <w:t>РАЗДЕЛ 2</w:t>
      </w:r>
    </w:p>
    <w:p w:rsidR="00DF09F7" w:rsidRPr="00191CA9" w:rsidRDefault="00DF09F7">
      <w:pPr>
        <w:jc w:val="center"/>
        <w:rPr>
          <w:b/>
          <w:color w:val="1F497D"/>
          <w:sz w:val="32"/>
          <w:szCs w:val="32"/>
        </w:rPr>
      </w:pPr>
    </w:p>
    <w:p w:rsidR="00DF09F7" w:rsidRPr="00191CA9" w:rsidRDefault="009E428E">
      <w:pPr>
        <w:jc w:val="center"/>
        <w:rPr>
          <w:b/>
          <w:color w:val="1F497D"/>
          <w:sz w:val="32"/>
          <w:szCs w:val="32"/>
        </w:rPr>
      </w:pPr>
      <w:r w:rsidRPr="00191CA9">
        <w:rPr>
          <w:b/>
          <w:color w:val="1F497D" w:themeColor="text2"/>
          <w:sz w:val="32"/>
          <w:szCs w:val="32"/>
        </w:rPr>
        <w:t>АНАЛИТИЧЕСКИЙ</w:t>
      </w:r>
      <w:r w:rsidRPr="00191CA9">
        <w:rPr>
          <w:b/>
          <w:color w:val="1F497D"/>
          <w:sz w:val="32"/>
          <w:szCs w:val="32"/>
        </w:rPr>
        <w:t xml:space="preserve"> ОТЧЕТ </w:t>
      </w:r>
      <w:r w:rsidR="00AE0E86" w:rsidRPr="00191CA9">
        <w:rPr>
          <w:b/>
          <w:color w:val="1F497D"/>
          <w:sz w:val="32"/>
          <w:szCs w:val="32"/>
        </w:rPr>
        <w:t xml:space="preserve">О РЕЗУЛЬТАТАХ ДЕЯТЕЛЬНОСТИ </w:t>
      </w:r>
      <w:r w:rsidR="000859DC" w:rsidRPr="00191CA9">
        <w:rPr>
          <w:b/>
          <w:color w:val="1F497D"/>
          <w:sz w:val="32"/>
          <w:szCs w:val="32"/>
        </w:rPr>
        <w:t xml:space="preserve">ГЛАВЫ </w:t>
      </w:r>
      <w:r w:rsidR="00D65222" w:rsidRPr="00191CA9">
        <w:rPr>
          <w:b/>
          <w:color w:val="1F497D"/>
          <w:sz w:val="32"/>
          <w:szCs w:val="32"/>
        </w:rPr>
        <w:t xml:space="preserve">ВИЧУГСКОГО МУНИЦИПАЛЬНОГО РАЙОНА </w:t>
      </w:r>
      <w:r w:rsidR="00F23A6D" w:rsidRPr="00191CA9">
        <w:rPr>
          <w:b/>
          <w:color w:val="1F497D"/>
          <w:sz w:val="32"/>
          <w:szCs w:val="32"/>
        </w:rPr>
        <w:t xml:space="preserve">и </w:t>
      </w:r>
      <w:r w:rsidR="00D65222" w:rsidRPr="00191CA9">
        <w:rPr>
          <w:b/>
          <w:color w:val="1F497D"/>
          <w:sz w:val="32"/>
          <w:szCs w:val="32"/>
        </w:rPr>
        <w:t xml:space="preserve">ДЕЯТЕЛЬНОСТИ </w:t>
      </w:r>
      <w:r w:rsidRPr="00191CA9">
        <w:rPr>
          <w:b/>
          <w:color w:val="1F497D"/>
          <w:sz w:val="32"/>
          <w:szCs w:val="32"/>
        </w:rPr>
        <w:t xml:space="preserve">АДМИНИСТРАЦИИ  ВИЧУГСКОГО МУНИЦИПАЛЬНОГО РАЙОНА </w:t>
      </w:r>
    </w:p>
    <w:p w:rsidR="00E91DDD" w:rsidRPr="00FB146F" w:rsidRDefault="00E91DDD" w:rsidP="00E91DDD">
      <w:pPr>
        <w:jc w:val="center"/>
        <w:rPr>
          <w:b/>
          <w:color w:val="1F497D"/>
          <w:sz w:val="28"/>
          <w:szCs w:val="28"/>
          <w:u w:val="single"/>
        </w:rPr>
      </w:pPr>
    </w:p>
    <w:p w:rsidR="00E91DDD" w:rsidRPr="006D7D68" w:rsidRDefault="00E91DDD" w:rsidP="00E91DDD">
      <w:pPr>
        <w:jc w:val="center"/>
        <w:rPr>
          <w:sz w:val="28"/>
          <w:szCs w:val="28"/>
        </w:rPr>
      </w:pPr>
      <w:r w:rsidRPr="006D7D68">
        <w:rPr>
          <w:b/>
          <w:color w:val="1F497D"/>
          <w:sz w:val="28"/>
          <w:szCs w:val="28"/>
          <w:u w:val="single"/>
        </w:rPr>
        <w:t>ФИНАНСЫ</w:t>
      </w:r>
    </w:p>
    <w:p w:rsidR="00E91DDD" w:rsidRDefault="00E91DDD" w:rsidP="00E91DDD">
      <w:pPr>
        <w:ind w:firstLine="680"/>
        <w:jc w:val="center"/>
        <w:rPr>
          <w:b/>
          <w:color w:val="1F497D"/>
          <w:sz w:val="28"/>
          <w:szCs w:val="28"/>
          <w:u w:val="single"/>
        </w:rPr>
      </w:pPr>
    </w:p>
    <w:p w:rsidR="003A37BB" w:rsidRPr="00D42257" w:rsidRDefault="003A37BB" w:rsidP="003A37BB">
      <w:pPr>
        <w:ind w:firstLine="709"/>
        <w:jc w:val="both"/>
        <w:rPr>
          <w:b/>
          <w:color w:val="1F497D"/>
          <w:sz w:val="24"/>
          <w:szCs w:val="24"/>
          <w:u w:val="single"/>
        </w:rPr>
      </w:pPr>
      <w:r w:rsidRPr="00D42257">
        <w:rPr>
          <w:sz w:val="24"/>
          <w:szCs w:val="24"/>
        </w:rPr>
        <w:t>Одной из основных составляющих формирования условий и предпосылок для устойчивого экономического роста является состояние бюджетной системы нашего района. Основные направления бюджетной и налоговой политики сформированы в условиях экономической ситуации, с учетом обязательств, предусматриваемых соглашением о мерах по социально-экономическому развитию и оздоровлению муниципальных финансов Вичугского муниципального района и ориентировано на создание условий для эффективного управления муниципальными финансами, обеспечивающих сохранение устойчивости бюджетной системы Вичугского муниципального района.</w:t>
      </w:r>
    </w:p>
    <w:p w:rsidR="003A37BB" w:rsidRPr="00D42257" w:rsidRDefault="003A37BB" w:rsidP="003A37BB">
      <w:pPr>
        <w:pStyle w:val="p3"/>
        <w:shd w:val="clear" w:color="auto" w:fill="FFFFFF"/>
        <w:spacing w:before="0" w:after="0" w:line="276" w:lineRule="auto"/>
        <w:ind w:firstLine="709"/>
        <w:jc w:val="both"/>
        <w:rPr>
          <w:color w:val="000000"/>
          <w:szCs w:val="24"/>
        </w:rPr>
      </w:pPr>
      <w:r w:rsidRPr="00D42257">
        <w:rPr>
          <w:szCs w:val="24"/>
        </w:rPr>
        <w:t xml:space="preserve">Доходы бюджета Вичугского муниципального района за 2024 год   исполнены в сумме 573,2 млн. рублей при уточненном плане 578,3 млн. рублей процент выполнения составил 99,1%.  </w:t>
      </w:r>
    </w:p>
    <w:p w:rsidR="003A37BB" w:rsidRPr="00D42257" w:rsidRDefault="003A37BB" w:rsidP="001A29D6">
      <w:pPr>
        <w:ind w:firstLine="709"/>
        <w:contextualSpacing/>
        <w:jc w:val="both"/>
        <w:rPr>
          <w:sz w:val="24"/>
          <w:szCs w:val="24"/>
        </w:rPr>
      </w:pPr>
      <w:r w:rsidRPr="00D42257">
        <w:rPr>
          <w:sz w:val="24"/>
          <w:szCs w:val="24"/>
        </w:rPr>
        <w:t xml:space="preserve">Налоговые и неналоговые доходы исполнены в сумме 75,2 млн. рублей, что составило 117,9 % к бюджетным назначениям на 2024 год (в сумме 63,8 млн. рублей). Темп роста налоговых и неналоговых доходов к уровню 2023 года составил 133,6 %. </w:t>
      </w:r>
    </w:p>
    <w:p w:rsidR="003A37BB" w:rsidRPr="00D42257" w:rsidRDefault="003A37BB" w:rsidP="003A37BB">
      <w:pPr>
        <w:ind w:firstLine="709"/>
        <w:contextualSpacing/>
        <w:jc w:val="both"/>
        <w:rPr>
          <w:sz w:val="24"/>
          <w:szCs w:val="24"/>
        </w:rPr>
      </w:pPr>
      <w:r w:rsidRPr="00D42257">
        <w:rPr>
          <w:sz w:val="24"/>
          <w:szCs w:val="24"/>
        </w:rPr>
        <w:t xml:space="preserve">Собственные доходы бюджета исполнены в сумме 432,6 млн. рублей. Доля налоговых и неналоговых доходов в общем объеме собственных доходов   составила 17,4%. </w:t>
      </w:r>
    </w:p>
    <w:p w:rsidR="003A37BB" w:rsidRPr="00D42257" w:rsidRDefault="003A37BB" w:rsidP="003A37BB">
      <w:pPr>
        <w:ind w:firstLine="709"/>
        <w:contextualSpacing/>
        <w:jc w:val="both"/>
        <w:rPr>
          <w:sz w:val="24"/>
          <w:szCs w:val="24"/>
        </w:rPr>
      </w:pPr>
      <w:r w:rsidRPr="00D42257">
        <w:rPr>
          <w:sz w:val="24"/>
          <w:szCs w:val="24"/>
        </w:rPr>
        <w:t>Основными источниками налоговых и неналоговых доходов по-прежнему оставались:</w:t>
      </w:r>
    </w:p>
    <w:p w:rsidR="003A37BB" w:rsidRPr="00D42257" w:rsidRDefault="003A37BB" w:rsidP="003A37BB">
      <w:pPr>
        <w:pStyle w:val="ac"/>
        <w:ind w:left="-142" w:firstLine="851"/>
        <w:contextualSpacing/>
        <w:jc w:val="both"/>
        <w:rPr>
          <w:szCs w:val="24"/>
        </w:rPr>
      </w:pPr>
      <w:r w:rsidRPr="00D42257">
        <w:rPr>
          <w:szCs w:val="24"/>
        </w:rPr>
        <w:t>– налог на доходы физических лиц – 40,0 млн. рублей;</w:t>
      </w:r>
    </w:p>
    <w:p w:rsidR="003A37BB" w:rsidRPr="00D42257" w:rsidRDefault="003A37BB" w:rsidP="003A37BB">
      <w:pPr>
        <w:pStyle w:val="ac"/>
        <w:ind w:left="-142" w:firstLine="851"/>
        <w:contextualSpacing/>
        <w:jc w:val="both"/>
        <w:rPr>
          <w:szCs w:val="24"/>
        </w:rPr>
      </w:pPr>
      <w:r w:rsidRPr="00D42257">
        <w:rPr>
          <w:szCs w:val="24"/>
        </w:rPr>
        <w:t>– доходы от уплаты акцизов на нефтепродукты –  9,0 млн. рублей;</w:t>
      </w:r>
    </w:p>
    <w:p w:rsidR="003A37BB" w:rsidRPr="00D42257" w:rsidRDefault="003A37BB" w:rsidP="003A37BB">
      <w:pPr>
        <w:pStyle w:val="ac"/>
        <w:ind w:left="-142" w:firstLine="851"/>
        <w:contextualSpacing/>
        <w:jc w:val="both"/>
        <w:rPr>
          <w:szCs w:val="24"/>
        </w:rPr>
      </w:pPr>
      <w:r w:rsidRPr="00D42257">
        <w:rPr>
          <w:szCs w:val="24"/>
        </w:rPr>
        <w:t>– налоги на совокупный доход – 4,6 млн. рублей;</w:t>
      </w:r>
    </w:p>
    <w:p w:rsidR="003A37BB" w:rsidRPr="00D42257" w:rsidRDefault="003A37BB" w:rsidP="003A37BB">
      <w:pPr>
        <w:pStyle w:val="ac"/>
        <w:ind w:left="0" w:firstLine="709"/>
        <w:contextualSpacing/>
        <w:jc w:val="both"/>
        <w:rPr>
          <w:szCs w:val="24"/>
        </w:rPr>
      </w:pPr>
      <w:r w:rsidRPr="00D42257">
        <w:rPr>
          <w:szCs w:val="24"/>
        </w:rPr>
        <w:t xml:space="preserve">– доходы от использования имущества, находящегося в муниципальной собственности –  6,2 млн. рублей (в том числе – Доходы, получаемые в виде арендной платы за земельные участки, государственная собственность на которые не разграничена – 4,2 млн. рублей); </w:t>
      </w:r>
    </w:p>
    <w:p w:rsidR="003A37BB" w:rsidRPr="00D42257" w:rsidRDefault="003A37BB" w:rsidP="003A37BB">
      <w:pPr>
        <w:pStyle w:val="ac"/>
        <w:ind w:left="0" w:firstLine="709"/>
        <w:jc w:val="both"/>
        <w:rPr>
          <w:szCs w:val="24"/>
        </w:rPr>
      </w:pPr>
      <w:r w:rsidRPr="00D42257">
        <w:rPr>
          <w:szCs w:val="24"/>
        </w:rPr>
        <w:t>– прочие доходы от оказания платных услуг (работ) и компенсации затрат государства –  4,3 млн. рублей (в том числе родительская плата за содержание ребенка в детском дошкольном учреждении – 4,2 млн. рублей);</w:t>
      </w:r>
    </w:p>
    <w:p w:rsidR="003A37BB" w:rsidRPr="00D42257" w:rsidRDefault="003A37BB" w:rsidP="003A37BB">
      <w:pPr>
        <w:pStyle w:val="ac"/>
        <w:ind w:left="0" w:firstLine="709"/>
        <w:jc w:val="both"/>
        <w:rPr>
          <w:szCs w:val="24"/>
        </w:rPr>
      </w:pPr>
      <w:r w:rsidRPr="00D42257">
        <w:rPr>
          <w:szCs w:val="24"/>
        </w:rPr>
        <w:t>– доходы от продажи материальных и нематериальных активов –                8,4 млн. рублей (в том числе – Доходы от реализации иного имущества, находящегося в собственности муниципальных районов</w:t>
      </w:r>
      <w:r w:rsidR="001A29D6" w:rsidRPr="00D42257">
        <w:rPr>
          <w:szCs w:val="24"/>
        </w:rPr>
        <w:t xml:space="preserve"> (продажа здания детского сада «</w:t>
      </w:r>
      <w:r w:rsidRPr="00D42257">
        <w:rPr>
          <w:szCs w:val="24"/>
        </w:rPr>
        <w:t>Светлячок</w:t>
      </w:r>
      <w:r w:rsidR="001A29D6" w:rsidRPr="00D42257">
        <w:rPr>
          <w:szCs w:val="24"/>
        </w:rPr>
        <w:t>»</w:t>
      </w:r>
      <w:r w:rsidRPr="00D42257">
        <w:rPr>
          <w:szCs w:val="24"/>
        </w:rPr>
        <w:t xml:space="preserve"> – 4,7 млн. рублей; – Доходы от продажи земельных участков, государственная собственность на которые не разграничена – 3,2 млн. рублей).</w:t>
      </w:r>
    </w:p>
    <w:p w:rsidR="003A37BB" w:rsidRPr="00D42257" w:rsidRDefault="003A37BB" w:rsidP="003A37BB">
      <w:pPr>
        <w:pStyle w:val="ac"/>
        <w:ind w:left="0" w:firstLine="709"/>
        <w:jc w:val="both"/>
        <w:rPr>
          <w:szCs w:val="24"/>
        </w:rPr>
      </w:pPr>
      <w:r w:rsidRPr="00D42257">
        <w:rPr>
          <w:szCs w:val="24"/>
        </w:rPr>
        <w:t>Ведущей отраслью, формирующей основную доходную часть бюджета района, являлась промышленность. Среди непроизводственного сектора и в целом в структуре поступлений налоговых платежей преобладающую позицию занимала бюджетная сфера и муниципальное управление.</w:t>
      </w:r>
    </w:p>
    <w:p w:rsidR="003A37BB" w:rsidRPr="00D42257" w:rsidRDefault="003A37BB" w:rsidP="003A37BB">
      <w:pPr>
        <w:pStyle w:val="ac"/>
        <w:ind w:left="0" w:firstLine="709"/>
        <w:jc w:val="both"/>
        <w:rPr>
          <w:szCs w:val="24"/>
        </w:rPr>
      </w:pPr>
      <w:r w:rsidRPr="00D42257">
        <w:rPr>
          <w:szCs w:val="24"/>
        </w:rPr>
        <w:t xml:space="preserve">Положительную динамику роста в 2024 году по отношению к исполнению за 2023 год из основных бюджетообразующих налогов по-прежнему имел налог на доходы физических лиц, увеличение поступлений в бюджет Вичугского муниципального района составило 10,0 млн. рублей.  </w:t>
      </w:r>
      <w:r w:rsidRPr="00D42257">
        <w:rPr>
          <w:color w:val="000000"/>
          <w:szCs w:val="24"/>
        </w:rPr>
        <w:t>Рост поступлений налога связан с увеличением минимального размера оплаты труда года и повышением заработной платы работникам бюджетной сферы и работникам органов местного самоуправления.</w:t>
      </w:r>
    </w:p>
    <w:p w:rsidR="003A37BB" w:rsidRPr="00D42257" w:rsidRDefault="003A37BB" w:rsidP="003A37BB">
      <w:pPr>
        <w:pStyle w:val="ac"/>
        <w:ind w:left="0" w:firstLine="709"/>
        <w:jc w:val="both"/>
        <w:rPr>
          <w:szCs w:val="24"/>
        </w:rPr>
      </w:pPr>
      <w:r w:rsidRPr="00D42257">
        <w:rPr>
          <w:szCs w:val="24"/>
        </w:rPr>
        <w:lastRenderedPageBreak/>
        <w:t>Несмотря на сложную экономическую и геополитическую ситуацию, Вичугскому муниципальному району удалось не только сохранить налоговый потенциал на уровне 2023 года, но и добиться его увеличения.</w:t>
      </w:r>
    </w:p>
    <w:p w:rsidR="003A37BB" w:rsidRPr="00D42257" w:rsidRDefault="001A29D6" w:rsidP="003A37BB">
      <w:pPr>
        <w:pStyle w:val="ac"/>
        <w:ind w:left="0" w:firstLine="709"/>
        <w:jc w:val="both"/>
        <w:rPr>
          <w:szCs w:val="24"/>
        </w:rPr>
      </w:pPr>
      <w:r w:rsidRPr="00D42257">
        <w:rPr>
          <w:szCs w:val="24"/>
        </w:rPr>
        <w:t xml:space="preserve"> </w:t>
      </w:r>
      <w:r w:rsidR="003A37BB" w:rsidRPr="00D42257">
        <w:rPr>
          <w:szCs w:val="24"/>
        </w:rPr>
        <w:t xml:space="preserve">Бюджет Вичугского муниципального района по расходам за 2024 год исполнен в сумме 554,1 млн. рублей или 95,8 % к уточненному плану. </w:t>
      </w:r>
    </w:p>
    <w:p w:rsidR="003A37BB" w:rsidRPr="00D42257" w:rsidRDefault="003A37BB" w:rsidP="003A37BB">
      <w:pPr>
        <w:ind w:firstLine="709"/>
        <w:jc w:val="both"/>
        <w:rPr>
          <w:sz w:val="24"/>
          <w:szCs w:val="24"/>
        </w:rPr>
      </w:pPr>
      <w:r w:rsidRPr="00D42257">
        <w:rPr>
          <w:sz w:val="24"/>
          <w:szCs w:val="24"/>
        </w:rPr>
        <w:t>По-прежнему расходы бюджета в 2024 году имели социальную направленность. В структуре расходов бюджета в 2024 году наибольший удельный вес расходов составили:</w:t>
      </w:r>
    </w:p>
    <w:p w:rsidR="003A37BB" w:rsidRPr="00D42257" w:rsidRDefault="003A37BB" w:rsidP="003A37BB">
      <w:pPr>
        <w:numPr>
          <w:ilvl w:val="0"/>
          <w:numId w:val="4"/>
        </w:numPr>
        <w:tabs>
          <w:tab w:val="clear" w:pos="360"/>
          <w:tab w:val="num" w:pos="644"/>
          <w:tab w:val="num" w:pos="900"/>
        </w:tabs>
        <w:spacing w:line="276" w:lineRule="auto"/>
        <w:ind w:left="540"/>
        <w:jc w:val="both"/>
        <w:rPr>
          <w:sz w:val="24"/>
          <w:szCs w:val="24"/>
        </w:rPr>
      </w:pPr>
      <w:r w:rsidRPr="00D42257">
        <w:rPr>
          <w:sz w:val="24"/>
          <w:szCs w:val="24"/>
        </w:rPr>
        <w:t xml:space="preserve">расходы на образование – 436,0 млн. рублей или 78,7%,  </w:t>
      </w:r>
    </w:p>
    <w:p w:rsidR="003A37BB" w:rsidRPr="00D42257" w:rsidRDefault="003A37BB" w:rsidP="003A37BB">
      <w:pPr>
        <w:numPr>
          <w:ilvl w:val="0"/>
          <w:numId w:val="4"/>
        </w:numPr>
        <w:tabs>
          <w:tab w:val="clear" w:pos="360"/>
          <w:tab w:val="num" w:pos="644"/>
          <w:tab w:val="num" w:pos="900"/>
        </w:tabs>
        <w:spacing w:line="276" w:lineRule="auto"/>
        <w:ind w:left="540"/>
        <w:jc w:val="both"/>
        <w:rPr>
          <w:sz w:val="24"/>
          <w:szCs w:val="24"/>
        </w:rPr>
      </w:pPr>
      <w:r w:rsidRPr="00D42257">
        <w:rPr>
          <w:sz w:val="24"/>
          <w:szCs w:val="24"/>
        </w:rPr>
        <w:t>на общегосударственные вопросы – 61,0 млн. рублей или 11 %,</w:t>
      </w:r>
    </w:p>
    <w:p w:rsidR="003A37BB" w:rsidRPr="00D42257" w:rsidRDefault="003A37BB" w:rsidP="003A37BB">
      <w:pPr>
        <w:numPr>
          <w:ilvl w:val="0"/>
          <w:numId w:val="4"/>
        </w:numPr>
        <w:tabs>
          <w:tab w:val="clear" w:pos="360"/>
          <w:tab w:val="num" w:pos="644"/>
          <w:tab w:val="num" w:pos="900"/>
        </w:tabs>
        <w:spacing w:line="276" w:lineRule="auto"/>
        <w:ind w:left="540"/>
        <w:jc w:val="both"/>
        <w:rPr>
          <w:sz w:val="24"/>
          <w:szCs w:val="24"/>
        </w:rPr>
      </w:pPr>
      <w:r w:rsidRPr="00D42257">
        <w:rPr>
          <w:sz w:val="24"/>
          <w:szCs w:val="24"/>
        </w:rPr>
        <w:t>на жилищно-коммунальное хозяйство -  16,5 млн. рублей или 3%,</w:t>
      </w:r>
    </w:p>
    <w:p w:rsidR="003A37BB" w:rsidRPr="00D42257" w:rsidRDefault="003A37BB" w:rsidP="003A37BB">
      <w:pPr>
        <w:numPr>
          <w:ilvl w:val="0"/>
          <w:numId w:val="4"/>
        </w:numPr>
        <w:tabs>
          <w:tab w:val="num" w:pos="644"/>
          <w:tab w:val="num" w:pos="900"/>
        </w:tabs>
        <w:spacing w:line="276" w:lineRule="auto"/>
        <w:ind w:left="540"/>
        <w:jc w:val="both"/>
        <w:rPr>
          <w:sz w:val="24"/>
          <w:szCs w:val="24"/>
        </w:rPr>
      </w:pPr>
      <w:r w:rsidRPr="00D42257">
        <w:rPr>
          <w:sz w:val="24"/>
          <w:szCs w:val="24"/>
        </w:rPr>
        <w:t>на национальную экономику – 21,3 млн. рублей или 3,8 %,</w:t>
      </w:r>
    </w:p>
    <w:p w:rsidR="003A37BB" w:rsidRPr="00D42257" w:rsidRDefault="003A37BB" w:rsidP="003A37BB">
      <w:pPr>
        <w:numPr>
          <w:ilvl w:val="0"/>
          <w:numId w:val="4"/>
        </w:numPr>
        <w:tabs>
          <w:tab w:val="clear" w:pos="360"/>
          <w:tab w:val="num" w:pos="644"/>
          <w:tab w:val="num" w:pos="900"/>
        </w:tabs>
        <w:spacing w:line="276" w:lineRule="auto"/>
        <w:ind w:left="540"/>
        <w:jc w:val="both"/>
        <w:rPr>
          <w:sz w:val="24"/>
          <w:szCs w:val="24"/>
        </w:rPr>
      </w:pPr>
      <w:r w:rsidRPr="00D42257">
        <w:rPr>
          <w:sz w:val="24"/>
          <w:szCs w:val="24"/>
        </w:rPr>
        <w:t>на культуру, кинематографию – 10,9 млн. рублей или 2%.</w:t>
      </w:r>
    </w:p>
    <w:p w:rsidR="003A37BB" w:rsidRPr="00D42257" w:rsidRDefault="003A37BB" w:rsidP="001A29D6">
      <w:pPr>
        <w:ind w:firstLine="540"/>
        <w:jc w:val="both"/>
        <w:rPr>
          <w:sz w:val="24"/>
          <w:szCs w:val="24"/>
        </w:rPr>
      </w:pPr>
      <w:r w:rsidRPr="00D42257">
        <w:rPr>
          <w:sz w:val="24"/>
          <w:szCs w:val="24"/>
        </w:rPr>
        <w:t xml:space="preserve">В 2024 году администрацией района принимались активные меры по повышению эффективности расходования бюджетных средств. В ходе исполнения расходной части бюджета была проведена оптимизация действующих расходных обязательств и перераспределение ресурсов на решение приоритетных задач. </w:t>
      </w:r>
    </w:p>
    <w:p w:rsidR="003A37BB" w:rsidRPr="00D42257" w:rsidRDefault="003A37BB" w:rsidP="001A29D6">
      <w:pPr>
        <w:pStyle w:val="p3"/>
        <w:shd w:val="clear" w:color="auto" w:fill="FFFFFF"/>
        <w:spacing w:before="0" w:after="0"/>
        <w:ind w:firstLine="540"/>
        <w:jc w:val="both"/>
        <w:rPr>
          <w:color w:val="000000"/>
          <w:szCs w:val="24"/>
        </w:rPr>
      </w:pPr>
      <w:r w:rsidRPr="00D42257">
        <w:rPr>
          <w:color w:val="000000"/>
          <w:szCs w:val="24"/>
        </w:rPr>
        <w:t>Для решения приоритетных вопросов развития района осуществлялось финансирование 11 муниципальных программ на общую сумму 546,9 млн. рублей или 98,7 % от общего объема бюджета по расходам.</w:t>
      </w:r>
    </w:p>
    <w:p w:rsidR="003A37BB" w:rsidRPr="00D42257" w:rsidRDefault="003A37BB" w:rsidP="003A37BB">
      <w:pPr>
        <w:ind w:firstLine="709"/>
        <w:jc w:val="both"/>
        <w:rPr>
          <w:sz w:val="24"/>
          <w:szCs w:val="24"/>
          <w:highlight w:val="yellow"/>
        </w:rPr>
      </w:pPr>
      <w:r w:rsidRPr="00D42257">
        <w:rPr>
          <w:sz w:val="24"/>
          <w:szCs w:val="24"/>
        </w:rPr>
        <w:t>В условиях опережающего роста расходов над доходами одной из важных задач являлось обеспечение сбалансированности и устойчивости бюджетной системы Вичугского муниципального района.</w:t>
      </w:r>
    </w:p>
    <w:p w:rsidR="003A37BB" w:rsidRPr="00D42257" w:rsidRDefault="003A37BB" w:rsidP="003A37BB">
      <w:pPr>
        <w:ind w:firstLine="709"/>
        <w:jc w:val="both"/>
        <w:rPr>
          <w:sz w:val="24"/>
          <w:szCs w:val="24"/>
        </w:rPr>
      </w:pPr>
      <w:r w:rsidRPr="00D42257">
        <w:rPr>
          <w:sz w:val="24"/>
          <w:szCs w:val="24"/>
        </w:rPr>
        <w:t>По итогам исполнения районного бюджета по состоянию на 01.01.2025 года просроченная кредиторская задолженность в бюджете отсутствует.</w:t>
      </w:r>
    </w:p>
    <w:p w:rsidR="00DF09F7" w:rsidRPr="00E47AD7" w:rsidRDefault="00DF09F7">
      <w:pPr>
        <w:shd w:val="clear" w:color="auto" w:fill="FFFFFF"/>
        <w:ind w:left="720" w:right="87"/>
        <w:jc w:val="center"/>
        <w:rPr>
          <w:b/>
          <w:color w:val="FF0000"/>
          <w:sz w:val="24"/>
          <w:szCs w:val="24"/>
        </w:rPr>
      </w:pPr>
    </w:p>
    <w:p w:rsidR="00DF09F7" w:rsidRPr="006D7D68" w:rsidRDefault="009E428E">
      <w:pPr>
        <w:shd w:val="clear" w:color="auto" w:fill="FFFFFF"/>
        <w:ind w:left="720" w:right="87"/>
        <w:jc w:val="center"/>
        <w:rPr>
          <w:b/>
          <w:color w:val="1F497D" w:themeColor="text2"/>
          <w:sz w:val="28"/>
          <w:szCs w:val="28"/>
          <w:u w:val="single"/>
        </w:rPr>
      </w:pPr>
      <w:r w:rsidRPr="006D7D68">
        <w:rPr>
          <w:b/>
          <w:color w:val="1F497D" w:themeColor="text2"/>
          <w:sz w:val="28"/>
          <w:szCs w:val="28"/>
          <w:u w:val="single"/>
        </w:rPr>
        <w:t xml:space="preserve">ЭКОНОМИЧЕСКОЕ РАЗВИТИЕ И </w:t>
      </w:r>
    </w:p>
    <w:p w:rsidR="00DF09F7" w:rsidRPr="006D7D68" w:rsidRDefault="009E428E">
      <w:pPr>
        <w:shd w:val="clear" w:color="auto" w:fill="FFFFFF"/>
        <w:ind w:left="720" w:right="87"/>
        <w:jc w:val="center"/>
        <w:rPr>
          <w:b/>
          <w:color w:val="1F497D" w:themeColor="text2"/>
          <w:sz w:val="28"/>
          <w:szCs w:val="28"/>
          <w:u w:val="single"/>
        </w:rPr>
      </w:pPr>
      <w:r w:rsidRPr="006D7D68">
        <w:rPr>
          <w:b/>
          <w:color w:val="1F497D" w:themeColor="text2"/>
          <w:sz w:val="28"/>
          <w:szCs w:val="28"/>
          <w:u w:val="single"/>
        </w:rPr>
        <w:t>СЕЛЬСКОЕ ХОЗЯЙСТВО</w:t>
      </w:r>
    </w:p>
    <w:p w:rsidR="00DF09F7" w:rsidRPr="006D7D68" w:rsidRDefault="00DF09F7">
      <w:pPr>
        <w:shd w:val="clear" w:color="auto" w:fill="FFFFFF"/>
        <w:ind w:left="720" w:right="87"/>
        <w:jc w:val="center"/>
        <w:rPr>
          <w:b/>
          <w:color w:val="FF0000"/>
          <w:sz w:val="28"/>
          <w:szCs w:val="28"/>
        </w:rPr>
      </w:pPr>
    </w:p>
    <w:p w:rsidR="00DF09F7" w:rsidRPr="006D7D68" w:rsidRDefault="009E428E" w:rsidP="00624752">
      <w:pPr>
        <w:rPr>
          <w:b/>
          <w:color w:val="1F497D" w:themeColor="text2"/>
          <w:sz w:val="28"/>
          <w:szCs w:val="28"/>
          <w:u w:val="single"/>
        </w:rPr>
      </w:pPr>
      <w:r w:rsidRPr="006D7D68">
        <w:rPr>
          <w:b/>
          <w:color w:val="1F497D" w:themeColor="text2"/>
          <w:sz w:val="28"/>
          <w:szCs w:val="28"/>
          <w:u w:val="single"/>
        </w:rPr>
        <w:t>Инвестиции</w:t>
      </w:r>
    </w:p>
    <w:p w:rsidR="001A29D6" w:rsidRPr="00C24668" w:rsidRDefault="005C6EEB" w:rsidP="001A29D6">
      <w:pPr>
        <w:jc w:val="both"/>
        <w:rPr>
          <w:sz w:val="24"/>
          <w:szCs w:val="24"/>
        </w:rPr>
      </w:pPr>
      <w:r w:rsidRPr="00E47AD7">
        <w:rPr>
          <w:color w:val="FF0000"/>
          <w:sz w:val="24"/>
          <w:szCs w:val="24"/>
        </w:rPr>
        <w:t xml:space="preserve">     </w:t>
      </w:r>
      <w:r w:rsidRPr="00E47AD7">
        <w:rPr>
          <w:iCs/>
          <w:color w:val="FF0000"/>
          <w:sz w:val="24"/>
          <w:szCs w:val="24"/>
        </w:rPr>
        <w:t xml:space="preserve">   </w:t>
      </w:r>
      <w:r w:rsidR="001A29D6" w:rsidRPr="00C24668">
        <w:rPr>
          <w:sz w:val="24"/>
          <w:szCs w:val="24"/>
        </w:rPr>
        <w:t xml:space="preserve">Формирование условий для экономического развития и благоприятного инвестиционного климата </w:t>
      </w:r>
      <w:r w:rsidR="001A29D6" w:rsidRPr="00C24668">
        <w:rPr>
          <w:iCs/>
          <w:sz w:val="24"/>
          <w:szCs w:val="24"/>
        </w:rPr>
        <w:t xml:space="preserve">- одно из  стратегических направлений развития Вичугского муниципального района Ивановской области, отраженного в Стратегии социально-экономического развития Вичугского муниципального района Ивановской области на период до 2025 года. </w:t>
      </w:r>
    </w:p>
    <w:p w:rsidR="001A29D6" w:rsidRPr="00C24668" w:rsidRDefault="001A29D6" w:rsidP="001A29D6">
      <w:pPr>
        <w:pStyle w:val="af2"/>
        <w:spacing w:before="0" w:beforeAutospacing="0" w:after="0" w:afterAutospacing="0"/>
        <w:jc w:val="both"/>
        <w:textAlignment w:val="top"/>
        <w:rPr>
          <w:rFonts w:eastAsia="Calibri"/>
          <w:lang w:eastAsia="en-US"/>
        </w:rPr>
      </w:pPr>
      <w:r w:rsidRPr="00C24668">
        <w:t xml:space="preserve">         По предварительным данным объем инвестиций в основной капитал в 2024 году составит </w:t>
      </w:r>
      <w:r>
        <w:rPr>
          <w:bCs/>
        </w:rPr>
        <w:t>205,4</w:t>
      </w:r>
      <w:r w:rsidRPr="00C24668">
        <w:rPr>
          <w:bCs/>
          <w:color w:val="000000"/>
        </w:rPr>
        <w:t xml:space="preserve"> </w:t>
      </w:r>
      <w:r w:rsidRPr="00C24668">
        <w:t xml:space="preserve">млн. рублей, </w:t>
      </w:r>
      <w:r w:rsidRPr="00C24668">
        <w:rPr>
          <w:rFonts w:eastAsia="Calibri"/>
          <w:lang w:eastAsia="en-US"/>
        </w:rPr>
        <w:t xml:space="preserve"> что </w:t>
      </w:r>
      <w:r>
        <w:rPr>
          <w:rFonts w:eastAsia="Calibri"/>
          <w:lang w:eastAsia="en-US"/>
        </w:rPr>
        <w:t xml:space="preserve">в 1,7 раза </w:t>
      </w:r>
      <w:r w:rsidRPr="00C24668">
        <w:rPr>
          <w:rFonts w:eastAsia="Calibri"/>
          <w:lang w:eastAsia="en-US"/>
        </w:rPr>
        <w:t xml:space="preserve"> больше уровня 202</w:t>
      </w:r>
      <w:r>
        <w:rPr>
          <w:rFonts w:eastAsia="Calibri"/>
          <w:lang w:eastAsia="en-US"/>
        </w:rPr>
        <w:t>3</w:t>
      </w:r>
      <w:r w:rsidRPr="00C24668">
        <w:rPr>
          <w:rFonts w:eastAsia="Calibri"/>
          <w:lang w:eastAsia="en-US"/>
        </w:rPr>
        <w:t xml:space="preserve"> года.</w:t>
      </w:r>
    </w:p>
    <w:p w:rsidR="003239D5" w:rsidRDefault="003239D5" w:rsidP="00B95188">
      <w:pPr>
        <w:rPr>
          <w:sz w:val="28"/>
          <w:szCs w:val="28"/>
        </w:rPr>
      </w:pPr>
    </w:p>
    <w:p w:rsidR="00B95188" w:rsidRPr="006D7D68" w:rsidRDefault="009E428E" w:rsidP="00B95188">
      <w:pPr>
        <w:rPr>
          <w:b/>
          <w:color w:val="1F497D" w:themeColor="text2"/>
          <w:sz w:val="28"/>
          <w:szCs w:val="28"/>
          <w:u w:val="single"/>
        </w:rPr>
      </w:pPr>
      <w:r w:rsidRPr="006D7D68">
        <w:rPr>
          <w:b/>
          <w:color w:val="1F497D" w:themeColor="text2"/>
          <w:sz w:val="28"/>
          <w:szCs w:val="28"/>
          <w:u w:val="single"/>
        </w:rPr>
        <w:t>Промышленность</w:t>
      </w:r>
    </w:p>
    <w:p w:rsidR="001A29D6" w:rsidRPr="00C24668" w:rsidRDefault="00047FE0" w:rsidP="001A29D6">
      <w:pPr>
        <w:widowControl w:val="0"/>
        <w:autoSpaceDE w:val="0"/>
        <w:autoSpaceDN w:val="0"/>
        <w:adjustRightInd w:val="0"/>
        <w:jc w:val="both"/>
        <w:rPr>
          <w:sz w:val="24"/>
          <w:szCs w:val="24"/>
        </w:rPr>
      </w:pPr>
      <w:r w:rsidRPr="006D7D68">
        <w:rPr>
          <w:color w:val="FF0000"/>
          <w:sz w:val="28"/>
          <w:szCs w:val="28"/>
        </w:rPr>
        <w:tab/>
      </w:r>
      <w:r w:rsidR="001A29D6" w:rsidRPr="00C24668">
        <w:rPr>
          <w:sz w:val="24"/>
          <w:szCs w:val="24"/>
        </w:rPr>
        <w:t>Обрабатывающее производство в отчетном периоде в районе представлено следующими текстильными предприятиями:</w:t>
      </w:r>
    </w:p>
    <w:p w:rsidR="001A29D6" w:rsidRPr="00C24668" w:rsidRDefault="001A29D6" w:rsidP="001A29D6">
      <w:pPr>
        <w:widowControl w:val="0"/>
        <w:autoSpaceDE w:val="0"/>
        <w:autoSpaceDN w:val="0"/>
        <w:adjustRightInd w:val="0"/>
        <w:jc w:val="both"/>
        <w:rPr>
          <w:sz w:val="24"/>
          <w:szCs w:val="24"/>
        </w:rPr>
      </w:pPr>
      <w:r w:rsidRPr="00C24668">
        <w:rPr>
          <w:sz w:val="24"/>
          <w:szCs w:val="24"/>
        </w:rPr>
        <w:t>- ООО «Фабрика «Красный Октябрь», которое расположено на территории монопрофильного муниципального образования - Каменское городское поселение. Данное предприятие специализируется на выпуске готовых хлопчатобумажных тканей;</w:t>
      </w:r>
    </w:p>
    <w:p w:rsidR="001A29D6" w:rsidRPr="00C24668" w:rsidRDefault="001A29D6" w:rsidP="001A29D6">
      <w:pPr>
        <w:pStyle w:val="af2"/>
        <w:spacing w:before="0" w:beforeAutospacing="0" w:after="0" w:afterAutospacing="0"/>
        <w:jc w:val="both"/>
        <w:textAlignment w:val="top"/>
        <w:rPr>
          <w:rFonts w:eastAsia="Calibri"/>
          <w:lang w:eastAsia="en-US"/>
        </w:rPr>
      </w:pPr>
      <w:r w:rsidRPr="00C24668">
        <w:t>-</w:t>
      </w:r>
      <w:r w:rsidRPr="00C24668">
        <w:rPr>
          <w:rFonts w:eastAsia="Calibri"/>
          <w:lang w:eastAsia="en-US"/>
        </w:rPr>
        <w:t xml:space="preserve"> группой компаний «ГАЛТЕКС» в поселке Старая Вичуга, специализирующихся на выпуске хлопчатобумажных тканей и швейных изделий.</w:t>
      </w:r>
    </w:p>
    <w:p w:rsidR="001A29D6" w:rsidRDefault="001A29D6" w:rsidP="001A29D6">
      <w:pPr>
        <w:pStyle w:val="af2"/>
        <w:spacing w:before="0" w:beforeAutospacing="0" w:after="0" w:afterAutospacing="0"/>
        <w:jc w:val="both"/>
        <w:textAlignment w:val="top"/>
        <w:rPr>
          <w:rFonts w:eastAsia="Calibri"/>
          <w:lang w:eastAsia="en-US"/>
        </w:rPr>
      </w:pPr>
      <w:r w:rsidRPr="00C24668">
        <w:t xml:space="preserve">         В 2024 году отгружено товаров собственного производства, выполнено работ и услуг собственными силами по всем видам экономической деятельности на сумму 10</w:t>
      </w:r>
      <w:r w:rsidR="0032628A">
        <w:t>,6</w:t>
      </w:r>
      <w:r w:rsidRPr="00C24668">
        <w:t xml:space="preserve"> мл</w:t>
      </w:r>
      <w:r w:rsidR="0032628A">
        <w:t>рд</w:t>
      </w:r>
      <w:r w:rsidRPr="00C24668">
        <w:t xml:space="preserve">. рублей, </w:t>
      </w:r>
      <w:r w:rsidRPr="00C24668">
        <w:rPr>
          <w:rFonts w:eastAsia="Calibri"/>
          <w:lang w:eastAsia="en-US"/>
        </w:rPr>
        <w:t>что почти в два раза больше</w:t>
      </w:r>
      <w:r>
        <w:rPr>
          <w:rFonts w:eastAsia="Calibri"/>
          <w:lang w:eastAsia="en-US"/>
        </w:rPr>
        <w:t>,</w:t>
      </w:r>
      <w:r w:rsidRPr="00C24668">
        <w:rPr>
          <w:rFonts w:eastAsia="Calibri"/>
          <w:lang w:eastAsia="en-US"/>
        </w:rPr>
        <w:t xml:space="preserve"> чем в 2023 году.</w:t>
      </w:r>
    </w:p>
    <w:p w:rsidR="001A29D6" w:rsidRDefault="001A29D6" w:rsidP="001A29D6">
      <w:pPr>
        <w:autoSpaceDE w:val="0"/>
        <w:autoSpaceDN w:val="0"/>
        <w:adjustRightInd w:val="0"/>
        <w:jc w:val="both"/>
        <w:rPr>
          <w:sz w:val="24"/>
          <w:szCs w:val="24"/>
        </w:rPr>
      </w:pPr>
      <w:r w:rsidRPr="00C24668">
        <w:rPr>
          <w:b/>
          <w:sz w:val="24"/>
          <w:szCs w:val="24"/>
        </w:rPr>
        <w:t xml:space="preserve">           </w:t>
      </w:r>
      <w:r w:rsidRPr="00C24668">
        <w:rPr>
          <w:sz w:val="24"/>
          <w:szCs w:val="24"/>
        </w:rPr>
        <w:t xml:space="preserve">На территории Старовичугского городского поселения </w:t>
      </w:r>
      <w:r w:rsidRPr="00C24668">
        <w:rPr>
          <w:bCs/>
          <w:sz w:val="24"/>
          <w:szCs w:val="24"/>
        </w:rPr>
        <w:t xml:space="preserve">ООО «Галтекс» </w:t>
      </w:r>
      <w:r>
        <w:rPr>
          <w:sz w:val="24"/>
          <w:szCs w:val="24"/>
        </w:rPr>
        <w:t xml:space="preserve">осуществляет реализацию следующих </w:t>
      </w:r>
      <w:r w:rsidRPr="00C24668">
        <w:rPr>
          <w:sz w:val="24"/>
          <w:szCs w:val="24"/>
        </w:rPr>
        <w:t>инвестиционны</w:t>
      </w:r>
      <w:r>
        <w:rPr>
          <w:sz w:val="24"/>
          <w:szCs w:val="24"/>
        </w:rPr>
        <w:t>х</w:t>
      </w:r>
      <w:r w:rsidRPr="00C24668">
        <w:rPr>
          <w:sz w:val="24"/>
          <w:szCs w:val="24"/>
        </w:rPr>
        <w:t xml:space="preserve"> проект</w:t>
      </w:r>
      <w:r>
        <w:rPr>
          <w:sz w:val="24"/>
          <w:szCs w:val="24"/>
        </w:rPr>
        <w:t>ов:</w:t>
      </w:r>
    </w:p>
    <w:p w:rsidR="001A29D6" w:rsidRDefault="001A29D6" w:rsidP="001A29D6">
      <w:pPr>
        <w:autoSpaceDE w:val="0"/>
        <w:autoSpaceDN w:val="0"/>
        <w:adjustRightInd w:val="0"/>
        <w:jc w:val="both"/>
        <w:rPr>
          <w:sz w:val="24"/>
          <w:szCs w:val="24"/>
        </w:rPr>
      </w:pPr>
      <w:r>
        <w:rPr>
          <w:sz w:val="24"/>
          <w:szCs w:val="24"/>
        </w:rPr>
        <w:t>-</w:t>
      </w:r>
      <w:r w:rsidRPr="00C24668">
        <w:rPr>
          <w:sz w:val="24"/>
          <w:szCs w:val="24"/>
        </w:rPr>
        <w:t xml:space="preserve"> </w:t>
      </w:r>
      <w:r>
        <w:rPr>
          <w:sz w:val="24"/>
          <w:szCs w:val="24"/>
        </w:rPr>
        <w:t>«</w:t>
      </w:r>
      <w:r w:rsidRPr="00D74878">
        <w:rPr>
          <w:sz w:val="24"/>
          <w:szCs w:val="24"/>
        </w:rPr>
        <w:t>Запуск новой линии производство одеял и подушек и модернизации отделочного производства</w:t>
      </w:r>
      <w:r>
        <w:rPr>
          <w:sz w:val="24"/>
          <w:szCs w:val="24"/>
        </w:rPr>
        <w:t xml:space="preserve"> (промывная линия). Срок реализации:2023-2024</w:t>
      </w:r>
      <w:r w:rsidRPr="00D74878">
        <w:rPr>
          <w:sz w:val="24"/>
          <w:szCs w:val="24"/>
        </w:rPr>
        <w:t>.</w:t>
      </w:r>
    </w:p>
    <w:p w:rsidR="001A29D6" w:rsidRDefault="001A29D6" w:rsidP="001A29D6">
      <w:pPr>
        <w:autoSpaceDE w:val="0"/>
        <w:autoSpaceDN w:val="0"/>
        <w:adjustRightInd w:val="0"/>
        <w:jc w:val="both"/>
        <w:rPr>
          <w:sz w:val="24"/>
          <w:szCs w:val="24"/>
        </w:rPr>
      </w:pPr>
      <w:r>
        <w:rPr>
          <w:sz w:val="24"/>
          <w:szCs w:val="24"/>
        </w:rPr>
        <w:t xml:space="preserve"> -«</w:t>
      </w:r>
      <w:r w:rsidRPr="00D74878">
        <w:rPr>
          <w:sz w:val="24"/>
          <w:szCs w:val="24"/>
        </w:rPr>
        <w:t xml:space="preserve">Запуск новой автоматической линии по пошиву постельного белья. </w:t>
      </w:r>
      <w:r>
        <w:rPr>
          <w:sz w:val="24"/>
          <w:szCs w:val="24"/>
        </w:rPr>
        <w:t>Срок реализации:2024-2029</w:t>
      </w:r>
      <w:r w:rsidRPr="00D74878">
        <w:rPr>
          <w:sz w:val="24"/>
          <w:szCs w:val="24"/>
        </w:rPr>
        <w:t>.</w:t>
      </w:r>
    </w:p>
    <w:p w:rsidR="001A29D6" w:rsidRPr="00B578A6" w:rsidRDefault="001A29D6" w:rsidP="001A29D6">
      <w:pPr>
        <w:autoSpaceDE w:val="0"/>
        <w:autoSpaceDN w:val="0"/>
        <w:adjustRightInd w:val="0"/>
        <w:jc w:val="both"/>
        <w:rPr>
          <w:sz w:val="24"/>
          <w:szCs w:val="24"/>
        </w:rPr>
      </w:pPr>
      <w:r>
        <w:rPr>
          <w:sz w:val="24"/>
          <w:szCs w:val="24"/>
        </w:rPr>
        <w:t>- «</w:t>
      </w:r>
      <w:r w:rsidRPr="00D74878">
        <w:rPr>
          <w:sz w:val="24"/>
          <w:szCs w:val="24"/>
        </w:rPr>
        <w:t>Строительство 2-й очереди очистных сооружений.</w:t>
      </w:r>
      <w:r>
        <w:rPr>
          <w:sz w:val="24"/>
          <w:szCs w:val="24"/>
        </w:rPr>
        <w:t>» Срок реализации:2024-2026</w:t>
      </w:r>
      <w:r w:rsidRPr="00D74878">
        <w:rPr>
          <w:sz w:val="24"/>
          <w:szCs w:val="24"/>
        </w:rPr>
        <w:t>.</w:t>
      </w:r>
    </w:p>
    <w:p w:rsidR="00BE51E8" w:rsidRPr="009F7790" w:rsidRDefault="002D23EF" w:rsidP="009F7790">
      <w:pPr>
        <w:widowControl w:val="0"/>
        <w:autoSpaceDE w:val="0"/>
        <w:autoSpaceDN w:val="0"/>
        <w:adjustRightInd w:val="0"/>
        <w:jc w:val="both"/>
        <w:rPr>
          <w:rFonts w:eastAsia="Calibri"/>
          <w:lang w:eastAsia="en-US"/>
        </w:rPr>
      </w:pPr>
      <w:r w:rsidRPr="002D23EF">
        <w:lastRenderedPageBreak/>
        <w:t xml:space="preserve"> </w:t>
      </w:r>
    </w:p>
    <w:p w:rsidR="00DF09F7" w:rsidRPr="006D7D68" w:rsidRDefault="009E428E" w:rsidP="00276B04">
      <w:pPr>
        <w:rPr>
          <w:b/>
          <w:color w:val="1F497D" w:themeColor="text2"/>
          <w:sz w:val="28"/>
          <w:szCs w:val="28"/>
          <w:u w:val="single"/>
        </w:rPr>
      </w:pPr>
      <w:r w:rsidRPr="006D7D68">
        <w:rPr>
          <w:b/>
          <w:color w:val="1F497D" w:themeColor="text2"/>
          <w:sz w:val="28"/>
          <w:szCs w:val="28"/>
          <w:u w:val="single"/>
        </w:rPr>
        <w:t>Развитие малого и среднего предпринимательства</w:t>
      </w:r>
    </w:p>
    <w:p w:rsidR="00AF557B" w:rsidRPr="00C24668" w:rsidRDefault="000F1581" w:rsidP="00AF557B">
      <w:pPr>
        <w:jc w:val="both"/>
        <w:rPr>
          <w:color w:val="FF0000"/>
          <w:sz w:val="24"/>
          <w:szCs w:val="24"/>
        </w:rPr>
      </w:pPr>
      <w:r w:rsidRPr="006D7D68">
        <w:rPr>
          <w:rFonts w:eastAsia="Arial Unicode MS"/>
          <w:sz w:val="28"/>
          <w:szCs w:val="28"/>
        </w:rPr>
        <w:tab/>
      </w:r>
      <w:r w:rsidR="00AF557B" w:rsidRPr="00C24668">
        <w:rPr>
          <w:rFonts w:eastAsia="Arial Unicode MS"/>
          <w:color w:val="000000"/>
          <w:sz w:val="24"/>
          <w:szCs w:val="24"/>
        </w:rPr>
        <w:t>На территории Вичугского района</w:t>
      </w:r>
      <w:r w:rsidR="00AF557B" w:rsidRPr="00C24668">
        <w:rPr>
          <w:color w:val="000000"/>
          <w:sz w:val="24"/>
          <w:szCs w:val="24"/>
        </w:rPr>
        <w:t xml:space="preserve"> в</w:t>
      </w:r>
      <w:r w:rsidR="00AF557B" w:rsidRPr="00C24668">
        <w:rPr>
          <w:rFonts w:eastAsia="Arial Unicode MS"/>
          <w:sz w:val="24"/>
          <w:szCs w:val="24"/>
          <w:lang w:eastAsia="en-US"/>
        </w:rPr>
        <w:t xml:space="preserve"> 2024 году осуществляли деятельность 42 </w:t>
      </w:r>
      <w:r w:rsidR="00AF557B" w:rsidRPr="00C24668">
        <w:rPr>
          <w:rFonts w:eastAsia="Arial Unicode MS"/>
          <w:sz w:val="24"/>
          <w:szCs w:val="24"/>
        </w:rPr>
        <w:t xml:space="preserve">малых и средних предприятия и </w:t>
      </w:r>
      <w:r w:rsidR="00AF557B" w:rsidRPr="00C24668">
        <w:rPr>
          <w:rFonts w:eastAsia="Arial Unicode MS"/>
          <w:color w:val="000000" w:themeColor="text1"/>
          <w:sz w:val="24"/>
          <w:szCs w:val="24"/>
        </w:rPr>
        <w:t xml:space="preserve">264 индивидуальных </w:t>
      </w:r>
      <w:r w:rsidR="00AF557B" w:rsidRPr="00C24668">
        <w:rPr>
          <w:rFonts w:eastAsia="Arial Unicode MS"/>
          <w:sz w:val="24"/>
          <w:szCs w:val="24"/>
        </w:rPr>
        <w:t xml:space="preserve">предпринимателя, их </w:t>
      </w:r>
      <w:r w:rsidR="00AF557B" w:rsidRPr="00C24668">
        <w:rPr>
          <w:rFonts w:eastAsia="Arial Unicode MS"/>
          <w:sz w:val="24"/>
          <w:szCs w:val="24"/>
          <w:lang w:eastAsia="en-US"/>
        </w:rPr>
        <w:t xml:space="preserve">оборот </w:t>
      </w:r>
      <w:r w:rsidR="00AF557B" w:rsidRPr="00C24668">
        <w:rPr>
          <w:rFonts w:eastAsia="Arial Unicode MS"/>
          <w:sz w:val="24"/>
          <w:szCs w:val="24"/>
        </w:rPr>
        <w:t xml:space="preserve">составил </w:t>
      </w:r>
      <w:r w:rsidR="00AF557B">
        <w:rPr>
          <w:rFonts w:eastAsia="Arial Unicode MS"/>
          <w:sz w:val="24"/>
          <w:szCs w:val="24"/>
        </w:rPr>
        <w:t xml:space="preserve">чуть более </w:t>
      </w:r>
      <w:r w:rsidR="00AF557B" w:rsidRPr="00C24668">
        <w:rPr>
          <w:sz w:val="24"/>
          <w:szCs w:val="24"/>
        </w:rPr>
        <w:t>2</w:t>
      </w:r>
      <w:r w:rsidR="00AF557B">
        <w:rPr>
          <w:sz w:val="24"/>
          <w:szCs w:val="24"/>
        </w:rPr>
        <w:t>,0 млдр</w:t>
      </w:r>
      <w:r w:rsidR="00AF557B" w:rsidRPr="00C24668">
        <w:rPr>
          <w:rFonts w:eastAsia="Arial Unicode MS"/>
          <w:sz w:val="24"/>
          <w:szCs w:val="24"/>
        </w:rPr>
        <w:t xml:space="preserve">. рублей. </w:t>
      </w:r>
      <w:r w:rsidR="00AF557B" w:rsidRPr="00C24668">
        <w:rPr>
          <w:rFonts w:eastAsia="Arial Unicode MS"/>
          <w:sz w:val="24"/>
          <w:szCs w:val="24"/>
          <w:lang w:eastAsia="en-US"/>
        </w:rPr>
        <w:t>Среднесписочная численность работников, занятых у субъектов малого и среднего пр</w:t>
      </w:r>
      <w:r w:rsidR="0020662F">
        <w:rPr>
          <w:rFonts w:eastAsia="Arial Unicode MS"/>
          <w:sz w:val="24"/>
          <w:szCs w:val="24"/>
          <w:lang w:eastAsia="en-US"/>
        </w:rPr>
        <w:t>едпринимательства составила 1610</w:t>
      </w:r>
      <w:r w:rsidR="00AF557B" w:rsidRPr="00C24668">
        <w:rPr>
          <w:rFonts w:eastAsia="Arial Unicode MS"/>
          <w:sz w:val="24"/>
          <w:szCs w:val="24"/>
          <w:lang w:eastAsia="en-US"/>
        </w:rPr>
        <w:t xml:space="preserve"> человек. В 2024 году наблюдался рост</w:t>
      </w:r>
      <w:r w:rsidR="00AF557B" w:rsidRPr="00C24668">
        <w:rPr>
          <w:rFonts w:eastAsia="Arial Unicode MS"/>
          <w:color w:val="000000"/>
          <w:sz w:val="24"/>
          <w:szCs w:val="24"/>
          <w:lang w:eastAsia="en-US"/>
        </w:rPr>
        <w:t xml:space="preserve"> числа субъектов малого и среднего предпринимательства</w:t>
      </w:r>
      <w:r w:rsidR="00AF557B">
        <w:rPr>
          <w:rFonts w:eastAsia="Arial Unicode MS"/>
          <w:color w:val="000000"/>
          <w:sz w:val="24"/>
          <w:szCs w:val="24"/>
          <w:lang w:eastAsia="en-US"/>
        </w:rPr>
        <w:t xml:space="preserve"> и «самозанятых»</w:t>
      </w:r>
      <w:r w:rsidR="00AF557B" w:rsidRPr="00C24668">
        <w:rPr>
          <w:rFonts w:eastAsia="Arial Unicode MS"/>
          <w:color w:val="000000"/>
          <w:sz w:val="24"/>
          <w:szCs w:val="24"/>
          <w:lang w:eastAsia="en-US"/>
        </w:rPr>
        <w:t xml:space="preserve"> по сравнению с 2023 годом. </w:t>
      </w:r>
    </w:p>
    <w:p w:rsidR="00AF557B" w:rsidRPr="00C24668" w:rsidRDefault="00AF557B" w:rsidP="00AF557B">
      <w:pPr>
        <w:ind w:firstLine="708"/>
        <w:jc w:val="both"/>
        <w:rPr>
          <w:sz w:val="24"/>
          <w:szCs w:val="24"/>
        </w:rPr>
      </w:pPr>
      <w:r w:rsidRPr="00C24668">
        <w:rPr>
          <w:sz w:val="24"/>
          <w:szCs w:val="24"/>
        </w:rPr>
        <w:t xml:space="preserve">В целях формирования благоприятных экономических, правовых и организационных условий для роста числа субъектов малого и среднего предпринимательства, самозанятых граждан, создания новых и сохранения действующих рабочих мест в районе реализовывалась муниципальная программа «Развитие малого и среднего предпринимательства в Вичугском муниципальном районе», в рамках которой </w:t>
      </w:r>
      <w:r w:rsidRPr="00C24668">
        <w:rPr>
          <w:bCs/>
          <w:sz w:val="24"/>
          <w:szCs w:val="24"/>
        </w:rPr>
        <w:t>предоставлялась имущественная, консультационная, информационная поддерж</w:t>
      </w:r>
      <w:r>
        <w:rPr>
          <w:bCs/>
          <w:sz w:val="24"/>
          <w:szCs w:val="24"/>
        </w:rPr>
        <w:t xml:space="preserve">ка субъектам малого и среднего </w:t>
      </w:r>
      <w:r w:rsidRPr="00C24668">
        <w:rPr>
          <w:bCs/>
          <w:sz w:val="24"/>
          <w:szCs w:val="24"/>
        </w:rPr>
        <w:t>предпринимательства.</w:t>
      </w:r>
    </w:p>
    <w:p w:rsidR="00AF557B" w:rsidRPr="00C24668" w:rsidRDefault="00AF557B" w:rsidP="00AF557B">
      <w:pPr>
        <w:jc w:val="both"/>
        <w:rPr>
          <w:sz w:val="24"/>
          <w:szCs w:val="24"/>
        </w:rPr>
      </w:pPr>
      <w:r w:rsidRPr="00C24668">
        <w:rPr>
          <w:sz w:val="24"/>
          <w:szCs w:val="24"/>
        </w:rPr>
        <w:t xml:space="preserve">      </w:t>
      </w:r>
      <w:r w:rsidRPr="00C24668">
        <w:rPr>
          <w:sz w:val="24"/>
          <w:szCs w:val="24"/>
        </w:rPr>
        <w:tab/>
        <w:t xml:space="preserve">В целях оказания имущественной поддержки во всех муниципальных образованиях Вичугского района сформированы Перечни муниципального имущества, предназначенного для предоставления субъектам малого предпринимательства и </w:t>
      </w:r>
      <w:r>
        <w:rPr>
          <w:sz w:val="24"/>
          <w:szCs w:val="24"/>
        </w:rPr>
        <w:t>«</w:t>
      </w:r>
      <w:r w:rsidRPr="00C24668">
        <w:rPr>
          <w:sz w:val="24"/>
          <w:szCs w:val="24"/>
        </w:rPr>
        <w:t>самозанятым</w:t>
      </w:r>
      <w:r>
        <w:rPr>
          <w:sz w:val="24"/>
          <w:szCs w:val="24"/>
        </w:rPr>
        <w:t>»</w:t>
      </w:r>
      <w:r w:rsidRPr="00C24668">
        <w:rPr>
          <w:sz w:val="24"/>
          <w:szCs w:val="24"/>
        </w:rPr>
        <w:t xml:space="preserve"> гражданам на праве аренды. Всего </w:t>
      </w:r>
      <w:r>
        <w:rPr>
          <w:sz w:val="24"/>
          <w:szCs w:val="24"/>
        </w:rPr>
        <w:t>на сегодняшний день</w:t>
      </w:r>
      <w:r w:rsidRPr="00C24668">
        <w:rPr>
          <w:sz w:val="24"/>
          <w:szCs w:val="24"/>
        </w:rPr>
        <w:t xml:space="preserve"> в Перечни включен 21 объект. </w:t>
      </w:r>
    </w:p>
    <w:p w:rsidR="00AF557B" w:rsidRPr="00B578A6" w:rsidRDefault="00AF557B" w:rsidP="00AF557B">
      <w:pPr>
        <w:jc w:val="both"/>
        <w:rPr>
          <w:sz w:val="24"/>
          <w:szCs w:val="24"/>
        </w:rPr>
      </w:pPr>
      <w:r>
        <w:rPr>
          <w:sz w:val="24"/>
          <w:szCs w:val="24"/>
        </w:rPr>
        <w:t xml:space="preserve">          В настоящее время</w:t>
      </w:r>
      <w:r w:rsidRPr="00C24668">
        <w:rPr>
          <w:sz w:val="24"/>
          <w:szCs w:val="24"/>
        </w:rPr>
        <w:t xml:space="preserve"> субъектам малого предпринимательства предоставлено в аренду 9 объектов, в том числе 2  помещения, 1 здание  и 6 земельных участков. </w:t>
      </w:r>
    </w:p>
    <w:p w:rsidR="00DF09F7" w:rsidRPr="006D7D68" w:rsidRDefault="000F1581" w:rsidP="003239D5">
      <w:pPr>
        <w:jc w:val="both"/>
        <w:rPr>
          <w:sz w:val="28"/>
          <w:szCs w:val="28"/>
        </w:rPr>
      </w:pPr>
      <w:r w:rsidRPr="00E47AD7">
        <w:rPr>
          <w:sz w:val="24"/>
          <w:szCs w:val="24"/>
        </w:rPr>
        <w:t xml:space="preserve">     </w:t>
      </w:r>
      <w:r w:rsidRPr="00E47AD7">
        <w:rPr>
          <w:sz w:val="24"/>
          <w:szCs w:val="24"/>
        </w:rPr>
        <w:tab/>
      </w:r>
    </w:p>
    <w:p w:rsidR="001559AE" w:rsidRPr="003239D5" w:rsidRDefault="009E428E" w:rsidP="003239D5">
      <w:pPr>
        <w:pStyle w:val="4"/>
        <w:spacing w:before="0" w:after="0" w:line="240" w:lineRule="auto"/>
        <w:rPr>
          <w:color w:val="1F497D" w:themeColor="text2"/>
          <w:szCs w:val="28"/>
          <w:u w:val="single"/>
        </w:rPr>
      </w:pPr>
      <w:r w:rsidRPr="006D7D68">
        <w:rPr>
          <w:color w:val="1F497D" w:themeColor="text2"/>
          <w:szCs w:val="28"/>
          <w:u w:val="single"/>
        </w:rPr>
        <w:t>Потребительский  рынок</w:t>
      </w:r>
    </w:p>
    <w:p w:rsidR="00EF14E1" w:rsidRPr="00C24668" w:rsidRDefault="003239D5" w:rsidP="00EF14E1">
      <w:pPr>
        <w:jc w:val="both"/>
        <w:rPr>
          <w:sz w:val="24"/>
          <w:szCs w:val="24"/>
        </w:rPr>
      </w:pPr>
      <w:r>
        <w:rPr>
          <w:sz w:val="24"/>
          <w:szCs w:val="24"/>
        </w:rPr>
        <w:tab/>
      </w:r>
      <w:r w:rsidR="00EF14E1">
        <w:rPr>
          <w:sz w:val="24"/>
          <w:szCs w:val="24"/>
        </w:rPr>
        <w:t>В отчетном периоде т</w:t>
      </w:r>
      <w:r w:rsidR="00EF14E1" w:rsidRPr="00C24668">
        <w:rPr>
          <w:sz w:val="24"/>
          <w:szCs w:val="24"/>
        </w:rPr>
        <w:t xml:space="preserve">орговая сеть района представлена 83 магазинами, 12 нестационарными торговыми объектами. Население, проживающее в отдаленных или труднодоступных населенных пунктах, обеспечивается промышленными и продовольственными товарами за счет выездной торговли, которая обеспечивается 3 автолавками. </w:t>
      </w:r>
    </w:p>
    <w:p w:rsidR="00EF14E1" w:rsidRPr="00C24668" w:rsidRDefault="00EF14E1" w:rsidP="00EF14E1">
      <w:pPr>
        <w:jc w:val="both"/>
        <w:rPr>
          <w:sz w:val="24"/>
          <w:szCs w:val="24"/>
        </w:rPr>
      </w:pPr>
      <w:r w:rsidRPr="00C24668">
        <w:rPr>
          <w:sz w:val="24"/>
          <w:szCs w:val="24"/>
        </w:rPr>
        <w:t xml:space="preserve">      В 2024 году на территории района открылось два новых магазина: магазин «Красное и белое» в п. Старая Вичуга и магазин «Теремок» в с. Золотилово.</w:t>
      </w:r>
    </w:p>
    <w:p w:rsidR="00EF14E1" w:rsidRPr="00C24668" w:rsidRDefault="00EF14E1" w:rsidP="00EF14E1">
      <w:pPr>
        <w:jc w:val="both"/>
        <w:rPr>
          <w:sz w:val="24"/>
          <w:szCs w:val="24"/>
        </w:rPr>
      </w:pPr>
      <w:r w:rsidRPr="00C24668">
        <w:rPr>
          <w:sz w:val="24"/>
          <w:szCs w:val="24"/>
        </w:rPr>
        <w:t xml:space="preserve">        По оценке 2024 года общий оборот </w:t>
      </w:r>
      <w:r w:rsidR="0020662F">
        <w:rPr>
          <w:sz w:val="24"/>
          <w:szCs w:val="24"/>
        </w:rPr>
        <w:t xml:space="preserve">розничной торговли составит </w:t>
      </w:r>
      <w:r w:rsidR="005C1DED">
        <w:rPr>
          <w:sz w:val="24"/>
          <w:szCs w:val="24"/>
        </w:rPr>
        <w:t xml:space="preserve">около </w:t>
      </w:r>
      <w:r w:rsidR="0020662F">
        <w:rPr>
          <w:sz w:val="24"/>
          <w:szCs w:val="24"/>
        </w:rPr>
        <w:t>1,2</w:t>
      </w:r>
      <w:r w:rsidRPr="00C24668">
        <w:rPr>
          <w:sz w:val="24"/>
          <w:szCs w:val="24"/>
        </w:rPr>
        <w:t xml:space="preserve"> мл</w:t>
      </w:r>
      <w:r w:rsidR="0020662F">
        <w:rPr>
          <w:sz w:val="24"/>
          <w:szCs w:val="24"/>
        </w:rPr>
        <w:t>др</w:t>
      </w:r>
      <w:r w:rsidRPr="00C24668">
        <w:rPr>
          <w:sz w:val="24"/>
          <w:szCs w:val="24"/>
        </w:rPr>
        <w:t>. рублей, или 110 % к уровню предыдущего года в действующих ценах. Рост показателя обусловлен ростом потребительских цен.</w:t>
      </w:r>
    </w:p>
    <w:p w:rsidR="00EF14E1" w:rsidRPr="00C24668" w:rsidRDefault="00EF14E1" w:rsidP="00EF14E1">
      <w:pPr>
        <w:jc w:val="both"/>
        <w:rPr>
          <w:sz w:val="24"/>
          <w:szCs w:val="24"/>
        </w:rPr>
      </w:pPr>
      <w:r w:rsidRPr="00C24668">
        <w:rPr>
          <w:sz w:val="24"/>
          <w:szCs w:val="24"/>
        </w:rPr>
        <w:t xml:space="preserve">         В районе функционируют 18 предприятий общественного питания на 1449 посадочных места, в том числе рестораны, кафе, бары - 7, 1 закусочная, 10 столовых (из них 9 школьных и 1 на предприятии). Так же на территории района имеется 2 нестационарных объекта общественного питания.   </w:t>
      </w:r>
      <w:r w:rsidRPr="00C24668">
        <w:rPr>
          <w:i/>
          <w:sz w:val="24"/>
          <w:szCs w:val="24"/>
        </w:rPr>
        <w:t xml:space="preserve"> </w:t>
      </w:r>
      <w:r w:rsidRPr="00C24668">
        <w:rPr>
          <w:sz w:val="24"/>
          <w:szCs w:val="24"/>
        </w:rPr>
        <w:t xml:space="preserve">     </w:t>
      </w:r>
    </w:p>
    <w:p w:rsidR="00EF14E1" w:rsidRPr="00C24668" w:rsidRDefault="00EF14E1" w:rsidP="00EF14E1">
      <w:pPr>
        <w:jc w:val="both"/>
        <w:rPr>
          <w:sz w:val="24"/>
          <w:szCs w:val="24"/>
        </w:rPr>
      </w:pPr>
      <w:r w:rsidRPr="00C24668">
        <w:rPr>
          <w:color w:val="FF0000"/>
          <w:sz w:val="24"/>
          <w:szCs w:val="24"/>
        </w:rPr>
        <w:t xml:space="preserve">        </w:t>
      </w:r>
      <w:r w:rsidRPr="00C24668">
        <w:rPr>
          <w:sz w:val="24"/>
          <w:szCs w:val="24"/>
        </w:rPr>
        <w:t>В настоящее время в районе работают 20 объектов, оказывающих бытовые услуги для населения.</w:t>
      </w:r>
    </w:p>
    <w:p w:rsidR="00EF14E1" w:rsidRPr="00C24668" w:rsidRDefault="00EF14E1" w:rsidP="00EF14E1">
      <w:pPr>
        <w:jc w:val="both"/>
        <w:rPr>
          <w:b/>
          <w:color w:val="FF0000"/>
          <w:sz w:val="24"/>
          <w:szCs w:val="24"/>
          <w:u w:val="single"/>
        </w:rPr>
      </w:pPr>
      <w:r w:rsidRPr="00C24668">
        <w:rPr>
          <w:sz w:val="24"/>
          <w:szCs w:val="24"/>
        </w:rPr>
        <w:t xml:space="preserve">        По оценке 2024 года объем оказанных платных услуг населению прогнозируется на уровне 155,94 млн. рублей или 101,3 % в действующих ценах к уровню 2023 года.</w:t>
      </w:r>
    </w:p>
    <w:p w:rsidR="00E47AD7" w:rsidRDefault="00E47AD7" w:rsidP="003B57AC">
      <w:pPr>
        <w:rPr>
          <w:b/>
          <w:color w:val="FF0000"/>
          <w:sz w:val="28"/>
          <w:szCs w:val="28"/>
          <w:u w:val="single"/>
        </w:rPr>
      </w:pPr>
    </w:p>
    <w:p w:rsidR="00DF09F7" w:rsidRPr="006D7D68" w:rsidRDefault="009E428E" w:rsidP="003B57AC">
      <w:pPr>
        <w:rPr>
          <w:b/>
          <w:color w:val="1F497D" w:themeColor="text2"/>
          <w:sz w:val="28"/>
          <w:szCs w:val="28"/>
          <w:u w:val="single"/>
        </w:rPr>
      </w:pPr>
      <w:r w:rsidRPr="006D7D68">
        <w:rPr>
          <w:b/>
          <w:color w:val="1F497D" w:themeColor="text2"/>
          <w:sz w:val="28"/>
          <w:szCs w:val="28"/>
          <w:u w:val="single"/>
        </w:rPr>
        <w:t>Муниципальны</w:t>
      </w:r>
      <w:r w:rsidR="007870B5">
        <w:rPr>
          <w:b/>
          <w:color w:val="1F497D" w:themeColor="text2"/>
          <w:sz w:val="28"/>
          <w:szCs w:val="28"/>
          <w:u w:val="single"/>
        </w:rPr>
        <w:t>е закупки</w:t>
      </w:r>
    </w:p>
    <w:p w:rsidR="00B2021E" w:rsidRPr="00C24668" w:rsidRDefault="00B2021E" w:rsidP="00B2021E">
      <w:pPr>
        <w:ind w:firstLine="567"/>
        <w:jc w:val="both"/>
        <w:rPr>
          <w:sz w:val="24"/>
          <w:szCs w:val="24"/>
        </w:rPr>
      </w:pPr>
      <w:r w:rsidRPr="00C24668">
        <w:rPr>
          <w:sz w:val="24"/>
          <w:szCs w:val="24"/>
        </w:rPr>
        <w:t>В целях определения поставщиков (подрядчиков, исполнителей) на поставку товаров, выполнение работ, оказание услуг для муниципальных нужд Вичугского муниципального района в 2024 году администрацией Вичугского муниципального района проведено 4</w:t>
      </w:r>
      <w:r>
        <w:rPr>
          <w:sz w:val="24"/>
          <w:szCs w:val="24"/>
        </w:rPr>
        <w:t>4</w:t>
      </w:r>
      <w:r w:rsidRPr="00C24668">
        <w:rPr>
          <w:sz w:val="24"/>
          <w:szCs w:val="24"/>
        </w:rPr>
        <w:t xml:space="preserve"> процедур</w:t>
      </w:r>
      <w:r>
        <w:rPr>
          <w:sz w:val="24"/>
          <w:szCs w:val="24"/>
        </w:rPr>
        <w:t>ы</w:t>
      </w:r>
      <w:r w:rsidRPr="00C24668">
        <w:rPr>
          <w:sz w:val="24"/>
          <w:szCs w:val="24"/>
        </w:rPr>
        <w:t xml:space="preserve">, из них: 11 аукционов в электронной форме, </w:t>
      </w:r>
      <w:r>
        <w:rPr>
          <w:sz w:val="24"/>
          <w:szCs w:val="24"/>
        </w:rPr>
        <w:t>33</w:t>
      </w:r>
      <w:r w:rsidRPr="00C24668">
        <w:rPr>
          <w:sz w:val="24"/>
          <w:szCs w:val="24"/>
        </w:rPr>
        <w:t xml:space="preserve"> запросов котировок в электронной форме. Состоялось </w:t>
      </w:r>
      <w:r>
        <w:rPr>
          <w:sz w:val="24"/>
          <w:szCs w:val="24"/>
        </w:rPr>
        <w:t>43</w:t>
      </w:r>
      <w:r w:rsidRPr="00C24668">
        <w:rPr>
          <w:sz w:val="24"/>
          <w:szCs w:val="24"/>
        </w:rPr>
        <w:t xml:space="preserve"> заседани</w:t>
      </w:r>
      <w:r>
        <w:rPr>
          <w:sz w:val="24"/>
          <w:szCs w:val="24"/>
        </w:rPr>
        <w:t>я</w:t>
      </w:r>
      <w:r w:rsidRPr="00C24668">
        <w:rPr>
          <w:sz w:val="24"/>
          <w:szCs w:val="24"/>
        </w:rPr>
        <w:t xml:space="preserve"> единой комиссии по осуществлению закупок, рассмотрено 96 заявок участников закупок. По результатам определения поставщиков (подрядчиков, исполнителей) заключено </w:t>
      </w:r>
      <w:r>
        <w:rPr>
          <w:sz w:val="24"/>
          <w:szCs w:val="24"/>
        </w:rPr>
        <w:t>38</w:t>
      </w:r>
      <w:r w:rsidRPr="00C24668">
        <w:rPr>
          <w:sz w:val="24"/>
          <w:szCs w:val="24"/>
        </w:rPr>
        <w:t xml:space="preserve"> муниципальных контрактов на сумму 9,58 млн. рублей. Экономия бюджетных средств по результатам проведенных процедур составила 762,5 тыс. рублей. Проверен 71 муниципальный контракт. </w:t>
      </w:r>
    </w:p>
    <w:p w:rsidR="001B7E31" w:rsidRPr="002E662E" w:rsidRDefault="00BC78BC" w:rsidP="001B7E31">
      <w:pPr>
        <w:jc w:val="both"/>
        <w:rPr>
          <w:sz w:val="24"/>
          <w:szCs w:val="24"/>
        </w:rPr>
      </w:pPr>
      <w:r>
        <w:rPr>
          <w:sz w:val="24"/>
          <w:szCs w:val="24"/>
        </w:rPr>
        <w:t xml:space="preserve"> </w:t>
      </w:r>
    </w:p>
    <w:p w:rsidR="001B7E31" w:rsidRPr="006D7D68" w:rsidRDefault="009E428E" w:rsidP="00B53326">
      <w:pPr>
        <w:rPr>
          <w:b/>
          <w:color w:val="1F497D" w:themeColor="text2"/>
          <w:sz w:val="28"/>
          <w:szCs w:val="28"/>
          <w:u w:val="single"/>
        </w:rPr>
      </w:pPr>
      <w:r w:rsidRPr="006D7D68">
        <w:rPr>
          <w:b/>
          <w:color w:val="1F497D" w:themeColor="text2"/>
          <w:sz w:val="28"/>
          <w:szCs w:val="28"/>
          <w:u w:val="single"/>
        </w:rPr>
        <w:t>Сельское хозяйство</w:t>
      </w:r>
    </w:p>
    <w:p w:rsidR="00556D90" w:rsidRPr="00D42257" w:rsidRDefault="00C31B2B" w:rsidP="00556D90">
      <w:pPr>
        <w:jc w:val="both"/>
        <w:rPr>
          <w:sz w:val="24"/>
          <w:szCs w:val="24"/>
        </w:rPr>
      </w:pPr>
      <w:r w:rsidRPr="00264C5A">
        <w:rPr>
          <w:sz w:val="24"/>
          <w:szCs w:val="24"/>
        </w:rPr>
        <w:tab/>
      </w:r>
      <w:r w:rsidR="00556D90" w:rsidRPr="00D42257">
        <w:rPr>
          <w:sz w:val="24"/>
          <w:szCs w:val="24"/>
        </w:rPr>
        <w:t xml:space="preserve">Сельское хозяйство Вичугского муниципального района представлено хозяйствами трех категорий: сельскохозяйственными организациями, крестьянскими (фермерскими) </w:t>
      </w:r>
      <w:r w:rsidR="00556D90" w:rsidRPr="00D42257">
        <w:rPr>
          <w:sz w:val="24"/>
          <w:szCs w:val="24"/>
        </w:rPr>
        <w:lastRenderedPageBreak/>
        <w:t xml:space="preserve">хозяйствами и личными подсобными хозяйствами населения. Производством сельскохозяйственной продукции в 2024 году занималось 1 сельскохозяйственное предприятие, 18 крестьянских (фермерских) хозяйств и 1426 личных подсобных хозяйств граждан. </w:t>
      </w:r>
    </w:p>
    <w:p w:rsidR="00556D90" w:rsidRPr="00D42257" w:rsidRDefault="00556D90" w:rsidP="00556D90">
      <w:pPr>
        <w:ind w:firstLine="708"/>
        <w:jc w:val="both"/>
        <w:rPr>
          <w:sz w:val="24"/>
          <w:szCs w:val="24"/>
        </w:rPr>
      </w:pPr>
      <w:r w:rsidRPr="00D42257">
        <w:rPr>
          <w:sz w:val="24"/>
          <w:szCs w:val="24"/>
        </w:rPr>
        <w:t>Общая площадь земель сельскохозяйственного назначения в Вичугском муниципальном районе составляет 47</w:t>
      </w:r>
      <w:r w:rsidR="00F32223" w:rsidRPr="00D42257">
        <w:rPr>
          <w:sz w:val="24"/>
          <w:szCs w:val="24"/>
        </w:rPr>
        <w:t>,6 тыс. гектар, из них 44,0 тыс.</w:t>
      </w:r>
      <w:r w:rsidRPr="00D42257">
        <w:rPr>
          <w:sz w:val="24"/>
          <w:szCs w:val="24"/>
        </w:rPr>
        <w:t xml:space="preserve"> гектар - сельскохозяйственные угодья, в том числе </w:t>
      </w:r>
      <w:smartTag w:uri="urn:schemas-microsoft-com:office:smarttags" w:element="metricconverter">
        <w:smartTagPr>
          <w:attr w:name="ProductID" w:val="33915 гектар"/>
        </w:smartTagPr>
        <w:smartTag w:uri="urn:schemas-microsoft-com:office:smarttags" w:element="metricconverter">
          <w:smartTagPr>
            <w:attr w:name="ProductID" w:val="33915 гектар"/>
          </w:smartTagPr>
          <w:r w:rsidRPr="00D42257">
            <w:rPr>
              <w:sz w:val="24"/>
              <w:szCs w:val="24"/>
            </w:rPr>
            <w:t>33915 гектар</w:t>
          </w:r>
        </w:smartTag>
        <w:r w:rsidRPr="00D42257">
          <w:rPr>
            <w:sz w:val="24"/>
            <w:szCs w:val="24"/>
          </w:rPr>
          <w:t xml:space="preserve"> -</w:t>
        </w:r>
      </w:smartTag>
      <w:r w:rsidRPr="00D42257">
        <w:rPr>
          <w:sz w:val="24"/>
          <w:szCs w:val="24"/>
        </w:rPr>
        <w:t xml:space="preserve"> пашня.                Посевная площадь в хозяйствах всех категорий  в 2024 году  составила 7938 гектар (на 60 гектар больше, чем в 2023 году),  доля  обрабатываемой  пашни  составила 23,4%. </w:t>
      </w:r>
    </w:p>
    <w:p w:rsidR="00556D90" w:rsidRPr="00D42257" w:rsidRDefault="00556D90" w:rsidP="00556D90">
      <w:pPr>
        <w:jc w:val="both"/>
        <w:rPr>
          <w:sz w:val="24"/>
          <w:szCs w:val="24"/>
        </w:rPr>
      </w:pPr>
      <w:r w:rsidRPr="00D42257">
        <w:rPr>
          <w:sz w:val="24"/>
          <w:szCs w:val="24"/>
        </w:rPr>
        <w:t xml:space="preserve">  </w:t>
      </w:r>
      <w:r w:rsidRPr="00D42257">
        <w:rPr>
          <w:sz w:val="24"/>
          <w:szCs w:val="24"/>
        </w:rPr>
        <w:tab/>
        <w:t>По итогам 2024 года объем валовой продукции сельского хозяйства по всем категориям хозяйств составил 747,7 млн.</w:t>
      </w:r>
      <w:r w:rsidR="00802C78" w:rsidRPr="00D42257">
        <w:rPr>
          <w:sz w:val="24"/>
          <w:szCs w:val="24"/>
        </w:rPr>
        <w:t xml:space="preserve"> </w:t>
      </w:r>
      <w:r w:rsidRPr="00D42257">
        <w:rPr>
          <w:sz w:val="24"/>
          <w:szCs w:val="24"/>
        </w:rPr>
        <w:t xml:space="preserve">руб.  Выручка от реализации сельскохозяйственной продукции по сельскохозяйственным предприятиям и фермерским хозяйствам района составила 101,0 млн. руб. </w:t>
      </w:r>
    </w:p>
    <w:p w:rsidR="00556D90" w:rsidRPr="00D42257" w:rsidRDefault="00556D90" w:rsidP="00556D90">
      <w:pPr>
        <w:ind w:firstLine="708"/>
        <w:jc w:val="both"/>
        <w:rPr>
          <w:sz w:val="24"/>
          <w:szCs w:val="24"/>
        </w:rPr>
      </w:pPr>
      <w:r w:rsidRPr="00D42257">
        <w:rPr>
          <w:sz w:val="24"/>
          <w:szCs w:val="24"/>
        </w:rPr>
        <w:t>Под урожай 2024 года всеми категориями хозяйств было посеяно 1859 гектар зерновых культур, посажено 212 гектар картофеля, 58 гектар овощей.  Всего в 2024 году хозяйствами всех категорий Вичугского муниципального района собрано 2205 тонн зерна, 3028,6 тонны картофеля и 1321,2 тонны овощей.</w:t>
      </w:r>
    </w:p>
    <w:p w:rsidR="00556D90" w:rsidRPr="00D42257" w:rsidRDefault="00556D90" w:rsidP="00556D90">
      <w:pPr>
        <w:ind w:firstLine="708"/>
        <w:jc w:val="both"/>
        <w:rPr>
          <w:sz w:val="24"/>
          <w:szCs w:val="24"/>
        </w:rPr>
      </w:pPr>
      <w:r w:rsidRPr="00D42257">
        <w:rPr>
          <w:sz w:val="24"/>
          <w:szCs w:val="24"/>
        </w:rPr>
        <w:t>Сельскохозяйственными предприятиями и фермерскими хозяйствами Вичугского муниципального района заготовлено в зимовку скота 2024-2025 г.г. сена – 4254 тонны, силоса – 4202 тонны, сенажа – 12 тонн, соломы -152 тонны, засыпано фуража – 1157 тонн. Обеспеченность кормами на условную голову скота в зимовку 2024-2025 года составила 34,1 центнера кормовых единиц (на 4,6 центнера кормовых единиц больше, чем в 2023 году).</w:t>
      </w:r>
    </w:p>
    <w:p w:rsidR="00556D90" w:rsidRPr="00D42257" w:rsidRDefault="00556D90" w:rsidP="00556D90">
      <w:pPr>
        <w:ind w:firstLine="708"/>
        <w:jc w:val="both"/>
        <w:rPr>
          <w:sz w:val="24"/>
          <w:szCs w:val="24"/>
        </w:rPr>
      </w:pPr>
      <w:r w:rsidRPr="00D42257">
        <w:rPr>
          <w:sz w:val="24"/>
          <w:szCs w:val="24"/>
        </w:rPr>
        <w:t>На яровой сев 2025 года засыпано 470 тонн семян зерновых культур, что составляет 100 процентов к потребности, осенью 2024 года вспахано 1535 гектар зяби (в 2,4 раза больше, чем осенью 2023 года).</w:t>
      </w:r>
    </w:p>
    <w:p w:rsidR="00802C78" w:rsidRPr="00D42257" w:rsidRDefault="00556D90" w:rsidP="00802C78">
      <w:pPr>
        <w:shd w:val="clear" w:color="auto" w:fill="FFFFFF"/>
        <w:ind w:firstLine="708"/>
        <w:jc w:val="both"/>
        <w:rPr>
          <w:sz w:val="24"/>
          <w:szCs w:val="24"/>
        </w:rPr>
      </w:pPr>
      <w:r w:rsidRPr="00D42257">
        <w:rPr>
          <w:sz w:val="24"/>
          <w:szCs w:val="24"/>
        </w:rPr>
        <w:t>По состоянию на 01.01.2025 года в хозяйствах всех категорий имелось крупного рогатого скота 1472 голов</w:t>
      </w:r>
      <w:r w:rsidR="00BC0713" w:rsidRPr="00D42257">
        <w:rPr>
          <w:sz w:val="24"/>
          <w:szCs w:val="24"/>
        </w:rPr>
        <w:t>ы</w:t>
      </w:r>
      <w:r w:rsidRPr="00D42257">
        <w:rPr>
          <w:sz w:val="24"/>
          <w:szCs w:val="24"/>
        </w:rPr>
        <w:t xml:space="preserve">, из них в сельхозпредприятиях и фермерских хозяйствах района - 1132 головы, в том числе 869 голов коров, из них 569 голов в сельскохозяйственных предприятиях и фермерских хозяйствах, 685 голов овец и коз, 29 голов свиней. </w:t>
      </w:r>
      <w:r w:rsidR="00802C78" w:rsidRPr="00D42257">
        <w:rPr>
          <w:sz w:val="24"/>
          <w:szCs w:val="24"/>
        </w:rPr>
        <w:t xml:space="preserve">  </w:t>
      </w:r>
    </w:p>
    <w:p w:rsidR="00201719" w:rsidRPr="00D42257" w:rsidRDefault="00556D90" w:rsidP="00802C78">
      <w:pPr>
        <w:shd w:val="clear" w:color="auto" w:fill="FFFFFF"/>
        <w:ind w:firstLine="708"/>
        <w:jc w:val="both"/>
        <w:rPr>
          <w:sz w:val="24"/>
          <w:szCs w:val="24"/>
        </w:rPr>
      </w:pPr>
      <w:r w:rsidRPr="00D42257">
        <w:rPr>
          <w:sz w:val="24"/>
          <w:szCs w:val="24"/>
        </w:rPr>
        <w:t xml:space="preserve">Хозяйствами всех категорий за 2024 год произведено 2745,4 тонны молока, в том числе сельхозпредприятиями и фермерскими хозяйствами произведено 1552,7 тонны. Надой на 1 корову по сельхозпредприятиям и фермерским хозяйствам района составил 3778 кг. </w:t>
      </w:r>
    </w:p>
    <w:p w:rsidR="00556D90" w:rsidRPr="00D42257" w:rsidRDefault="00201719" w:rsidP="00E16F99">
      <w:pPr>
        <w:shd w:val="clear" w:color="auto" w:fill="FFFFFF"/>
        <w:ind w:firstLine="708"/>
        <w:jc w:val="both"/>
        <w:rPr>
          <w:sz w:val="24"/>
          <w:szCs w:val="24"/>
        </w:rPr>
      </w:pPr>
      <w:r w:rsidRPr="00D42257">
        <w:rPr>
          <w:sz w:val="24"/>
          <w:szCs w:val="24"/>
        </w:rPr>
        <w:t xml:space="preserve">Произведено (реализовано) скота на убой в живом весе хозяйствами всех категорий 255 тонн. </w:t>
      </w:r>
      <w:r w:rsidR="00556D90" w:rsidRPr="00D42257">
        <w:rPr>
          <w:sz w:val="24"/>
          <w:szCs w:val="24"/>
        </w:rPr>
        <w:t xml:space="preserve">                                                                                                                                                                                                                                                  </w:t>
      </w:r>
      <w:r w:rsidRPr="00D42257">
        <w:rPr>
          <w:sz w:val="24"/>
          <w:szCs w:val="24"/>
        </w:rPr>
        <w:t xml:space="preserve">      </w:t>
      </w:r>
    </w:p>
    <w:p w:rsidR="00556D90" w:rsidRPr="00D42257" w:rsidRDefault="00556D90" w:rsidP="00E16F99">
      <w:pPr>
        <w:jc w:val="both"/>
        <w:rPr>
          <w:sz w:val="24"/>
          <w:szCs w:val="24"/>
        </w:rPr>
      </w:pPr>
      <w:r w:rsidRPr="00D42257">
        <w:rPr>
          <w:sz w:val="24"/>
          <w:szCs w:val="24"/>
        </w:rPr>
        <w:t xml:space="preserve">     </w:t>
      </w:r>
      <w:r w:rsidR="00E16F99" w:rsidRPr="00D42257">
        <w:rPr>
          <w:sz w:val="24"/>
          <w:szCs w:val="24"/>
        </w:rPr>
        <w:t xml:space="preserve">     </w:t>
      </w:r>
      <w:r w:rsidRPr="00D42257">
        <w:rPr>
          <w:sz w:val="24"/>
          <w:szCs w:val="24"/>
        </w:rPr>
        <w:t>В районе наращивают свои объемы производства и продолжают развиваться малые формы хозяйствования – крестьянские (фермерские) хозяйства. Количество КФХ за последние 5 лет увеличилось в 2 раза.</w:t>
      </w:r>
      <w:r w:rsidR="00E16F99" w:rsidRPr="00D42257">
        <w:rPr>
          <w:sz w:val="24"/>
          <w:szCs w:val="24"/>
        </w:rPr>
        <w:t xml:space="preserve"> </w:t>
      </w:r>
      <w:r w:rsidRPr="00D42257">
        <w:rPr>
          <w:sz w:val="24"/>
          <w:szCs w:val="24"/>
        </w:rPr>
        <w:t xml:space="preserve">Наращивают объемы производства в молочном животноводстве КФХ </w:t>
      </w:r>
      <w:r w:rsidR="00E16F99" w:rsidRPr="00D42257">
        <w:rPr>
          <w:sz w:val="24"/>
          <w:szCs w:val="24"/>
        </w:rPr>
        <w:t>Полгородник О.</w:t>
      </w:r>
      <w:r w:rsidRPr="00D42257">
        <w:rPr>
          <w:sz w:val="24"/>
          <w:szCs w:val="24"/>
        </w:rPr>
        <w:t>В., в мясном направлении животноводства фермеры Тухтаев Ш</w:t>
      </w:r>
      <w:r w:rsidR="00E16F99" w:rsidRPr="00D42257">
        <w:rPr>
          <w:sz w:val="24"/>
          <w:szCs w:val="24"/>
        </w:rPr>
        <w:t>.</w:t>
      </w:r>
      <w:r w:rsidRPr="00D42257">
        <w:rPr>
          <w:sz w:val="24"/>
          <w:szCs w:val="24"/>
        </w:rPr>
        <w:t>Р. и Круглов Ю</w:t>
      </w:r>
      <w:r w:rsidR="00E16F99" w:rsidRPr="00D42257">
        <w:rPr>
          <w:sz w:val="24"/>
          <w:szCs w:val="24"/>
        </w:rPr>
        <w:t>.</w:t>
      </w:r>
      <w:r w:rsidRPr="00D42257">
        <w:rPr>
          <w:sz w:val="24"/>
          <w:szCs w:val="24"/>
        </w:rPr>
        <w:t xml:space="preserve">А.  </w:t>
      </w:r>
    </w:p>
    <w:p w:rsidR="00556D90" w:rsidRPr="00D42257" w:rsidRDefault="00556D90" w:rsidP="00556D90">
      <w:pPr>
        <w:ind w:firstLine="708"/>
        <w:jc w:val="both"/>
        <w:rPr>
          <w:sz w:val="24"/>
          <w:szCs w:val="24"/>
        </w:rPr>
      </w:pPr>
      <w:r w:rsidRPr="00D42257">
        <w:rPr>
          <w:sz w:val="24"/>
          <w:szCs w:val="24"/>
        </w:rPr>
        <w:t>В 2024 году ИП глава КФХ Тухтаев Шариф Р. участвовал в конкурсном отборе по направлению «Семейная ферма» и получил грант в размере 14,1 млн. рублей</w:t>
      </w:r>
      <w:r w:rsidR="00E16F99" w:rsidRPr="00D42257">
        <w:rPr>
          <w:sz w:val="24"/>
          <w:szCs w:val="24"/>
        </w:rPr>
        <w:t>.</w:t>
      </w:r>
      <w:r w:rsidRPr="00D42257">
        <w:rPr>
          <w:sz w:val="24"/>
          <w:szCs w:val="24"/>
        </w:rPr>
        <w:t xml:space="preserve"> На средства гранта ведется строительство комбинированного здания для хранения кормов и содержания скота в д.Жирятино.</w:t>
      </w:r>
      <w:r w:rsidR="00555B51" w:rsidRPr="00D42257">
        <w:rPr>
          <w:sz w:val="24"/>
          <w:szCs w:val="24"/>
        </w:rPr>
        <w:t xml:space="preserve"> Общий объем инвестиций по проекту составил 25,3 млн. рублей. </w:t>
      </w:r>
      <w:r w:rsidRPr="00D42257">
        <w:rPr>
          <w:sz w:val="24"/>
          <w:szCs w:val="24"/>
        </w:rPr>
        <w:t xml:space="preserve">ИП Смирнова А.А.  участвовала в конкурсном отборе по направлению «Агростартап» и получила грант в сумме 2,3 млн. рублей. На средства гранта ведется строительство круглогодичной теплицы для выращивания овощей в д. Семигорье. </w:t>
      </w:r>
    </w:p>
    <w:p w:rsidR="00556D90" w:rsidRPr="00D42257" w:rsidRDefault="00556D90" w:rsidP="00556D90">
      <w:pPr>
        <w:widowControl w:val="0"/>
        <w:autoSpaceDE w:val="0"/>
        <w:autoSpaceDN w:val="0"/>
        <w:ind w:firstLine="708"/>
        <w:jc w:val="both"/>
        <w:rPr>
          <w:sz w:val="24"/>
          <w:szCs w:val="24"/>
        </w:rPr>
      </w:pPr>
      <w:r w:rsidRPr="00D42257">
        <w:rPr>
          <w:sz w:val="24"/>
          <w:szCs w:val="24"/>
        </w:rPr>
        <w:t xml:space="preserve">В Вичугском районе, начиная с 2019 года ведутся культуртехнические работы на землях сельскохозяйственного назначения, которые не использовались уже несколько лет, с целью вовлечения их в сельскохозяйственный оборот, за последние 5 лет введено в оборот 2119,6 гектара.  В 2024 году начаты работы по вводу на площади 807,4 га, которые планируется завершить в 2025 году, в том числе ООО «Приискагро» - 285,5 га, ИП ГКФХ Круглов Ю.А.- 238,1 га., ИП ГКФХ Тухтаев Ш.Р.- 201,4 га., ИП ГКФХ Капустин К.А. – 82,4 га. </w:t>
      </w:r>
    </w:p>
    <w:p w:rsidR="00556D90" w:rsidRPr="00D42257" w:rsidRDefault="00556D90" w:rsidP="00556D90">
      <w:pPr>
        <w:ind w:firstLine="708"/>
        <w:jc w:val="both"/>
        <w:rPr>
          <w:sz w:val="24"/>
          <w:szCs w:val="24"/>
        </w:rPr>
      </w:pPr>
      <w:r w:rsidRPr="00D42257">
        <w:rPr>
          <w:sz w:val="24"/>
          <w:szCs w:val="24"/>
        </w:rPr>
        <w:t xml:space="preserve"> Ежегодно фермерскими хозяйствами района проводятся мероприятия по обновлению парка сельскохозяйственной техники. В 2024 году фермером Киселевым Д.А был приобретен новый трактор Беларусь.  </w:t>
      </w:r>
    </w:p>
    <w:p w:rsidR="00556D90" w:rsidRPr="00D42257" w:rsidRDefault="00556D90" w:rsidP="00555B51">
      <w:pPr>
        <w:shd w:val="clear" w:color="auto" w:fill="FFFFFF"/>
        <w:ind w:firstLine="708"/>
        <w:jc w:val="both"/>
        <w:rPr>
          <w:sz w:val="24"/>
          <w:szCs w:val="24"/>
        </w:rPr>
      </w:pPr>
      <w:r w:rsidRPr="00D42257">
        <w:rPr>
          <w:sz w:val="24"/>
          <w:szCs w:val="24"/>
        </w:rPr>
        <w:lastRenderedPageBreak/>
        <w:t>Сельхозпроизводители района в 2024 году участвовали в реализации государственной программы «Развитие сельского хозяйства и регулирование рынков сельскохозяйственной продукции, сырья и продовольствия» и получили субсидии из федерального и областного бюджетов в размере 20,4  млн. рублей (на 8,5 млн. рублей больше, чем в 2023 году). Предоставляемые меры поддержки позволили немного укрепить финансовое положение сельхозпредприятий и фермерских хозяйств района.</w:t>
      </w:r>
    </w:p>
    <w:p w:rsidR="00556D90" w:rsidRPr="00D42257" w:rsidRDefault="00556D90" w:rsidP="00556D90">
      <w:pPr>
        <w:ind w:firstLine="709"/>
        <w:jc w:val="both"/>
        <w:rPr>
          <w:sz w:val="24"/>
          <w:szCs w:val="24"/>
        </w:rPr>
      </w:pPr>
      <w:r w:rsidRPr="00D42257">
        <w:rPr>
          <w:sz w:val="24"/>
          <w:szCs w:val="24"/>
        </w:rPr>
        <w:t xml:space="preserve">Субсидии предоставлялись по направлениям развития отраслей растениеводства, животноводства, техническая модернизация. </w:t>
      </w:r>
    </w:p>
    <w:p w:rsidR="000D7506" w:rsidRPr="006D7D68" w:rsidRDefault="000D7506" w:rsidP="00A339A7">
      <w:pPr>
        <w:jc w:val="both"/>
        <w:rPr>
          <w:sz w:val="28"/>
          <w:szCs w:val="28"/>
        </w:rPr>
      </w:pPr>
    </w:p>
    <w:p w:rsidR="00785C14" w:rsidRPr="006D7D68" w:rsidRDefault="001C1E7E" w:rsidP="00785C14">
      <w:pPr>
        <w:ind w:firstLine="709"/>
        <w:jc w:val="center"/>
        <w:rPr>
          <w:b/>
          <w:color w:val="1F497D" w:themeColor="text2"/>
          <w:sz w:val="28"/>
          <w:szCs w:val="28"/>
          <w:u w:val="single"/>
        </w:rPr>
      </w:pPr>
      <w:r w:rsidRPr="006D7D68">
        <w:rPr>
          <w:b/>
          <w:color w:val="1F497D" w:themeColor="text2"/>
          <w:sz w:val="28"/>
          <w:szCs w:val="28"/>
          <w:u w:val="single"/>
        </w:rPr>
        <w:t>ЖИЛИЩНО-</w:t>
      </w:r>
      <w:r w:rsidR="004C660E" w:rsidRPr="006D7D68">
        <w:rPr>
          <w:b/>
          <w:color w:val="1F497D" w:themeColor="text2"/>
          <w:sz w:val="28"/>
          <w:szCs w:val="28"/>
          <w:u w:val="single"/>
        </w:rPr>
        <w:t xml:space="preserve">КОММУНАЛЬНОЕ ХОЗЯЙСТВО </w:t>
      </w:r>
    </w:p>
    <w:p w:rsidR="00DE1EB9" w:rsidRPr="006D7D68" w:rsidRDefault="00DE1EB9" w:rsidP="00DE1EB9">
      <w:pPr>
        <w:suppressAutoHyphens/>
        <w:ind w:firstLine="709"/>
        <w:jc w:val="center"/>
        <w:rPr>
          <w:b/>
          <w:color w:val="1F497D" w:themeColor="text2"/>
          <w:sz w:val="28"/>
          <w:szCs w:val="28"/>
          <w:u w:val="single"/>
        </w:rPr>
      </w:pPr>
      <w:r w:rsidRPr="006D7D68">
        <w:rPr>
          <w:b/>
          <w:color w:val="1F497D" w:themeColor="text2"/>
          <w:sz w:val="28"/>
          <w:szCs w:val="28"/>
          <w:u w:val="single"/>
        </w:rPr>
        <w:t>и ДОРОЖНАЯ ДЕЯТЕЛЬНОСТЬ</w:t>
      </w:r>
    </w:p>
    <w:p w:rsidR="00DE1EB9" w:rsidRPr="006D7D68" w:rsidRDefault="00DE1EB9" w:rsidP="00785C14">
      <w:pPr>
        <w:ind w:firstLine="709"/>
        <w:jc w:val="center"/>
        <w:rPr>
          <w:b/>
          <w:color w:val="1F497D" w:themeColor="text2"/>
          <w:sz w:val="28"/>
          <w:szCs w:val="28"/>
          <w:u w:val="single"/>
        </w:rPr>
      </w:pPr>
    </w:p>
    <w:p w:rsidR="009670EA" w:rsidRPr="00E47AD7" w:rsidRDefault="009670EA" w:rsidP="00785C14">
      <w:pPr>
        <w:ind w:firstLine="709"/>
        <w:jc w:val="both"/>
        <w:rPr>
          <w:b/>
          <w:sz w:val="24"/>
          <w:szCs w:val="24"/>
          <w:u w:val="single"/>
        </w:rPr>
      </w:pPr>
      <w:r w:rsidRPr="00E47AD7">
        <w:rPr>
          <w:sz w:val="24"/>
          <w:szCs w:val="24"/>
        </w:rPr>
        <w:t xml:space="preserve">Одним из основных и приоритетных направлений в деятельности </w:t>
      </w:r>
      <w:r w:rsidR="00EA2F02" w:rsidRPr="00E47AD7">
        <w:rPr>
          <w:sz w:val="24"/>
          <w:szCs w:val="24"/>
        </w:rPr>
        <w:t xml:space="preserve">администрации </w:t>
      </w:r>
      <w:r w:rsidRPr="00E47AD7">
        <w:rPr>
          <w:sz w:val="24"/>
          <w:szCs w:val="24"/>
        </w:rPr>
        <w:t>района</w:t>
      </w:r>
      <w:r w:rsidR="00EA2F02" w:rsidRPr="00E47AD7">
        <w:rPr>
          <w:sz w:val="24"/>
          <w:szCs w:val="24"/>
        </w:rPr>
        <w:t xml:space="preserve"> также</w:t>
      </w:r>
      <w:r w:rsidRPr="00E47AD7">
        <w:rPr>
          <w:sz w:val="24"/>
          <w:szCs w:val="24"/>
        </w:rPr>
        <w:t xml:space="preserve"> является обеспечение стабильной, безаварийной работы объектов ЖКХ, их модернизация и обеспечение населения качественными жилищно-коммунальными услугами. </w:t>
      </w:r>
    </w:p>
    <w:p w:rsidR="009670EA" w:rsidRPr="006D7D68" w:rsidRDefault="009670EA" w:rsidP="009670EA">
      <w:pPr>
        <w:suppressAutoHyphens/>
        <w:ind w:firstLine="709"/>
        <w:jc w:val="both"/>
        <w:rPr>
          <w:b/>
          <w:sz w:val="28"/>
          <w:szCs w:val="28"/>
        </w:rPr>
      </w:pPr>
    </w:p>
    <w:p w:rsidR="009670EA" w:rsidRPr="006D7D68" w:rsidRDefault="009670EA" w:rsidP="00EA2F02">
      <w:pPr>
        <w:suppressAutoHyphens/>
        <w:jc w:val="both"/>
        <w:rPr>
          <w:b/>
          <w:color w:val="1F497D" w:themeColor="text2"/>
          <w:sz w:val="28"/>
          <w:szCs w:val="28"/>
          <w:u w:val="single"/>
        </w:rPr>
      </w:pPr>
      <w:r w:rsidRPr="006D7D68">
        <w:rPr>
          <w:b/>
          <w:color w:val="1F497D" w:themeColor="text2"/>
          <w:sz w:val="28"/>
          <w:szCs w:val="28"/>
          <w:u w:val="single"/>
        </w:rPr>
        <w:t>Теплоснабжение</w:t>
      </w:r>
    </w:p>
    <w:p w:rsidR="00D96132" w:rsidRPr="00D96132" w:rsidRDefault="00D96132" w:rsidP="00D96132">
      <w:pPr>
        <w:suppressAutoHyphens/>
        <w:ind w:firstLine="709"/>
        <w:jc w:val="both"/>
        <w:rPr>
          <w:sz w:val="24"/>
          <w:szCs w:val="24"/>
        </w:rPr>
      </w:pPr>
      <w:r w:rsidRPr="00D96132">
        <w:rPr>
          <w:sz w:val="24"/>
          <w:szCs w:val="24"/>
        </w:rPr>
        <w:t xml:space="preserve">Услуги по теплоснабжению населению и юридическим лицам на территории Вичугского муниципального района предоставляют организации: МУП «Коммунальные системы» Вичугского муниципального района, ООО «Галтекс», ОГКОУ «Вичугская школа-интернат </w:t>
      </w:r>
      <w:r w:rsidRPr="00D96132">
        <w:rPr>
          <w:sz w:val="24"/>
          <w:szCs w:val="24"/>
          <w:lang w:val="en-US"/>
        </w:rPr>
        <w:t>V</w:t>
      </w:r>
      <w:r w:rsidRPr="00D96132">
        <w:rPr>
          <w:sz w:val="24"/>
          <w:szCs w:val="24"/>
        </w:rPr>
        <w:t xml:space="preserve"> вида».</w:t>
      </w:r>
    </w:p>
    <w:p w:rsidR="00D96132" w:rsidRPr="00D96132" w:rsidRDefault="00D96132" w:rsidP="00D96132">
      <w:pPr>
        <w:suppressAutoHyphens/>
        <w:ind w:firstLine="709"/>
        <w:jc w:val="both"/>
        <w:rPr>
          <w:sz w:val="24"/>
          <w:szCs w:val="24"/>
        </w:rPr>
      </w:pPr>
      <w:r>
        <w:rPr>
          <w:sz w:val="24"/>
          <w:szCs w:val="24"/>
        </w:rPr>
        <w:t>Всего в районе</w:t>
      </w:r>
      <w:r w:rsidRPr="00D96132">
        <w:rPr>
          <w:sz w:val="24"/>
          <w:szCs w:val="24"/>
        </w:rPr>
        <w:t xml:space="preserve"> 12 котельных, 9 из которых муниципальные</w:t>
      </w:r>
      <w:r>
        <w:rPr>
          <w:sz w:val="24"/>
          <w:szCs w:val="24"/>
        </w:rPr>
        <w:t xml:space="preserve">, </w:t>
      </w:r>
      <w:r w:rsidRPr="00D96132">
        <w:rPr>
          <w:sz w:val="24"/>
          <w:szCs w:val="24"/>
        </w:rPr>
        <w:t>протяженность тепловых сетей</w:t>
      </w:r>
      <w:r>
        <w:rPr>
          <w:sz w:val="24"/>
          <w:szCs w:val="24"/>
        </w:rPr>
        <w:t xml:space="preserve"> составляют</w:t>
      </w:r>
      <w:r w:rsidRPr="00D96132">
        <w:rPr>
          <w:sz w:val="24"/>
          <w:szCs w:val="24"/>
        </w:rPr>
        <w:t xml:space="preserve"> 22 км,</w:t>
      </w:r>
      <w:r>
        <w:rPr>
          <w:sz w:val="24"/>
          <w:szCs w:val="24"/>
        </w:rPr>
        <w:t xml:space="preserve"> а </w:t>
      </w:r>
      <w:r w:rsidRPr="00D96132">
        <w:rPr>
          <w:sz w:val="24"/>
          <w:szCs w:val="24"/>
        </w:rPr>
        <w:t>жилищный фонд, обеспеченный центральным теплоснабжением – 195,2 тыс. м</w:t>
      </w:r>
      <w:r w:rsidRPr="00D96132">
        <w:rPr>
          <w:sz w:val="24"/>
          <w:szCs w:val="24"/>
          <w:vertAlign w:val="superscript"/>
        </w:rPr>
        <w:t>2</w:t>
      </w:r>
      <w:r w:rsidRPr="00D96132">
        <w:rPr>
          <w:sz w:val="24"/>
          <w:szCs w:val="24"/>
        </w:rPr>
        <w:t xml:space="preserve"> (376 домов) в целом по району.</w:t>
      </w:r>
    </w:p>
    <w:p w:rsidR="00D96132" w:rsidRPr="00D96132" w:rsidRDefault="00D96132" w:rsidP="00D96132">
      <w:pPr>
        <w:suppressAutoHyphens/>
        <w:ind w:firstLine="708"/>
        <w:jc w:val="both"/>
        <w:rPr>
          <w:sz w:val="24"/>
          <w:szCs w:val="24"/>
        </w:rPr>
      </w:pPr>
      <w:r w:rsidRPr="00D96132">
        <w:rPr>
          <w:sz w:val="24"/>
          <w:szCs w:val="24"/>
        </w:rPr>
        <w:t xml:space="preserve">Промышленные котельные находятся в рабочем состоянии. На котельной ООО «Галтекс» предусмотрен резервный вид топлива – мазут.  Своевременно заключены договора поставки каменного угля для отопительного периода. Договора заключены на поставку 1100 тонн угля для угольных котельных. Поставки осуществляются в соответствии с графиками. На угольных котельных района сформирован нормативный запас топлива. </w:t>
      </w:r>
    </w:p>
    <w:p w:rsidR="00D96132" w:rsidRPr="00D96132" w:rsidRDefault="00D96132" w:rsidP="00D96132">
      <w:pPr>
        <w:suppressAutoHyphens/>
        <w:ind w:firstLine="720"/>
        <w:jc w:val="both"/>
        <w:rPr>
          <w:b/>
          <w:color w:val="FF0000"/>
          <w:sz w:val="24"/>
          <w:szCs w:val="24"/>
        </w:rPr>
      </w:pPr>
      <w:r w:rsidRPr="00D96132">
        <w:rPr>
          <w:sz w:val="24"/>
          <w:szCs w:val="24"/>
        </w:rPr>
        <w:t>Заключены договора на поставку природного газа для газовых котельных района</w:t>
      </w:r>
      <w:r w:rsidRPr="00D96132">
        <w:rPr>
          <w:color w:val="FF0000"/>
          <w:sz w:val="24"/>
          <w:szCs w:val="24"/>
        </w:rPr>
        <w:t xml:space="preserve">. </w:t>
      </w:r>
    </w:p>
    <w:p w:rsidR="00D96132" w:rsidRPr="00D96132" w:rsidRDefault="00D96132" w:rsidP="00D96132">
      <w:pPr>
        <w:suppressAutoHyphens/>
        <w:ind w:firstLine="709"/>
        <w:jc w:val="both"/>
        <w:rPr>
          <w:sz w:val="24"/>
          <w:szCs w:val="24"/>
        </w:rPr>
      </w:pPr>
      <w:r w:rsidRPr="00D96132">
        <w:rPr>
          <w:sz w:val="24"/>
          <w:szCs w:val="24"/>
        </w:rPr>
        <w:t xml:space="preserve">Объекты жилищно-коммунального хозяйства своевременно подготовлены к отопительному сезону 2024 – 2025 годов.                                                                                            </w:t>
      </w:r>
    </w:p>
    <w:p w:rsidR="00D96132" w:rsidRPr="00D96132" w:rsidRDefault="00D96132" w:rsidP="00D96132">
      <w:pPr>
        <w:suppressAutoHyphens/>
        <w:ind w:firstLine="709"/>
        <w:jc w:val="both"/>
        <w:rPr>
          <w:sz w:val="24"/>
          <w:szCs w:val="24"/>
        </w:rPr>
      </w:pPr>
      <w:r w:rsidRPr="00D96132">
        <w:rPr>
          <w:sz w:val="24"/>
          <w:szCs w:val="24"/>
        </w:rPr>
        <w:t xml:space="preserve">Соответствующими организациями были подготовлены к зиме муниципальные котельные, инженерные коммуникации и жилые дома.                                                                                                                                                                                                                                                                                                                                                                                                                                                       </w:t>
      </w:r>
    </w:p>
    <w:p w:rsidR="00D96132" w:rsidRPr="00D96132" w:rsidRDefault="00D96132" w:rsidP="00D96132">
      <w:pPr>
        <w:suppressAutoHyphens/>
        <w:ind w:firstLine="709"/>
        <w:jc w:val="both"/>
        <w:rPr>
          <w:sz w:val="24"/>
          <w:szCs w:val="24"/>
        </w:rPr>
      </w:pPr>
      <w:r w:rsidRPr="00D96132">
        <w:rPr>
          <w:sz w:val="24"/>
          <w:szCs w:val="24"/>
        </w:rPr>
        <w:t>До начала отопительного сезона всеми муниципальными котельными получены паспорта готовности. Управляющими компаниями в установленные сроки направлены паспорта готовности на жилые дома в Службу государственной жилищной инспекции Ивановской области.</w:t>
      </w:r>
    </w:p>
    <w:p w:rsidR="00D96132" w:rsidRPr="00D96132" w:rsidRDefault="00D96132" w:rsidP="00D96132">
      <w:pPr>
        <w:suppressAutoHyphens/>
        <w:ind w:firstLine="709"/>
        <w:jc w:val="both"/>
        <w:rPr>
          <w:sz w:val="24"/>
          <w:szCs w:val="24"/>
        </w:rPr>
      </w:pPr>
      <w:r w:rsidRPr="00D96132">
        <w:rPr>
          <w:sz w:val="24"/>
          <w:szCs w:val="24"/>
        </w:rPr>
        <w:t>Администрацией Вичугского муниципального района получен паспорт готовности к отопительному сезону, выдаваемый Федеральной службой по экологическому, технологическому и атомному надзору (Ростехнадзор).</w:t>
      </w:r>
    </w:p>
    <w:p w:rsidR="00D96132" w:rsidRPr="00D96132" w:rsidRDefault="00D96132" w:rsidP="00D96132">
      <w:pPr>
        <w:suppressAutoHyphens/>
        <w:ind w:firstLine="709"/>
        <w:jc w:val="both"/>
        <w:rPr>
          <w:sz w:val="24"/>
          <w:szCs w:val="24"/>
        </w:rPr>
      </w:pPr>
      <w:r w:rsidRPr="00D96132">
        <w:rPr>
          <w:sz w:val="24"/>
          <w:szCs w:val="24"/>
        </w:rPr>
        <w:t xml:space="preserve">Отопительный сезон 2024-2025 г.г. проходит удовлетворительно, без серьезных срывов в подаче коммунальных услуг населению и сторонним потребителям. </w:t>
      </w:r>
    </w:p>
    <w:p w:rsidR="00D96132" w:rsidRPr="00D96132" w:rsidRDefault="00D96132" w:rsidP="00D96132">
      <w:pPr>
        <w:suppressAutoHyphens/>
        <w:ind w:firstLine="709"/>
        <w:jc w:val="both"/>
        <w:rPr>
          <w:sz w:val="24"/>
          <w:szCs w:val="24"/>
        </w:rPr>
      </w:pPr>
      <w:r w:rsidRPr="00D96132">
        <w:rPr>
          <w:sz w:val="24"/>
          <w:szCs w:val="24"/>
        </w:rPr>
        <w:t>Все технологические сбои, возникающие на объектах ЖКХ, вызваны в основном большим физическим износом основных средств. Для решения данного вопроса Администрацией ежегодно проводится работа по привлечению дополнительного финансирования.</w:t>
      </w:r>
    </w:p>
    <w:p w:rsidR="00D96132" w:rsidRPr="00D96132" w:rsidRDefault="00D96132" w:rsidP="00D96132">
      <w:pPr>
        <w:pStyle w:val="ConsPlusTitle"/>
        <w:widowControl/>
        <w:suppressAutoHyphens/>
        <w:ind w:firstLine="708"/>
        <w:jc w:val="both"/>
        <w:rPr>
          <w:b w:val="0"/>
          <w:lang w:eastAsia="en-US"/>
        </w:rPr>
      </w:pPr>
      <w:r w:rsidRPr="00D96132">
        <w:rPr>
          <w:b w:val="0"/>
          <w:lang w:eastAsia="en-US"/>
        </w:rPr>
        <w:t>В 2024 году из областного бюджета предоставлена субсидия в размере 4,1 млн. руб. для реализации мероприятий по модернизации объектов коммунальной инфраструктуры. В результате конкурсных процедур заключены контракты на поставку оборудования и материалов на общую сумму 2,9 млн. руб., а именно:</w:t>
      </w:r>
    </w:p>
    <w:p w:rsidR="00D96132" w:rsidRDefault="00D96132" w:rsidP="00D96132">
      <w:pPr>
        <w:pStyle w:val="ConsPlusTitle"/>
        <w:widowControl/>
        <w:suppressAutoHyphens/>
        <w:ind w:firstLine="708"/>
        <w:jc w:val="both"/>
        <w:rPr>
          <w:b w:val="0"/>
          <w:lang w:eastAsia="en-US"/>
        </w:rPr>
      </w:pPr>
      <w:r w:rsidRPr="00D96132">
        <w:rPr>
          <w:b w:val="0"/>
          <w:lang w:eastAsia="en-US"/>
        </w:rPr>
        <w:t>- приобретены два сетевых насоса, два пластинчатых теплообменника, а также материалы для ремонта системы теплоснабжения газовой котельной</w:t>
      </w:r>
      <w:r>
        <w:rPr>
          <w:b w:val="0"/>
          <w:lang w:eastAsia="en-US"/>
        </w:rPr>
        <w:t xml:space="preserve"> в</w:t>
      </w:r>
      <w:r w:rsidRPr="00D96132">
        <w:rPr>
          <w:b w:val="0"/>
          <w:lang w:eastAsia="en-US"/>
        </w:rPr>
        <w:t xml:space="preserve"> п. Каменка</w:t>
      </w:r>
      <w:r>
        <w:rPr>
          <w:b w:val="0"/>
          <w:lang w:eastAsia="en-US"/>
        </w:rPr>
        <w:t>;</w:t>
      </w:r>
    </w:p>
    <w:p w:rsidR="00D96132" w:rsidRPr="00D96132" w:rsidRDefault="00D96132" w:rsidP="00D96132">
      <w:pPr>
        <w:pStyle w:val="ConsPlusTitle"/>
        <w:widowControl/>
        <w:suppressAutoHyphens/>
        <w:ind w:firstLine="708"/>
        <w:jc w:val="both"/>
        <w:rPr>
          <w:b w:val="0"/>
          <w:lang w:eastAsia="en-US"/>
        </w:rPr>
      </w:pPr>
      <w:r w:rsidRPr="00D96132">
        <w:rPr>
          <w:b w:val="0"/>
          <w:lang w:eastAsia="en-US"/>
        </w:rPr>
        <w:t xml:space="preserve">- приобретены материалы для ремонта наружной тепловой сети </w:t>
      </w:r>
      <w:r>
        <w:rPr>
          <w:b w:val="0"/>
          <w:lang w:eastAsia="en-US"/>
        </w:rPr>
        <w:t>в п.Каменка.</w:t>
      </w:r>
    </w:p>
    <w:p w:rsidR="00F14C35" w:rsidRPr="006D7D68" w:rsidRDefault="00F14C35" w:rsidP="009670EA">
      <w:pPr>
        <w:suppressAutoHyphens/>
        <w:ind w:firstLine="709"/>
        <w:jc w:val="both"/>
        <w:rPr>
          <w:sz w:val="28"/>
          <w:szCs w:val="28"/>
        </w:rPr>
      </w:pPr>
    </w:p>
    <w:p w:rsidR="009670EA" w:rsidRPr="006D7D68" w:rsidRDefault="009670EA" w:rsidP="005774BD">
      <w:pPr>
        <w:suppressAutoHyphens/>
        <w:jc w:val="both"/>
        <w:rPr>
          <w:color w:val="1F497D" w:themeColor="text2"/>
          <w:sz w:val="28"/>
          <w:szCs w:val="28"/>
          <w:u w:val="single"/>
        </w:rPr>
      </w:pPr>
      <w:r w:rsidRPr="006D7D68">
        <w:rPr>
          <w:b/>
          <w:color w:val="1F497D" w:themeColor="text2"/>
          <w:sz w:val="28"/>
          <w:szCs w:val="28"/>
          <w:u w:val="single"/>
        </w:rPr>
        <w:t>Водоснабжение и водоотведение</w:t>
      </w:r>
      <w:r w:rsidRPr="006D7D68">
        <w:rPr>
          <w:color w:val="1F497D" w:themeColor="text2"/>
          <w:sz w:val="28"/>
          <w:szCs w:val="28"/>
          <w:u w:val="single"/>
        </w:rPr>
        <w:t xml:space="preserve"> </w:t>
      </w:r>
    </w:p>
    <w:p w:rsidR="009728FC" w:rsidRPr="009728FC" w:rsidRDefault="009728FC" w:rsidP="009728FC">
      <w:pPr>
        <w:suppressAutoHyphens/>
        <w:ind w:firstLine="709"/>
        <w:jc w:val="both"/>
        <w:rPr>
          <w:sz w:val="24"/>
          <w:szCs w:val="24"/>
        </w:rPr>
      </w:pPr>
      <w:r w:rsidRPr="009728FC">
        <w:rPr>
          <w:sz w:val="24"/>
          <w:szCs w:val="24"/>
        </w:rPr>
        <w:lastRenderedPageBreak/>
        <w:t xml:space="preserve">На территории Вичугского муниципального района централизованное водоснабжение обеспечивается: МУП «Комунальные системы»,  МУП «Комсервис» Старовичугского городского поселения. </w:t>
      </w:r>
    </w:p>
    <w:p w:rsidR="009728FC" w:rsidRPr="009728FC" w:rsidRDefault="009728FC" w:rsidP="009728FC">
      <w:pPr>
        <w:suppressAutoHyphens/>
        <w:ind w:firstLine="709"/>
        <w:jc w:val="both"/>
        <w:rPr>
          <w:sz w:val="24"/>
          <w:szCs w:val="24"/>
        </w:rPr>
      </w:pPr>
      <w:r w:rsidRPr="009728FC">
        <w:rPr>
          <w:sz w:val="24"/>
          <w:szCs w:val="24"/>
        </w:rPr>
        <w:t>Водоотведение в поселениях осуществляет МУП «Сервис Плюс», МУП «Комсервис» Старовичугского городского поселения. Очистку сточных вод осуществляет предприятие: ООО «Фабрика «Красный Октябрь».</w:t>
      </w:r>
    </w:p>
    <w:p w:rsidR="009728FC" w:rsidRPr="009728FC" w:rsidRDefault="009728FC" w:rsidP="009728FC">
      <w:pPr>
        <w:suppressAutoHyphens/>
        <w:ind w:firstLine="709"/>
        <w:jc w:val="both"/>
        <w:rPr>
          <w:sz w:val="24"/>
          <w:szCs w:val="24"/>
        </w:rPr>
      </w:pPr>
      <w:r w:rsidRPr="009728FC">
        <w:rPr>
          <w:sz w:val="24"/>
          <w:szCs w:val="24"/>
        </w:rPr>
        <w:t>Протяженность водопровод</w:t>
      </w:r>
      <w:r>
        <w:rPr>
          <w:sz w:val="24"/>
          <w:szCs w:val="24"/>
        </w:rPr>
        <w:t>ных сетей составляет</w:t>
      </w:r>
      <w:r w:rsidRPr="009728FC">
        <w:rPr>
          <w:sz w:val="24"/>
          <w:szCs w:val="24"/>
        </w:rPr>
        <w:t xml:space="preserve"> 63,4 км;</w:t>
      </w:r>
      <w:r>
        <w:rPr>
          <w:sz w:val="24"/>
          <w:szCs w:val="24"/>
        </w:rPr>
        <w:t xml:space="preserve"> </w:t>
      </w:r>
      <w:r w:rsidRPr="009728FC">
        <w:rPr>
          <w:sz w:val="24"/>
          <w:szCs w:val="24"/>
        </w:rPr>
        <w:t>канализационных сетей – 31,4 км.</w:t>
      </w:r>
    </w:p>
    <w:p w:rsidR="009728FC" w:rsidRPr="009728FC" w:rsidRDefault="009728FC" w:rsidP="009728FC">
      <w:pPr>
        <w:suppressAutoHyphens/>
        <w:ind w:firstLine="709"/>
        <w:jc w:val="both"/>
        <w:rPr>
          <w:sz w:val="24"/>
          <w:szCs w:val="24"/>
        </w:rPr>
      </w:pPr>
      <w:r w:rsidRPr="009728FC">
        <w:rPr>
          <w:sz w:val="24"/>
          <w:szCs w:val="24"/>
        </w:rPr>
        <w:t xml:space="preserve">Основные проблемы в этой сфере связаны с качеством питьевой воды в поселках Старая Вичуга и Каменка, большой изношенностью водопроводной сети и очисткой сточных вод в поселке Старая Вичуга. </w:t>
      </w:r>
    </w:p>
    <w:p w:rsidR="009728FC" w:rsidRPr="009728FC" w:rsidRDefault="009728FC" w:rsidP="009728FC">
      <w:pPr>
        <w:suppressAutoHyphens/>
        <w:ind w:firstLine="709"/>
        <w:jc w:val="both"/>
        <w:rPr>
          <w:color w:val="000000"/>
          <w:sz w:val="24"/>
          <w:szCs w:val="24"/>
        </w:rPr>
      </w:pPr>
      <w:r w:rsidRPr="009728FC">
        <w:rPr>
          <w:color w:val="000000"/>
          <w:sz w:val="24"/>
          <w:szCs w:val="24"/>
        </w:rPr>
        <w:t>В 2024 году ресурсоснабжающими организациями Вичугского муниципального района выполнена следующая подготовительная работа:</w:t>
      </w:r>
    </w:p>
    <w:p w:rsidR="009728FC" w:rsidRPr="009728FC" w:rsidRDefault="009728FC" w:rsidP="009728FC">
      <w:pPr>
        <w:suppressAutoHyphens/>
        <w:ind w:firstLine="709"/>
        <w:jc w:val="both"/>
        <w:rPr>
          <w:color w:val="000000"/>
          <w:sz w:val="24"/>
          <w:szCs w:val="24"/>
        </w:rPr>
      </w:pPr>
      <w:r>
        <w:rPr>
          <w:color w:val="000000"/>
          <w:sz w:val="24"/>
          <w:szCs w:val="24"/>
        </w:rPr>
        <w:t>- з</w:t>
      </w:r>
      <w:r w:rsidRPr="009728FC">
        <w:rPr>
          <w:color w:val="000000"/>
          <w:sz w:val="24"/>
          <w:szCs w:val="24"/>
        </w:rPr>
        <w:t>аменено 1,8 км. сетей холодного водоснабжения;</w:t>
      </w:r>
    </w:p>
    <w:p w:rsidR="009728FC" w:rsidRPr="009728FC" w:rsidRDefault="009728FC" w:rsidP="009728FC">
      <w:pPr>
        <w:suppressAutoHyphens/>
        <w:ind w:firstLine="709"/>
        <w:jc w:val="both"/>
        <w:rPr>
          <w:color w:val="000000"/>
          <w:sz w:val="24"/>
          <w:szCs w:val="24"/>
        </w:rPr>
      </w:pPr>
      <w:r w:rsidRPr="009728FC">
        <w:rPr>
          <w:color w:val="000000"/>
          <w:sz w:val="24"/>
          <w:szCs w:val="24"/>
        </w:rPr>
        <w:t xml:space="preserve">- </w:t>
      </w:r>
      <w:r>
        <w:rPr>
          <w:color w:val="000000"/>
          <w:sz w:val="24"/>
          <w:szCs w:val="24"/>
        </w:rPr>
        <w:t>з</w:t>
      </w:r>
      <w:r w:rsidRPr="009728FC">
        <w:rPr>
          <w:color w:val="000000"/>
          <w:sz w:val="24"/>
          <w:szCs w:val="24"/>
        </w:rPr>
        <w:t>аменено 80 метров канализационных сетей;</w:t>
      </w:r>
    </w:p>
    <w:p w:rsidR="009728FC" w:rsidRPr="009728FC" w:rsidRDefault="009728FC" w:rsidP="009728FC">
      <w:pPr>
        <w:suppressAutoHyphens/>
        <w:ind w:firstLine="709"/>
        <w:jc w:val="both"/>
        <w:rPr>
          <w:color w:val="000000"/>
          <w:sz w:val="24"/>
          <w:szCs w:val="24"/>
        </w:rPr>
      </w:pPr>
      <w:r w:rsidRPr="009728FC">
        <w:rPr>
          <w:color w:val="000000"/>
          <w:sz w:val="24"/>
          <w:szCs w:val="24"/>
        </w:rPr>
        <w:t xml:space="preserve">- </w:t>
      </w:r>
      <w:r>
        <w:rPr>
          <w:color w:val="000000"/>
          <w:sz w:val="24"/>
          <w:szCs w:val="24"/>
        </w:rPr>
        <w:t>в</w:t>
      </w:r>
      <w:r w:rsidRPr="009728FC">
        <w:rPr>
          <w:color w:val="000000"/>
          <w:sz w:val="24"/>
          <w:szCs w:val="24"/>
        </w:rPr>
        <w:t>ыполнен ремонт 5-ти канализационных колодцев.</w:t>
      </w:r>
    </w:p>
    <w:p w:rsidR="009728FC" w:rsidRPr="009728FC" w:rsidRDefault="009728FC" w:rsidP="009728FC">
      <w:pPr>
        <w:suppressAutoHyphens/>
        <w:ind w:firstLine="709"/>
        <w:jc w:val="both"/>
        <w:rPr>
          <w:sz w:val="24"/>
          <w:szCs w:val="24"/>
        </w:rPr>
      </w:pPr>
      <w:r w:rsidRPr="009728FC">
        <w:rPr>
          <w:sz w:val="24"/>
          <w:szCs w:val="24"/>
        </w:rPr>
        <w:t xml:space="preserve">Для  улучшения экологической ситуации в поселке Старая Вичуга требуется строительство очистных сооружений, соответствующих современным требованиям. В 2023 году администрацией Старовичугского городского поселения, в рамках утвержденного, прошедшего экспертизу проекта очистных сооружений в п. Старая Вичуга составлены и направлены заявки для включения в государственные федеральные или региональные программы объекта «Строительство очистных сооружений канализации в д. Волково Вичугского муниципального района Ивановской области, кадастровый номер участка: 37:02:010523:4» </w:t>
      </w:r>
    </w:p>
    <w:p w:rsidR="002A7F5F" w:rsidRPr="006D7D68" w:rsidRDefault="002A7F5F" w:rsidP="009670EA">
      <w:pPr>
        <w:suppressAutoHyphens/>
        <w:ind w:firstLine="709"/>
        <w:jc w:val="both"/>
        <w:rPr>
          <w:b/>
          <w:sz w:val="28"/>
          <w:szCs w:val="28"/>
        </w:rPr>
      </w:pPr>
    </w:p>
    <w:p w:rsidR="009670EA" w:rsidRPr="006D7D68" w:rsidRDefault="009670EA" w:rsidP="00395969">
      <w:pPr>
        <w:suppressAutoHyphens/>
        <w:jc w:val="both"/>
        <w:rPr>
          <w:b/>
          <w:color w:val="1F497D" w:themeColor="text2"/>
          <w:sz w:val="28"/>
          <w:szCs w:val="28"/>
          <w:u w:val="single"/>
        </w:rPr>
      </w:pPr>
      <w:r w:rsidRPr="006D7D68">
        <w:rPr>
          <w:b/>
          <w:color w:val="1F497D" w:themeColor="text2"/>
          <w:sz w:val="28"/>
          <w:szCs w:val="28"/>
          <w:u w:val="single"/>
        </w:rPr>
        <w:t>Дорожная деятельность</w:t>
      </w:r>
    </w:p>
    <w:p w:rsidR="00790874" w:rsidRPr="00790874" w:rsidRDefault="00790874" w:rsidP="00790874">
      <w:pPr>
        <w:suppressAutoHyphens/>
        <w:ind w:firstLine="708"/>
        <w:jc w:val="both"/>
        <w:rPr>
          <w:sz w:val="24"/>
          <w:szCs w:val="24"/>
        </w:rPr>
      </w:pPr>
      <w:r w:rsidRPr="00790874">
        <w:rPr>
          <w:sz w:val="24"/>
          <w:szCs w:val="24"/>
        </w:rPr>
        <w:t>Общая протяженность автомобильных дорог общего пользования местного значения на территории Вичугского муниципального района по отчетным данным</w:t>
      </w:r>
      <w:r>
        <w:rPr>
          <w:sz w:val="24"/>
          <w:szCs w:val="24"/>
        </w:rPr>
        <w:t xml:space="preserve"> </w:t>
      </w:r>
      <w:r w:rsidRPr="00790874">
        <w:rPr>
          <w:sz w:val="24"/>
          <w:szCs w:val="24"/>
        </w:rPr>
        <w:t>за 2024 год составляет 266,7 км.</w:t>
      </w:r>
    </w:p>
    <w:p w:rsidR="00790874" w:rsidRPr="00790874" w:rsidRDefault="00790874" w:rsidP="001C5ECF">
      <w:pPr>
        <w:ind w:firstLine="709"/>
        <w:jc w:val="both"/>
        <w:rPr>
          <w:sz w:val="24"/>
          <w:szCs w:val="24"/>
        </w:rPr>
      </w:pPr>
      <w:r w:rsidRPr="00790874">
        <w:rPr>
          <w:sz w:val="24"/>
          <w:szCs w:val="24"/>
        </w:rPr>
        <w:t>На дорожную деятельность на территории Вичугского района в 2024 году направлено 51,7 млн. рублей в том числе:</w:t>
      </w:r>
      <w:r w:rsidR="001C5ECF">
        <w:rPr>
          <w:sz w:val="24"/>
          <w:szCs w:val="24"/>
        </w:rPr>
        <w:t xml:space="preserve"> средства местного бюджета – 25,6</w:t>
      </w:r>
      <w:r w:rsidRPr="00790874">
        <w:rPr>
          <w:sz w:val="24"/>
          <w:szCs w:val="24"/>
        </w:rPr>
        <w:t xml:space="preserve"> млн. руб.; 26,</w:t>
      </w:r>
      <w:r w:rsidR="001712DC">
        <w:rPr>
          <w:sz w:val="24"/>
          <w:szCs w:val="24"/>
        </w:rPr>
        <w:t>1</w:t>
      </w:r>
      <w:r w:rsidRPr="00790874">
        <w:rPr>
          <w:sz w:val="24"/>
          <w:szCs w:val="24"/>
        </w:rPr>
        <w:t xml:space="preserve"> млн. руб. - средства областного бюджета. </w:t>
      </w:r>
    </w:p>
    <w:p w:rsidR="00790874" w:rsidRPr="00790874" w:rsidRDefault="00790874" w:rsidP="001C5ECF">
      <w:pPr>
        <w:ind w:firstLine="709"/>
        <w:jc w:val="both"/>
        <w:rPr>
          <w:sz w:val="24"/>
          <w:szCs w:val="24"/>
        </w:rPr>
      </w:pPr>
      <w:r w:rsidRPr="00790874">
        <w:rPr>
          <w:sz w:val="24"/>
          <w:szCs w:val="24"/>
        </w:rPr>
        <w:t xml:space="preserve">На содержание автомобильных дорог </w:t>
      </w:r>
      <w:r w:rsidR="001C5ECF">
        <w:rPr>
          <w:sz w:val="24"/>
          <w:szCs w:val="24"/>
        </w:rPr>
        <w:t xml:space="preserve">в </w:t>
      </w:r>
      <w:r w:rsidRPr="00790874">
        <w:rPr>
          <w:sz w:val="24"/>
          <w:szCs w:val="24"/>
        </w:rPr>
        <w:t xml:space="preserve">зимнее время в 2024 году израсходовано 11,6 млн. руб.   </w:t>
      </w:r>
    </w:p>
    <w:p w:rsidR="00790874" w:rsidRDefault="00790874" w:rsidP="001C5ECF">
      <w:pPr>
        <w:ind w:firstLine="709"/>
        <w:jc w:val="both"/>
        <w:rPr>
          <w:sz w:val="24"/>
          <w:szCs w:val="24"/>
        </w:rPr>
      </w:pPr>
      <w:r w:rsidRPr="00790874">
        <w:rPr>
          <w:sz w:val="24"/>
          <w:szCs w:val="24"/>
        </w:rPr>
        <w:t xml:space="preserve">На ремонт автомобильных дорог поселений, с целью приведения в нормативно - техническое состояние, было направлено </w:t>
      </w:r>
      <w:r w:rsidR="001712DC">
        <w:rPr>
          <w:sz w:val="24"/>
          <w:szCs w:val="24"/>
        </w:rPr>
        <w:t>40,1</w:t>
      </w:r>
      <w:r w:rsidRPr="00790874">
        <w:rPr>
          <w:sz w:val="24"/>
          <w:szCs w:val="24"/>
        </w:rPr>
        <w:t xml:space="preserve"> млн. рублей.</w:t>
      </w:r>
      <w:r w:rsidR="002F43E9">
        <w:rPr>
          <w:sz w:val="24"/>
          <w:szCs w:val="24"/>
        </w:rPr>
        <w:t xml:space="preserve"> В рамках реализации данного мероприятия произведен ремонт следующих участков автомобильных дорог:</w:t>
      </w:r>
    </w:p>
    <w:p w:rsidR="00790874" w:rsidRPr="002F43E9" w:rsidRDefault="002F43E9" w:rsidP="001E30BD">
      <w:pPr>
        <w:ind w:firstLine="709"/>
        <w:jc w:val="both"/>
        <w:rPr>
          <w:sz w:val="24"/>
          <w:szCs w:val="24"/>
          <w:u w:val="single"/>
        </w:rPr>
      </w:pPr>
      <w:r w:rsidRPr="002F43E9">
        <w:rPr>
          <w:b/>
          <w:i/>
          <w:sz w:val="24"/>
          <w:szCs w:val="24"/>
          <w:u w:val="single"/>
        </w:rPr>
        <w:t>в</w:t>
      </w:r>
      <w:r>
        <w:rPr>
          <w:b/>
          <w:i/>
          <w:sz w:val="24"/>
          <w:szCs w:val="24"/>
          <w:u w:val="single"/>
        </w:rPr>
        <w:t xml:space="preserve"> Октябрьском сельском поселении</w:t>
      </w:r>
      <w:r>
        <w:rPr>
          <w:b/>
          <w:i/>
          <w:sz w:val="24"/>
          <w:szCs w:val="24"/>
        </w:rPr>
        <w:t xml:space="preserve"> </w:t>
      </w:r>
      <w:r w:rsidRPr="002F43E9">
        <w:rPr>
          <w:sz w:val="24"/>
          <w:szCs w:val="24"/>
        </w:rPr>
        <w:t>отремонтирован</w:t>
      </w:r>
      <w:r w:rsidR="00790874" w:rsidRPr="002F43E9">
        <w:rPr>
          <w:sz w:val="24"/>
          <w:szCs w:val="24"/>
        </w:rPr>
        <w:t xml:space="preserve"> </w:t>
      </w:r>
      <w:r>
        <w:rPr>
          <w:sz w:val="24"/>
          <w:szCs w:val="24"/>
        </w:rPr>
        <w:t>участок</w:t>
      </w:r>
      <w:r w:rsidR="00790874" w:rsidRPr="00790874">
        <w:rPr>
          <w:sz w:val="24"/>
          <w:szCs w:val="24"/>
        </w:rPr>
        <w:t xml:space="preserve"> автомобильной дороги в д. Ломы Большие (от Дома культуры до д. 30)</w:t>
      </w:r>
      <w:r>
        <w:rPr>
          <w:sz w:val="24"/>
          <w:szCs w:val="24"/>
        </w:rPr>
        <w:t xml:space="preserve"> протяженностью 260 м. и</w:t>
      </w:r>
      <w:r w:rsidR="00790874" w:rsidRPr="00790874">
        <w:rPr>
          <w:sz w:val="24"/>
          <w:szCs w:val="24"/>
        </w:rPr>
        <w:t xml:space="preserve"> участ</w:t>
      </w:r>
      <w:r>
        <w:rPr>
          <w:sz w:val="24"/>
          <w:szCs w:val="24"/>
        </w:rPr>
        <w:t>ок</w:t>
      </w:r>
      <w:r w:rsidR="00790874" w:rsidRPr="00790874">
        <w:rPr>
          <w:sz w:val="24"/>
          <w:szCs w:val="24"/>
        </w:rPr>
        <w:t xml:space="preserve"> автомобильной дороги в д. Гаврилково (о</w:t>
      </w:r>
      <w:r>
        <w:rPr>
          <w:sz w:val="24"/>
          <w:szCs w:val="24"/>
        </w:rPr>
        <w:t>т автобусной остановки до д.77)</w:t>
      </w:r>
      <w:r w:rsidR="00790874" w:rsidRPr="00790874">
        <w:rPr>
          <w:sz w:val="24"/>
          <w:szCs w:val="24"/>
        </w:rPr>
        <w:t xml:space="preserve"> протяженностью 340 м.</w:t>
      </w:r>
    </w:p>
    <w:p w:rsidR="00790874" w:rsidRPr="002F43E9" w:rsidRDefault="00790874" w:rsidP="002F43E9">
      <w:pPr>
        <w:pStyle w:val="ac"/>
        <w:tabs>
          <w:tab w:val="left" w:pos="1134"/>
        </w:tabs>
        <w:suppressAutoHyphens/>
        <w:autoSpaceDE w:val="0"/>
        <w:autoSpaceDN w:val="0"/>
        <w:adjustRightInd w:val="0"/>
        <w:ind w:left="0"/>
        <w:jc w:val="both"/>
        <w:rPr>
          <w:b/>
          <w:i/>
          <w:szCs w:val="24"/>
          <w:u w:val="single"/>
        </w:rPr>
      </w:pPr>
      <w:r w:rsidRPr="00790874">
        <w:rPr>
          <w:szCs w:val="24"/>
        </w:rPr>
        <w:t xml:space="preserve">           </w:t>
      </w:r>
      <w:r w:rsidR="002F43E9" w:rsidRPr="002F43E9">
        <w:rPr>
          <w:b/>
          <w:i/>
          <w:szCs w:val="24"/>
          <w:u w:val="single"/>
        </w:rPr>
        <w:t>в Сунженском сельском поселении</w:t>
      </w:r>
      <w:r w:rsidR="002F43E9" w:rsidRPr="002F43E9">
        <w:rPr>
          <w:szCs w:val="24"/>
        </w:rPr>
        <w:t xml:space="preserve"> отремонтирован</w:t>
      </w:r>
      <w:r w:rsidRPr="002F43E9">
        <w:rPr>
          <w:szCs w:val="24"/>
        </w:rPr>
        <w:t xml:space="preserve"> </w:t>
      </w:r>
      <w:r w:rsidRPr="00790874">
        <w:rPr>
          <w:szCs w:val="24"/>
        </w:rPr>
        <w:t>участ</w:t>
      </w:r>
      <w:r w:rsidR="002F43E9">
        <w:rPr>
          <w:szCs w:val="24"/>
        </w:rPr>
        <w:t>ок</w:t>
      </w:r>
      <w:r w:rsidRPr="00790874">
        <w:rPr>
          <w:szCs w:val="24"/>
        </w:rPr>
        <w:t xml:space="preserve"> автомобильной дороги в д. Семигорье (от д. 85 до д. 96) протяженностью 295 м. </w:t>
      </w:r>
      <w:r w:rsidR="002F43E9">
        <w:rPr>
          <w:szCs w:val="24"/>
        </w:rPr>
        <w:t xml:space="preserve">и </w:t>
      </w:r>
      <w:r w:rsidRPr="00790874">
        <w:rPr>
          <w:szCs w:val="24"/>
        </w:rPr>
        <w:t>участ</w:t>
      </w:r>
      <w:r w:rsidR="002F43E9">
        <w:rPr>
          <w:szCs w:val="24"/>
        </w:rPr>
        <w:t>ок</w:t>
      </w:r>
      <w:r w:rsidRPr="00790874">
        <w:rPr>
          <w:szCs w:val="24"/>
        </w:rPr>
        <w:t xml:space="preserve"> автомобильной дороги в д.Чертовищи (ул. Первомайская от региональной дороги до обелиска) протяженностью 260 м. </w:t>
      </w:r>
    </w:p>
    <w:p w:rsidR="00790874" w:rsidRPr="001E30BD" w:rsidRDefault="001E30BD" w:rsidP="001E30BD">
      <w:pPr>
        <w:suppressAutoHyphens/>
        <w:autoSpaceDE w:val="0"/>
        <w:autoSpaceDN w:val="0"/>
        <w:adjustRightInd w:val="0"/>
        <w:jc w:val="both"/>
        <w:rPr>
          <w:sz w:val="24"/>
          <w:szCs w:val="24"/>
        </w:rPr>
      </w:pPr>
      <w:r>
        <w:rPr>
          <w:b/>
          <w:i/>
          <w:sz w:val="24"/>
          <w:szCs w:val="24"/>
        </w:rPr>
        <w:t xml:space="preserve"> </w:t>
      </w:r>
      <w:r>
        <w:rPr>
          <w:b/>
          <w:i/>
          <w:sz w:val="24"/>
          <w:szCs w:val="24"/>
        </w:rPr>
        <w:tab/>
      </w:r>
      <w:r w:rsidR="009011D2" w:rsidRPr="009011D2">
        <w:rPr>
          <w:b/>
          <w:i/>
          <w:sz w:val="24"/>
          <w:szCs w:val="24"/>
          <w:u w:val="single"/>
        </w:rPr>
        <w:t>в</w:t>
      </w:r>
      <w:r w:rsidR="00790874" w:rsidRPr="009011D2">
        <w:rPr>
          <w:b/>
          <w:i/>
          <w:sz w:val="24"/>
          <w:szCs w:val="24"/>
          <w:u w:val="single"/>
        </w:rPr>
        <w:t xml:space="preserve"> </w:t>
      </w:r>
      <w:r w:rsidR="009011D2" w:rsidRPr="009011D2">
        <w:rPr>
          <w:b/>
          <w:i/>
          <w:sz w:val="24"/>
          <w:szCs w:val="24"/>
          <w:u w:val="single"/>
        </w:rPr>
        <w:t>Сошниковском сельском поселении</w:t>
      </w:r>
      <w:r w:rsidR="009011D2">
        <w:rPr>
          <w:sz w:val="24"/>
          <w:szCs w:val="24"/>
        </w:rPr>
        <w:t xml:space="preserve"> отремонтирован</w:t>
      </w:r>
      <w:r w:rsidR="00790874" w:rsidRPr="00790874">
        <w:rPr>
          <w:sz w:val="24"/>
          <w:szCs w:val="24"/>
        </w:rPr>
        <w:t xml:space="preserve"> участ</w:t>
      </w:r>
      <w:r w:rsidR="009011D2">
        <w:rPr>
          <w:sz w:val="24"/>
          <w:szCs w:val="24"/>
        </w:rPr>
        <w:t>ок</w:t>
      </w:r>
      <w:r w:rsidR="00790874" w:rsidRPr="00790874">
        <w:rPr>
          <w:sz w:val="24"/>
          <w:szCs w:val="24"/>
        </w:rPr>
        <w:t xml:space="preserve"> автомобильной дороги в с.Раздолье (от региональной дороги до ФАП) протяженностью 653 м.</w:t>
      </w:r>
      <w:r>
        <w:rPr>
          <w:sz w:val="24"/>
          <w:szCs w:val="24"/>
        </w:rPr>
        <w:t>,</w:t>
      </w:r>
      <w:r w:rsidR="00790874" w:rsidRPr="00790874">
        <w:rPr>
          <w:sz w:val="24"/>
          <w:szCs w:val="24"/>
        </w:rPr>
        <w:t xml:space="preserve"> участ</w:t>
      </w:r>
      <w:r>
        <w:rPr>
          <w:sz w:val="24"/>
          <w:szCs w:val="24"/>
        </w:rPr>
        <w:t>ок</w:t>
      </w:r>
      <w:r w:rsidR="00790874" w:rsidRPr="00790874">
        <w:rPr>
          <w:sz w:val="24"/>
          <w:szCs w:val="24"/>
        </w:rPr>
        <w:t xml:space="preserve"> автомобильной дороги в с.Раздолье (от д. 22 до д. 26) протяженностью 200 м.</w:t>
      </w:r>
      <w:r>
        <w:rPr>
          <w:sz w:val="24"/>
          <w:szCs w:val="24"/>
        </w:rPr>
        <w:t xml:space="preserve"> и</w:t>
      </w:r>
      <w:r w:rsidR="00790874" w:rsidRPr="00790874">
        <w:rPr>
          <w:sz w:val="24"/>
          <w:szCs w:val="24"/>
        </w:rPr>
        <w:t xml:space="preserve"> участ</w:t>
      </w:r>
      <w:r>
        <w:rPr>
          <w:sz w:val="24"/>
          <w:szCs w:val="24"/>
        </w:rPr>
        <w:t>ок</w:t>
      </w:r>
      <w:r w:rsidR="00790874" w:rsidRPr="00790874">
        <w:rPr>
          <w:sz w:val="24"/>
          <w:szCs w:val="24"/>
        </w:rPr>
        <w:t xml:space="preserve"> автомобильной дороги по ул. Центральная в д. Сошники протяженностью 550 м. </w:t>
      </w:r>
      <w:r w:rsidR="00790874" w:rsidRPr="00790874">
        <w:rPr>
          <w:b/>
          <w:i/>
          <w:sz w:val="24"/>
          <w:szCs w:val="24"/>
        </w:rPr>
        <w:t xml:space="preserve">        </w:t>
      </w:r>
    </w:p>
    <w:p w:rsidR="00790874" w:rsidRPr="001E30BD" w:rsidRDefault="00790874" w:rsidP="001E30BD">
      <w:pPr>
        <w:tabs>
          <w:tab w:val="left" w:pos="1134"/>
        </w:tabs>
        <w:suppressAutoHyphens/>
        <w:autoSpaceDE w:val="0"/>
        <w:autoSpaceDN w:val="0"/>
        <w:adjustRightInd w:val="0"/>
        <w:jc w:val="both"/>
        <w:rPr>
          <w:b/>
          <w:i/>
          <w:sz w:val="24"/>
          <w:szCs w:val="24"/>
        </w:rPr>
      </w:pPr>
      <w:r w:rsidRPr="00790874">
        <w:rPr>
          <w:b/>
          <w:i/>
          <w:sz w:val="24"/>
          <w:szCs w:val="24"/>
        </w:rPr>
        <w:t xml:space="preserve">            </w:t>
      </w:r>
      <w:r w:rsidR="001E30BD" w:rsidRPr="001E30BD">
        <w:rPr>
          <w:b/>
          <w:i/>
          <w:sz w:val="24"/>
          <w:szCs w:val="24"/>
          <w:u w:val="single"/>
        </w:rPr>
        <w:t>в Каменском городском поселении</w:t>
      </w:r>
      <w:r w:rsidR="001E30BD">
        <w:rPr>
          <w:b/>
          <w:i/>
          <w:sz w:val="24"/>
          <w:szCs w:val="24"/>
        </w:rPr>
        <w:t xml:space="preserve"> </w:t>
      </w:r>
      <w:r w:rsidR="001E30BD" w:rsidRPr="001E30BD">
        <w:rPr>
          <w:sz w:val="24"/>
          <w:szCs w:val="24"/>
        </w:rPr>
        <w:t>отремонтирован</w:t>
      </w:r>
      <w:r w:rsidRPr="001E30BD">
        <w:rPr>
          <w:sz w:val="24"/>
          <w:szCs w:val="24"/>
          <w:shd w:val="clear" w:color="auto" w:fill="FFFFFF"/>
        </w:rPr>
        <w:t xml:space="preserve"> участ</w:t>
      </w:r>
      <w:r w:rsidR="001E30BD" w:rsidRPr="001E30BD">
        <w:rPr>
          <w:sz w:val="24"/>
          <w:szCs w:val="24"/>
          <w:shd w:val="clear" w:color="auto" w:fill="FFFFFF"/>
        </w:rPr>
        <w:t>ок</w:t>
      </w:r>
      <w:r w:rsidRPr="001E30BD">
        <w:rPr>
          <w:sz w:val="24"/>
          <w:szCs w:val="24"/>
          <w:shd w:val="clear" w:color="auto" w:fill="FFFFFF"/>
        </w:rPr>
        <w:t xml:space="preserve"> автомобильной дороги по адресу: ул.Каменская</w:t>
      </w:r>
      <w:r w:rsidR="001E30BD">
        <w:rPr>
          <w:sz w:val="24"/>
          <w:szCs w:val="24"/>
          <w:shd w:val="clear" w:color="auto" w:fill="FFFFFF"/>
        </w:rPr>
        <w:t xml:space="preserve"> протяженностью</w:t>
      </w:r>
      <w:r w:rsidRPr="001E30BD">
        <w:rPr>
          <w:sz w:val="24"/>
          <w:szCs w:val="24"/>
          <w:shd w:val="clear" w:color="auto" w:fill="FFFFFF"/>
        </w:rPr>
        <w:t xml:space="preserve"> 280 м.</w:t>
      </w:r>
      <w:r w:rsidRPr="001E30BD">
        <w:rPr>
          <w:sz w:val="24"/>
          <w:szCs w:val="24"/>
          <w:shd w:val="clear" w:color="auto" w:fill="FFFFFF"/>
        </w:rPr>
        <w:tab/>
      </w:r>
      <w:r w:rsidR="001E30BD">
        <w:rPr>
          <w:sz w:val="24"/>
          <w:szCs w:val="24"/>
          <w:shd w:val="clear" w:color="auto" w:fill="FFFFFF"/>
        </w:rPr>
        <w:t xml:space="preserve">и </w:t>
      </w:r>
      <w:r w:rsidRPr="001E30BD">
        <w:rPr>
          <w:sz w:val="24"/>
          <w:szCs w:val="24"/>
          <w:shd w:val="clear" w:color="auto" w:fill="FFFFFF"/>
        </w:rPr>
        <w:t>участ</w:t>
      </w:r>
      <w:r w:rsidR="001E30BD">
        <w:rPr>
          <w:sz w:val="24"/>
          <w:szCs w:val="24"/>
          <w:shd w:val="clear" w:color="auto" w:fill="FFFFFF"/>
        </w:rPr>
        <w:t>ок</w:t>
      </w:r>
      <w:r w:rsidRPr="001E30BD">
        <w:rPr>
          <w:sz w:val="24"/>
          <w:szCs w:val="24"/>
          <w:shd w:val="clear" w:color="auto" w:fill="FFFFFF"/>
        </w:rPr>
        <w:t xml:space="preserve"> автомобильной дороги по ул. Советская – 120 м.</w:t>
      </w:r>
      <w:r w:rsidRPr="001E30BD">
        <w:rPr>
          <w:szCs w:val="24"/>
          <w:shd w:val="clear" w:color="auto" w:fill="FFFFFF"/>
        </w:rPr>
        <w:t xml:space="preserve"> </w:t>
      </w:r>
    </w:p>
    <w:p w:rsidR="00790874" w:rsidRPr="00790874" w:rsidRDefault="001E30BD" w:rsidP="001E30BD">
      <w:pPr>
        <w:tabs>
          <w:tab w:val="left" w:pos="709"/>
        </w:tabs>
        <w:suppressAutoHyphens/>
        <w:autoSpaceDE w:val="0"/>
        <w:autoSpaceDN w:val="0"/>
        <w:adjustRightInd w:val="0"/>
        <w:jc w:val="both"/>
        <w:rPr>
          <w:sz w:val="24"/>
          <w:szCs w:val="24"/>
          <w:shd w:val="clear" w:color="auto" w:fill="FFFFFF"/>
        </w:rPr>
      </w:pPr>
      <w:r>
        <w:rPr>
          <w:sz w:val="24"/>
          <w:szCs w:val="24"/>
          <w:shd w:val="clear" w:color="auto" w:fill="FFFFFF"/>
        </w:rPr>
        <w:tab/>
      </w:r>
      <w:r w:rsidRPr="001E30BD">
        <w:rPr>
          <w:b/>
          <w:i/>
          <w:sz w:val="24"/>
          <w:szCs w:val="24"/>
          <w:u w:val="single"/>
          <w:shd w:val="clear" w:color="auto" w:fill="FFFFFF"/>
        </w:rPr>
        <w:t>в</w:t>
      </w:r>
      <w:r w:rsidR="00790874" w:rsidRPr="001E30BD">
        <w:rPr>
          <w:b/>
          <w:i/>
          <w:sz w:val="24"/>
          <w:szCs w:val="24"/>
          <w:u w:val="single"/>
          <w:shd w:val="clear" w:color="auto" w:fill="FFFFFF"/>
        </w:rPr>
        <w:t xml:space="preserve"> Ста</w:t>
      </w:r>
      <w:r w:rsidRPr="001E30BD">
        <w:rPr>
          <w:b/>
          <w:i/>
          <w:sz w:val="24"/>
          <w:szCs w:val="24"/>
          <w:u w:val="single"/>
          <w:shd w:val="clear" w:color="auto" w:fill="FFFFFF"/>
        </w:rPr>
        <w:t>ровичугском городском поселении</w:t>
      </w:r>
      <w:r w:rsidRPr="001E30BD">
        <w:rPr>
          <w:b/>
          <w:i/>
          <w:sz w:val="24"/>
          <w:szCs w:val="24"/>
          <w:shd w:val="clear" w:color="auto" w:fill="FFFFFF"/>
        </w:rPr>
        <w:t xml:space="preserve"> </w:t>
      </w:r>
      <w:r w:rsidRPr="001E30BD">
        <w:rPr>
          <w:sz w:val="24"/>
          <w:szCs w:val="24"/>
          <w:shd w:val="clear" w:color="auto" w:fill="FFFFFF"/>
        </w:rPr>
        <w:t xml:space="preserve">отремонтирован </w:t>
      </w:r>
      <w:r w:rsidR="00790874" w:rsidRPr="001E30BD">
        <w:rPr>
          <w:sz w:val="24"/>
          <w:szCs w:val="24"/>
          <w:shd w:val="clear" w:color="auto" w:fill="FFFFFF"/>
        </w:rPr>
        <w:t>участ</w:t>
      </w:r>
      <w:r w:rsidRPr="001E30BD">
        <w:rPr>
          <w:sz w:val="24"/>
          <w:szCs w:val="24"/>
          <w:shd w:val="clear" w:color="auto" w:fill="FFFFFF"/>
        </w:rPr>
        <w:t>ок</w:t>
      </w:r>
      <w:r w:rsidR="00790874" w:rsidRPr="001E30BD">
        <w:rPr>
          <w:sz w:val="24"/>
          <w:szCs w:val="24"/>
          <w:shd w:val="clear" w:color="auto" w:fill="FFFFFF"/>
        </w:rPr>
        <w:t xml:space="preserve"> автомобильной дороги ул. Советская-Кооперативная-1Мая от дома 17 по ул.Кооперативной до д.7 по ул.1 Мая </w:t>
      </w:r>
      <w:r>
        <w:rPr>
          <w:sz w:val="24"/>
          <w:szCs w:val="24"/>
          <w:shd w:val="clear" w:color="auto" w:fill="FFFFFF"/>
        </w:rPr>
        <w:t xml:space="preserve">протяженностью </w:t>
      </w:r>
      <w:r w:rsidR="00790874" w:rsidRPr="001E30BD">
        <w:rPr>
          <w:sz w:val="24"/>
          <w:szCs w:val="24"/>
          <w:shd w:val="clear" w:color="auto" w:fill="FFFFFF"/>
        </w:rPr>
        <w:t xml:space="preserve">366 м. </w:t>
      </w:r>
      <w:r>
        <w:rPr>
          <w:sz w:val="24"/>
          <w:szCs w:val="24"/>
          <w:shd w:val="clear" w:color="auto" w:fill="FFFFFF"/>
        </w:rPr>
        <w:t>и подсыпаны</w:t>
      </w:r>
      <w:r w:rsidR="00790874" w:rsidRPr="00790874">
        <w:rPr>
          <w:sz w:val="24"/>
          <w:szCs w:val="24"/>
          <w:shd w:val="clear" w:color="auto" w:fill="FFFFFF"/>
        </w:rPr>
        <w:t xml:space="preserve"> щебнем проблемны</w:t>
      </w:r>
      <w:r>
        <w:rPr>
          <w:sz w:val="24"/>
          <w:szCs w:val="24"/>
          <w:shd w:val="clear" w:color="auto" w:fill="FFFFFF"/>
        </w:rPr>
        <w:t>е</w:t>
      </w:r>
      <w:r w:rsidR="00790874" w:rsidRPr="00790874">
        <w:rPr>
          <w:sz w:val="24"/>
          <w:szCs w:val="24"/>
          <w:shd w:val="clear" w:color="auto" w:fill="FFFFFF"/>
        </w:rPr>
        <w:t xml:space="preserve"> участк</w:t>
      </w:r>
      <w:r>
        <w:rPr>
          <w:sz w:val="24"/>
          <w:szCs w:val="24"/>
          <w:shd w:val="clear" w:color="auto" w:fill="FFFFFF"/>
        </w:rPr>
        <w:t>и</w:t>
      </w:r>
      <w:r w:rsidR="00790874" w:rsidRPr="00790874">
        <w:rPr>
          <w:sz w:val="24"/>
          <w:szCs w:val="24"/>
          <w:shd w:val="clear" w:color="auto" w:fill="FFFFFF"/>
        </w:rPr>
        <w:t xml:space="preserve"> автомобильных дорог поселения</w:t>
      </w:r>
      <w:r>
        <w:rPr>
          <w:sz w:val="24"/>
          <w:szCs w:val="24"/>
          <w:shd w:val="clear" w:color="auto" w:fill="FFFFFF"/>
        </w:rPr>
        <w:t>.</w:t>
      </w:r>
    </w:p>
    <w:p w:rsidR="001E30BD" w:rsidRPr="00790874" w:rsidRDefault="001E30BD" w:rsidP="001E30BD">
      <w:pPr>
        <w:tabs>
          <w:tab w:val="left" w:pos="709"/>
        </w:tabs>
        <w:suppressAutoHyphens/>
        <w:autoSpaceDE w:val="0"/>
        <w:autoSpaceDN w:val="0"/>
        <w:adjustRightInd w:val="0"/>
        <w:jc w:val="both"/>
        <w:rPr>
          <w:sz w:val="24"/>
          <w:szCs w:val="24"/>
          <w:shd w:val="clear" w:color="auto" w:fill="FFFFFF"/>
        </w:rPr>
      </w:pPr>
      <w:r>
        <w:rPr>
          <w:sz w:val="24"/>
          <w:szCs w:val="24"/>
          <w:shd w:val="clear" w:color="auto" w:fill="FFFFFF"/>
        </w:rPr>
        <w:lastRenderedPageBreak/>
        <w:tab/>
      </w:r>
      <w:r w:rsidRPr="001E30BD">
        <w:rPr>
          <w:b/>
          <w:i/>
          <w:sz w:val="24"/>
          <w:szCs w:val="24"/>
          <w:u w:val="single"/>
          <w:shd w:val="clear" w:color="auto" w:fill="FFFFFF"/>
        </w:rPr>
        <w:t xml:space="preserve">в </w:t>
      </w:r>
      <w:r w:rsidR="00790874" w:rsidRPr="001E30BD">
        <w:rPr>
          <w:b/>
          <w:i/>
          <w:sz w:val="24"/>
          <w:szCs w:val="24"/>
          <w:u w:val="single"/>
          <w:shd w:val="clear" w:color="auto" w:fill="FFFFFF"/>
        </w:rPr>
        <w:t>Нов</w:t>
      </w:r>
      <w:r w:rsidRPr="001E30BD">
        <w:rPr>
          <w:b/>
          <w:i/>
          <w:sz w:val="24"/>
          <w:szCs w:val="24"/>
          <w:u w:val="single"/>
          <w:shd w:val="clear" w:color="auto" w:fill="FFFFFF"/>
        </w:rPr>
        <w:t>описцовском городском поселении</w:t>
      </w:r>
      <w:r>
        <w:rPr>
          <w:b/>
          <w:i/>
          <w:szCs w:val="24"/>
          <w:shd w:val="clear" w:color="auto" w:fill="FFFFFF"/>
        </w:rPr>
        <w:t xml:space="preserve"> </w:t>
      </w:r>
      <w:r w:rsidRPr="001E30BD">
        <w:rPr>
          <w:sz w:val="24"/>
          <w:szCs w:val="24"/>
          <w:shd w:val="clear" w:color="auto" w:fill="FFFFFF"/>
        </w:rPr>
        <w:t>отремонтирована</w:t>
      </w:r>
      <w:r w:rsidR="00790874" w:rsidRPr="001E30BD">
        <w:rPr>
          <w:sz w:val="24"/>
          <w:szCs w:val="24"/>
          <w:shd w:val="clear" w:color="auto" w:fill="FFFFFF"/>
        </w:rPr>
        <w:t xml:space="preserve"> автомобильн</w:t>
      </w:r>
      <w:r w:rsidRPr="001E30BD">
        <w:rPr>
          <w:sz w:val="24"/>
          <w:szCs w:val="24"/>
          <w:shd w:val="clear" w:color="auto" w:fill="FFFFFF"/>
        </w:rPr>
        <w:t>ая</w:t>
      </w:r>
      <w:r w:rsidR="00790874" w:rsidRPr="001E30BD">
        <w:rPr>
          <w:sz w:val="24"/>
          <w:szCs w:val="24"/>
          <w:shd w:val="clear" w:color="auto" w:fill="FFFFFF"/>
        </w:rPr>
        <w:t xml:space="preserve"> дорог</w:t>
      </w:r>
      <w:r w:rsidRPr="001E30BD">
        <w:rPr>
          <w:sz w:val="24"/>
          <w:szCs w:val="24"/>
          <w:shd w:val="clear" w:color="auto" w:fill="FFFFFF"/>
        </w:rPr>
        <w:t>а</w:t>
      </w:r>
      <w:r w:rsidR="00790874" w:rsidRPr="001E30BD">
        <w:rPr>
          <w:sz w:val="24"/>
          <w:szCs w:val="24"/>
          <w:shd w:val="clear" w:color="auto" w:fill="FFFFFF"/>
        </w:rPr>
        <w:t xml:space="preserve"> по ул.Островская-2я </w:t>
      </w:r>
      <w:r>
        <w:rPr>
          <w:sz w:val="24"/>
          <w:szCs w:val="24"/>
          <w:shd w:val="clear" w:color="auto" w:fill="FFFFFF"/>
        </w:rPr>
        <w:t xml:space="preserve">протяженностью </w:t>
      </w:r>
      <w:r w:rsidR="00790874" w:rsidRPr="001E30BD">
        <w:rPr>
          <w:sz w:val="24"/>
          <w:szCs w:val="24"/>
          <w:shd w:val="clear" w:color="auto" w:fill="FFFFFF"/>
        </w:rPr>
        <w:t xml:space="preserve">240 м. </w:t>
      </w:r>
      <w:r>
        <w:rPr>
          <w:sz w:val="24"/>
          <w:szCs w:val="24"/>
          <w:shd w:val="clear" w:color="auto" w:fill="FFFFFF"/>
        </w:rPr>
        <w:t>и подсыпаны</w:t>
      </w:r>
      <w:r w:rsidRPr="00790874">
        <w:rPr>
          <w:sz w:val="24"/>
          <w:szCs w:val="24"/>
          <w:shd w:val="clear" w:color="auto" w:fill="FFFFFF"/>
        </w:rPr>
        <w:t xml:space="preserve"> щебнем проблемны</w:t>
      </w:r>
      <w:r>
        <w:rPr>
          <w:sz w:val="24"/>
          <w:szCs w:val="24"/>
          <w:shd w:val="clear" w:color="auto" w:fill="FFFFFF"/>
        </w:rPr>
        <w:t>е</w:t>
      </w:r>
      <w:r w:rsidRPr="00790874">
        <w:rPr>
          <w:sz w:val="24"/>
          <w:szCs w:val="24"/>
          <w:shd w:val="clear" w:color="auto" w:fill="FFFFFF"/>
        </w:rPr>
        <w:t xml:space="preserve"> участк</w:t>
      </w:r>
      <w:r>
        <w:rPr>
          <w:sz w:val="24"/>
          <w:szCs w:val="24"/>
          <w:shd w:val="clear" w:color="auto" w:fill="FFFFFF"/>
        </w:rPr>
        <w:t>и</w:t>
      </w:r>
      <w:r w:rsidRPr="00790874">
        <w:rPr>
          <w:sz w:val="24"/>
          <w:szCs w:val="24"/>
          <w:shd w:val="clear" w:color="auto" w:fill="FFFFFF"/>
        </w:rPr>
        <w:t xml:space="preserve"> автомобильных дорог поселения</w:t>
      </w:r>
      <w:r>
        <w:rPr>
          <w:sz w:val="24"/>
          <w:szCs w:val="24"/>
          <w:shd w:val="clear" w:color="auto" w:fill="FFFFFF"/>
        </w:rPr>
        <w:t>.</w:t>
      </w:r>
    </w:p>
    <w:p w:rsidR="00790874" w:rsidRPr="00790874" w:rsidRDefault="00790874" w:rsidP="00790874">
      <w:pPr>
        <w:suppressAutoHyphens/>
        <w:ind w:firstLine="708"/>
        <w:jc w:val="both"/>
        <w:rPr>
          <w:sz w:val="24"/>
          <w:szCs w:val="24"/>
        </w:rPr>
      </w:pPr>
      <w:r w:rsidRPr="00790874">
        <w:rPr>
          <w:sz w:val="24"/>
          <w:szCs w:val="24"/>
        </w:rPr>
        <w:t>В результате выполнения ремонтных работ доля протяженности  автомобильных дорог соответствующих нормативным требованиям к транспортно-эксплуатационным  показателям на 31 декабря 2024 года на территории Вичугского муниципального района составила 64,6 %.</w:t>
      </w:r>
    </w:p>
    <w:p w:rsidR="006E0660" w:rsidRPr="006E0660" w:rsidRDefault="006E0660" w:rsidP="006E0660">
      <w:pPr>
        <w:tabs>
          <w:tab w:val="left" w:pos="0"/>
        </w:tabs>
        <w:suppressAutoHyphens/>
        <w:autoSpaceDE w:val="0"/>
        <w:autoSpaceDN w:val="0"/>
        <w:adjustRightInd w:val="0"/>
        <w:jc w:val="both"/>
        <w:rPr>
          <w:sz w:val="24"/>
          <w:szCs w:val="24"/>
        </w:rPr>
      </w:pPr>
    </w:p>
    <w:p w:rsidR="004141E8" w:rsidRDefault="00B22AF7" w:rsidP="00126B89">
      <w:pPr>
        <w:suppressAutoHyphens/>
        <w:jc w:val="both"/>
        <w:rPr>
          <w:b/>
          <w:color w:val="1F497D" w:themeColor="text2"/>
          <w:sz w:val="28"/>
          <w:szCs w:val="28"/>
          <w:u w:val="single"/>
        </w:rPr>
      </w:pPr>
      <w:r w:rsidRPr="00126B89">
        <w:rPr>
          <w:b/>
          <w:color w:val="1F497D" w:themeColor="text2"/>
          <w:sz w:val="28"/>
          <w:szCs w:val="28"/>
          <w:u w:val="single"/>
        </w:rPr>
        <w:t>Благоустройство</w:t>
      </w:r>
    </w:p>
    <w:p w:rsidR="001A7849" w:rsidRPr="00A45DFB" w:rsidRDefault="001A7849" w:rsidP="00A81BAD">
      <w:pPr>
        <w:ind w:firstLine="720"/>
        <w:jc w:val="both"/>
        <w:rPr>
          <w:bCs/>
          <w:sz w:val="24"/>
          <w:szCs w:val="24"/>
          <w:lang w:eastAsia="ar-SA"/>
        </w:rPr>
      </w:pPr>
      <w:r w:rsidRPr="00A45DFB">
        <w:rPr>
          <w:sz w:val="24"/>
          <w:szCs w:val="24"/>
        </w:rPr>
        <w:t xml:space="preserve">В </w:t>
      </w:r>
      <w:r w:rsidR="001D4E2E" w:rsidRPr="00A45DFB">
        <w:rPr>
          <w:sz w:val="24"/>
          <w:szCs w:val="24"/>
        </w:rPr>
        <w:t>течение 202</w:t>
      </w:r>
      <w:r w:rsidR="00A45DFB" w:rsidRPr="00A45DFB">
        <w:rPr>
          <w:sz w:val="24"/>
          <w:szCs w:val="24"/>
        </w:rPr>
        <w:t>4</w:t>
      </w:r>
      <w:r w:rsidR="001D4E2E" w:rsidRPr="00A45DFB">
        <w:rPr>
          <w:sz w:val="24"/>
          <w:szCs w:val="24"/>
        </w:rPr>
        <w:t xml:space="preserve"> года на территории Каменского городского поселения продолжалась реализация </w:t>
      </w:r>
      <w:r w:rsidRPr="00A45DFB">
        <w:rPr>
          <w:sz w:val="24"/>
          <w:szCs w:val="24"/>
        </w:rPr>
        <w:t>федерального проекта «Формирование комфортной городской среды»</w:t>
      </w:r>
      <w:r w:rsidR="00A45DFB" w:rsidRPr="00A45DFB">
        <w:rPr>
          <w:sz w:val="24"/>
          <w:szCs w:val="24"/>
        </w:rPr>
        <w:t>,</w:t>
      </w:r>
      <w:r w:rsidRPr="00A45DFB">
        <w:rPr>
          <w:sz w:val="24"/>
          <w:szCs w:val="24"/>
        </w:rPr>
        <w:t xml:space="preserve"> </w:t>
      </w:r>
      <w:r w:rsidR="001D4E2E" w:rsidRPr="00A45DFB">
        <w:rPr>
          <w:sz w:val="24"/>
          <w:szCs w:val="24"/>
        </w:rPr>
        <w:t>за счет средств которого в</w:t>
      </w:r>
      <w:r w:rsidR="00A81BAD" w:rsidRPr="00A45DFB">
        <w:rPr>
          <w:bCs/>
          <w:sz w:val="24"/>
          <w:szCs w:val="24"/>
          <w:lang w:eastAsia="ar-SA"/>
        </w:rPr>
        <w:t>ыполнен</w:t>
      </w:r>
      <w:r w:rsidR="001D4E2E" w:rsidRPr="00A45DFB">
        <w:rPr>
          <w:bCs/>
          <w:sz w:val="24"/>
          <w:szCs w:val="24"/>
          <w:lang w:eastAsia="ar-SA"/>
        </w:rPr>
        <w:t>ы</w:t>
      </w:r>
      <w:r w:rsidR="00A81BAD" w:rsidRPr="00A45DFB">
        <w:rPr>
          <w:bCs/>
          <w:sz w:val="24"/>
          <w:szCs w:val="24"/>
          <w:lang w:eastAsia="ar-SA"/>
        </w:rPr>
        <w:t xml:space="preserve"> работ</w:t>
      </w:r>
      <w:r w:rsidR="001D4E2E" w:rsidRPr="00A45DFB">
        <w:rPr>
          <w:bCs/>
          <w:sz w:val="24"/>
          <w:szCs w:val="24"/>
          <w:lang w:eastAsia="ar-SA"/>
        </w:rPr>
        <w:t>ы</w:t>
      </w:r>
      <w:r w:rsidR="00A81BAD" w:rsidRPr="00A45DFB">
        <w:rPr>
          <w:bCs/>
          <w:sz w:val="24"/>
          <w:szCs w:val="24"/>
          <w:lang w:eastAsia="ar-SA"/>
        </w:rPr>
        <w:t xml:space="preserve"> по бла</w:t>
      </w:r>
      <w:r w:rsidR="00FE562C" w:rsidRPr="00A45DFB">
        <w:rPr>
          <w:bCs/>
          <w:sz w:val="24"/>
          <w:szCs w:val="24"/>
          <w:lang w:eastAsia="ar-SA"/>
        </w:rPr>
        <w:t xml:space="preserve">гоустройству </w:t>
      </w:r>
      <w:r w:rsidR="00A45DFB" w:rsidRPr="00A45DFB">
        <w:rPr>
          <w:bCs/>
          <w:sz w:val="24"/>
          <w:szCs w:val="24"/>
          <w:lang w:eastAsia="ar-SA"/>
        </w:rPr>
        <w:t xml:space="preserve">общественной территории «Парк за культурно-досуговым комплексом» </w:t>
      </w:r>
      <w:r w:rsidR="00A81BAD" w:rsidRPr="00A45DFB">
        <w:rPr>
          <w:bCs/>
          <w:sz w:val="24"/>
          <w:szCs w:val="24"/>
          <w:lang w:eastAsia="ar-SA"/>
        </w:rPr>
        <w:t>(1 этап)</w:t>
      </w:r>
      <w:r w:rsidR="001D4E2E" w:rsidRPr="00A45DFB">
        <w:rPr>
          <w:bCs/>
          <w:sz w:val="24"/>
          <w:szCs w:val="24"/>
          <w:lang w:eastAsia="ar-SA"/>
        </w:rPr>
        <w:t>.</w:t>
      </w:r>
      <w:r w:rsidR="00A81BAD" w:rsidRPr="00A45DFB">
        <w:rPr>
          <w:bCs/>
          <w:sz w:val="24"/>
          <w:szCs w:val="24"/>
          <w:lang w:eastAsia="ar-SA"/>
        </w:rPr>
        <w:t xml:space="preserve"> </w:t>
      </w:r>
    </w:p>
    <w:p w:rsidR="0063145B" w:rsidRPr="0040472F" w:rsidRDefault="001D4E2E" w:rsidP="0063145B">
      <w:pPr>
        <w:ind w:firstLine="720"/>
        <w:jc w:val="both"/>
        <w:rPr>
          <w:bCs/>
          <w:sz w:val="24"/>
          <w:szCs w:val="24"/>
          <w:lang w:eastAsia="ar-SA"/>
        </w:rPr>
      </w:pPr>
      <w:r w:rsidRPr="0040472F">
        <w:rPr>
          <w:bCs/>
          <w:sz w:val="24"/>
          <w:szCs w:val="24"/>
          <w:lang w:eastAsia="ar-SA"/>
        </w:rPr>
        <w:t xml:space="preserve">Кроме того, </w:t>
      </w:r>
      <w:r w:rsidR="0063145B" w:rsidRPr="0040472F">
        <w:rPr>
          <w:bCs/>
          <w:sz w:val="24"/>
          <w:szCs w:val="24"/>
          <w:lang w:eastAsia="ar-SA"/>
        </w:rPr>
        <w:t xml:space="preserve">на территории поселений за </w:t>
      </w:r>
      <w:r w:rsidR="00B3624B" w:rsidRPr="0040472F">
        <w:rPr>
          <w:bCs/>
          <w:sz w:val="24"/>
          <w:szCs w:val="24"/>
          <w:lang w:eastAsia="ar-SA"/>
        </w:rPr>
        <w:t xml:space="preserve">счет </w:t>
      </w:r>
      <w:r w:rsidR="0063145B" w:rsidRPr="0040472F">
        <w:rPr>
          <w:bCs/>
          <w:sz w:val="24"/>
          <w:szCs w:val="24"/>
          <w:lang w:eastAsia="ar-SA"/>
        </w:rPr>
        <w:t>средств, выделенных в рамках региональной программы «Местные инициативы», были выполнены следующие проекты</w:t>
      </w:r>
      <w:r w:rsidR="00826161" w:rsidRPr="0040472F">
        <w:rPr>
          <w:bCs/>
          <w:sz w:val="24"/>
          <w:szCs w:val="24"/>
          <w:lang w:eastAsia="ar-SA"/>
        </w:rPr>
        <w:t>:</w:t>
      </w:r>
    </w:p>
    <w:p w:rsidR="0040472F" w:rsidRDefault="0040472F" w:rsidP="0040472F">
      <w:pPr>
        <w:ind w:firstLine="720"/>
        <w:jc w:val="both"/>
        <w:rPr>
          <w:bCs/>
          <w:color w:val="26282F"/>
          <w:sz w:val="24"/>
          <w:szCs w:val="24"/>
        </w:rPr>
      </w:pPr>
      <w:r w:rsidRPr="0040472F">
        <w:rPr>
          <w:bCs/>
          <w:sz w:val="24"/>
          <w:szCs w:val="24"/>
          <w:lang w:eastAsia="ar-SA"/>
        </w:rPr>
        <w:t>-</w:t>
      </w:r>
      <w:r>
        <w:rPr>
          <w:bCs/>
          <w:sz w:val="24"/>
          <w:szCs w:val="24"/>
          <w:lang w:eastAsia="ar-SA"/>
        </w:rPr>
        <w:t xml:space="preserve"> </w:t>
      </w:r>
      <w:r w:rsidRPr="00571E16">
        <w:rPr>
          <w:bCs/>
          <w:color w:val="26282F"/>
          <w:sz w:val="24"/>
          <w:szCs w:val="24"/>
        </w:rPr>
        <w:t>«Благоустройство общественное территории: детская игровая площадка «Мир детства» (</w:t>
      </w:r>
      <w:r w:rsidR="00502309">
        <w:rPr>
          <w:bCs/>
          <w:color w:val="26282F"/>
          <w:sz w:val="24"/>
          <w:szCs w:val="24"/>
        </w:rPr>
        <w:t>д.Марфино, около дома 19</w:t>
      </w:r>
      <w:r w:rsidRPr="00571E16">
        <w:rPr>
          <w:bCs/>
          <w:color w:val="26282F"/>
          <w:sz w:val="24"/>
          <w:szCs w:val="24"/>
        </w:rPr>
        <w:t>)»</w:t>
      </w:r>
      <w:r w:rsidR="00502309">
        <w:rPr>
          <w:bCs/>
          <w:color w:val="26282F"/>
          <w:sz w:val="24"/>
          <w:szCs w:val="24"/>
        </w:rPr>
        <w:t>;</w:t>
      </w:r>
    </w:p>
    <w:p w:rsidR="002566BD" w:rsidRDefault="00502309" w:rsidP="002566BD">
      <w:pPr>
        <w:ind w:firstLine="709"/>
        <w:jc w:val="both"/>
        <w:rPr>
          <w:bCs/>
          <w:color w:val="26282F"/>
          <w:sz w:val="24"/>
          <w:szCs w:val="24"/>
        </w:rPr>
      </w:pPr>
      <w:r>
        <w:rPr>
          <w:bCs/>
          <w:color w:val="26282F"/>
          <w:sz w:val="24"/>
          <w:szCs w:val="24"/>
        </w:rPr>
        <w:t>-</w:t>
      </w:r>
      <w:r w:rsidR="002566BD">
        <w:rPr>
          <w:bCs/>
          <w:color w:val="26282F"/>
          <w:sz w:val="24"/>
          <w:szCs w:val="24"/>
        </w:rPr>
        <w:t xml:space="preserve"> </w:t>
      </w:r>
      <w:r w:rsidR="002566BD" w:rsidRPr="00571E16">
        <w:rPr>
          <w:bCs/>
          <w:color w:val="26282F"/>
          <w:sz w:val="24"/>
          <w:szCs w:val="24"/>
        </w:rPr>
        <w:t>«Благоустройство общественное территории: детская игровая площадка «Веселый островок» (д. Яшино, возле дома 14)»</w:t>
      </w:r>
      <w:r w:rsidR="002566BD">
        <w:rPr>
          <w:bCs/>
          <w:color w:val="26282F"/>
          <w:sz w:val="24"/>
          <w:szCs w:val="24"/>
        </w:rPr>
        <w:t>;</w:t>
      </w:r>
    </w:p>
    <w:p w:rsidR="002566BD" w:rsidRPr="002566BD" w:rsidRDefault="002566BD" w:rsidP="002566BD">
      <w:pPr>
        <w:pStyle w:val="af1"/>
        <w:keepNext/>
        <w:spacing w:after="0"/>
        <w:ind w:firstLine="709"/>
        <w:jc w:val="both"/>
        <w:rPr>
          <w:b w:val="0"/>
          <w:color w:val="auto"/>
          <w:sz w:val="24"/>
          <w:szCs w:val="24"/>
        </w:rPr>
      </w:pPr>
      <w:r w:rsidRPr="002566BD">
        <w:rPr>
          <w:b w:val="0"/>
          <w:color w:val="auto"/>
          <w:sz w:val="24"/>
          <w:szCs w:val="24"/>
        </w:rPr>
        <w:t>- «Благоустройство дворовой территории: установка спортивной игровой площад</w:t>
      </w:r>
      <w:r w:rsidR="00056029">
        <w:rPr>
          <w:b w:val="0"/>
          <w:color w:val="auto"/>
          <w:sz w:val="24"/>
          <w:szCs w:val="24"/>
        </w:rPr>
        <w:t>ки «Точка притяжения» (</w:t>
      </w:r>
      <w:r w:rsidRPr="002566BD">
        <w:rPr>
          <w:b w:val="0"/>
          <w:color w:val="auto"/>
          <w:sz w:val="24"/>
          <w:szCs w:val="24"/>
        </w:rPr>
        <w:t>пос</w:t>
      </w:r>
      <w:r w:rsidR="00056029">
        <w:rPr>
          <w:b w:val="0"/>
          <w:color w:val="auto"/>
          <w:sz w:val="24"/>
          <w:szCs w:val="24"/>
        </w:rPr>
        <w:t>.</w:t>
      </w:r>
      <w:r w:rsidRPr="002566BD">
        <w:rPr>
          <w:b w:val="0"/>
          <w:color w:val="auto"/>
          <w:sz w:val="24"/>
          <w:szCs w:val="24"/>
        </w:rPr>
        <w:t xml:space="preserve"> Старая Вичуга</w:t>
      </w:r>
      <w:r w:rsidR="00056029">
        <w:rPr>
          <w:b w:val="0"/>
          <w:color w:val="auto"/>
          <w:sz w:val="24"/>
          <w:szCs w:val="24"/>
        </w:rPr>
        <w:t>,</w:t>
      </w:r>
      <w:r w:rsidRPr="002566BD">
        <w:rPr>
          <w:b w:val="0"/>
          <w:color w:val="auto"/>
          <w:sz w:val="24"/>
          <w:szCs w:val="24"/>
        </w:rPr>
        <w:t xml:space="preserve"> ул</w:t>
      </w:r>
      <w:r w:rsidR="00056029">
        <w:rPr>
          <w:b w:val="0"/>
          <w:color w:val="auto"/>
          <w:sz w:val="24"/>
          <w:szCs w:val="24"/>
        </w:rPr>
        <w:t>.</w:t>
      </w:r>
      <w:r w:rsidRPr="002566BD">
        <w:rPr>
          <w:b w:val="0"/>
          <w:color w:val="auto"/>
          <w:sz w:val="24"/>
          <w:szCs w:val="24"/>
        </w:rPr>
        <w:t xml:space="preserve"> Советская напротив дома 12</w:t>
      </w:r>
      <w:r w:rsidR="00056029">
        <w:rPr>
          <w:b w:val="0"/>
          <w:color w:val="auto"/>
          <w:sz w:val="24"/>
          <w:szCs w:val="24"/>
        </w:rPr>
        <w:t>)</w:t>
      </w:r>
      <w:r>
        <w:rPr>
          <w:b w:val="0"/>
          <w:color w:val="auto"/>
          <w:sz w:val="24"/>
          <w:szCs w:val="24"/>
        </w:rPr>
        <w:t>»</w:t>
      </w:r>
      <w:r w:rsidR="00056029">
        <w:rPr>
          <w:b w:val="0"/>
          <w:color w:val="auto"/>
          <w:sz w:val="24"/>
          <w:szCs w:val="24"/>
        </w:rPr>
        <w:t>;</w:t>
      </w:r>
    </w:p>
    <w:p w:rsidR="002258F9" w:rsidRDefault="00BB3255" w:rsidP="002258F9">
      <w:pPr>
        <w:keepNext/>
        <w:spacing w:line="276" w:lineRule="auto"/>
        <w:ind w:firstLine="709"/>
        <w:jc w:val="both"/>
        <w:rPr>
          <w:sz w:val="24"/>
          <w:szCs w:val="24"/>
        </w:rPr>
      </w:pPr>
      <w:r>
        <w:rPr>
          <w:bCs/>
          <w:color w:val="26282F"/>
          <w:sz w:val="24"/>
          <w:szCs w:val="24"/>
        </w:rPr>
        <w:t xml:space="preserve">- </w:t>
      </w:r>
      <w:r w:rsidR="002258F9">
        <w:rPr>
          <w:bCs/>
          <w:color w:val="26282F"/>
          <w:sz w:val="24"/>
          <w:szCs w:val="24"/>
        </w:rPr>
        <w:t>«</w:t>
      </w:r>
      <w:r w:rsidR="002258F9" w:rsidRPr="00571E16">
        <w:rPr>
          <w:sz w:val="24"/>
          <w:szCs w:val="24"/>
        </w:rPr>
        <w:t xml:space="preserve">Благоустройство дворовой территории: установка детской игровой площадки с спортивными элементами «Детские забавы» </w:t>
      </w:r>
      <w:r w:rsidR="002258F9">
        <w:rPr>
          <w:sz w:val="24"/>
          <w:szCs w:val="24"/>
        </w:rPr>
        <w:t>(пос.</w:t>
      </w:r>
      <w:r w:rsidR="002258F9" w:rsidRPr="00571E16">
        <w:rPr>
          <w:sz w:val="24"/>
          <w:szCs w:val="24"/>
        </w:rPr>
        <w:t xml:space="preserve"> Старая Вичуга</w:t>
      </w:r>
      <w:r w:rsidR="002258F9">
        <w:rPr>
          <w:sz w:val="24"/>
          <w:szCs w:val="24"/>
        </w:rPr>
        <w:t>,</w:t>
      </w:r>
      <w:r w:rsidR="002258F9" w:rsidRPr="00571E16">
        <w:rPr>
          <w:sz w:val="24"/>
          <w:szCs w:val="24"/>
        </w:rPr>
        <w:t xml:space="preserve"> ул</w:t>
      </w:r>
      <w:r w:rsidR="002258F9">
        <w:rPr>
          <w:sz w:val="24"/>
          <w:szCs w:val="24"/>
        </w:rPr>
        <w:t>.</w:t>
      </w:r>
      <w:r w:rsidR="002258F9" w:rsidRPr="00571E16">
        <w:rPr>
          <w:sz w:val="24"/>
          <w:szCs w:val="24"/>
        </w:rPr>
        <w:t xml:space="preserve"> Малая Зелёная у дома №7</w:t>
      </w:r>
      <w:r w:rsidR="002258F9">
        <w:rPr>
          <w:sz w:val="24"/>
          <w:szCs w:val="24"/>
        </w:rPr>
        <w:t>)»;</w:t>
      </w:r>
    </w:p>
    <w:p w:rsidR="00AB1758" w:rsidRDefault="00AB1758" w:rsidP="00AB1758">
      <w:pPr>
        <w:ind w:firstLine="709"/>
        <w:jc w:val="both"/>
        <w:rPr>
          <w:color w:val="000000"/>
          <w:sz w:val="24"/>
          <w:szCs w:val="24"/>
        </w:rPr>
      </w:pPr>
      <w:r>
        <w:rPr>
          <w:color w:val="000000"/>
          <w:sz w:val="24"/>
          <w:szCs w:val="24"/>
        </w:rPr>
        <w:t>- «</w:t>
      </w:r>
      <w:r w:rsidRPr="00571E16">
        <w:rPr>
          <w:color w:val="000000"/>
          <w:sz w:val="24"/>
          <w:szCs w:val="24"/>
        </w:rPr>
        <w:t>Благоустройство общественной территории: спортивная площадка "Импульс" (с.Красный Октябрь, д.7)</w:t>
      </w:r>
      <w:r>
        <w:rPr>
          <w:color w:val="000000"/>
          <w:sz w:val="24"/>
          <w:szCs w:val="24"/>
        </w:rPr>
        <w:t>»;</w:t>
      </w:r>
    </w:p>
    <w:p w:rsidR="004537EE" w:rsidRDefault="004537EE" w:rsidP="004537EE">
      <w:pPr>
        <w:ind w:firstLine="709"/>
        <w:jc w:val="both"/>
        <w:rPr>
          <w:color w:val="000000"/>
          <w:sz w:val="24"/>
          <w:szCs w:val="24"/>
        </w:rPr>
      </w:pPr>
      <w:r>
        <w:rPr>
          <w:color w:val="000000"/>
          <w:sz w:val="24"/>
          <w:szCs w:val="24"/>
        </w:rPr>
        <w:t>- «</w:t>
      </w:r>
      <w:r w:rsidRPr="00571E16">
        <w:rPr>
          <w:color w:val="000000"/>
          <w:sz w:val="24"/>
          <w:szCs w:val="24"/>
        </w:rPr>
        <w:t xml:space="preserve">Благоустройство общественной территории: установка спортивной площадки </w:t>
      </w:r>
      <w:r>
        <w:rPr>
          <w:color w:val="000000"/>
          <w:sz w:val="24"/>
          <w:szCs w:val="24"/>
        </w:rPr>
        <w:t>(</w:t>
      </w:r>
      <w:r w:rsidRPr="00571E16">
        <w:rPr>
          <w:color w:val="000000"/>
          <w:sz w:val="24"/>
          <w:szCs w:val="24"/>
        </w:rPr>
        <w:t>с.Золотилово, д. № 79</w:t>
      </w:r>
      <w:r>
        <w:rPr>
          <w:color w:val="000000"/>
          <w:sz w:val="24"/>
          <w:szCs w:val="24"/>
        </w:rPr>
        <w:t>);</w:t>
      </w:r>
    </w:p>
    <w:p w:rsidR="00362094" w:rsidRDefault="004537EE" w:rsidP="00362094">
      <w:pPr>
        <w:pStyle w:val="af6"/>
        <w:ind w:firstLine="709"/>
        <w:rPr>
          <w:rFonts w:ascii="Times New Roman" w:hAnsi="Times New Roman"/>
        </w:rPr>
      </w:pPr>
      <w:r>
        <w:rPr>
          <w:color w:val="000000"/>
        </w:rPr>
        <w:t xml:space="preserve">- </w:t>
      </w:r>
      <w:bookmarkStart w:id="0" w:name="_Hlk153197851"/>
      <w:r w:rsidR="00362094">
        <w:rPr>
          <w:color w:val="000000"/>
        </w:rPr>
        <w:t>«</w:t>
      </w:r>
      <w:r w:rsidR="00362094" w:rsidRPr="00571E16">
        <w:rPr>
          <w:rFonts w:ascii="Times New Roman" w:hAnsi="Times New Roman"/>
        </w:rPr>
        <w:t xml:space="preserve">Благоустройство общественной территории, прилегающей к Сельскому клубу </w:t>
      </w:r>
      <w:r w:rsidR="00362094">
        <w:rPr>
          <w:rFonts w:ascii="Times New Roman" w:hAnsi="Times New Roman"/>
        </w:rPr>
        <w:t>(</w:t>
      </w:r>
      <w:r w:rsidR="00362094" w:rsidRPr="00571E16">
        <w:rPr>
          <w:rFonts w:ascii="Times New Roman" w:hAnsi="Times New Roman"/>
        </w:rPr>
        <w:t>с. Раздолье, д. 9</w:t>
      </w:r>
      <w:bookmarkEnd w:id="0"/>
      <w:r w:rsidR="00362094">
        <w:rPr>
          <w:rFonts w:ascii="Times New Roman" w:hAnsi="Times New Roman"/>
        </w:rPr>
        <w:t>)»;</w:t>
      </w:r>
    </w:p>
    <w:p w:rsidR="009D2801" w:rsidRDefault="00362094" w:rsidP="009D2801">
      <w:pPr>
        <w:ind w:firstLine="709"/>
        <w:jc w:val="both"/>
        <w:rPr>
          <w:sz w:val="24"/>
          <w:szCs w:val="24"/>
        </w:rPr>
      </w:pPr>
      <w:r>
        <w:t xml:space="preserve">- </w:t>
      </w:r>
      <w:r w:rsidR="004E3087">
        <w:t>«</w:t>
      </w:r>
      <w:r w:rsidR="009D2801" w:rsidRPr="004637E6">
        <w:rPr>
          <w:sz w:val="24"/>
          <w:szCs w:val="24"/>
        </w:rPr>
        <w:t xml:space="preserve">Благоустройство дворовой территории: «Игровая магия» </w:t>
      </w:r>
      <w:r w:rsidR="009D2801">
        <w:rPr>
          <w:sz w:val="24"/>
          <w:szCs w:val="24"/>
        </w:rPr>
        <w:t>(</w:t>
      </w:r>
      <w:r w:rsidR="009D2801" w:rsidRPr="004637E6">
        <w:rPr>
          <w:sz w:val="24"/>
          <w:szCs w:val="24"/>
        </w:rPr>
        <w:t>п. Ново-Писцово, ул. Фрунзе, д.5</w:t>
      </w:r>
      <w:r w:rsidR="009D2801">
        <w:rPr>
          <w:sz w:val="24"/>
          <w:szCs w:val="24"/>
        </w:rPr>
        <w:t>)</w:t>
      </w:r>
      <w:r w:rsidR="009D2801" w:rsidRPr="004637E6">
        <w:rPr>
          <w:sz w:val="24"/>
          <w:szCs w:val="24"/>
        </w:rPr>
        <w:t>»</w:t>
      </w:r>
      <w:r w:rsidR="004E3087">
        <w:rPr>
          <w:sz w:val="24"/>
          <w:szCs w:val="24"/>
        </w:rPr>
        <w:t>;</w:t>
      </w:r>
    </w:p>
    <w:p w:rsidR="00502309" w:rsidRPr="00571E16" w:rsidRDefault="004E3087" w:rsidP="007259AF">
      <w:pPr>
        <w:ind w:firstLine="709"/>
        <w:jc w:val="both"/>
        <w:rPr>
          <w:bCs/>
          <w:color w:val="26282F"/>
          <w:sz w:val="24"/>
          <w:szCs w:val="24"/>
        </w:rPr>
      </w:pPr>
      <w:r>
        <w:rPr>
          <w:sz w:val="24"/>
          <w:szCs w:val="24"/>
        </w:rPr>
        <w:t>-</w:t>
      </w:r>
      <w:r w:rsidRPr="004E3087">
        <w:rPr>
          <w:color w:val="000000"/>
          <w:sz w:val="24"/>
          <w:szCs w:val="24"/>
        </w:rPr>
        <w:t xml:space="preserve"> </w:t>
      </w:r>
      <w:r>
        <w:rPr>
          <w:color w:val="000000"/>
          <w:sz w:val="24"/>
          <w:szCs w:val="24"/>
        </w:rPr>
        <w:t>«</w:t>
      </w:r>
      <w:r w:rsidRPr="00571E16">
        <w:rPr>
          <w:color w:val="000000"/>
          <w:sz w:val="24"/>
          <w:szCs w:val="24"/>
        </w:rPr>
        <w:t>Благоустройство общественной территории:</w:t>
      </w:r>
      <w:r>
        <w:rPr>
          <w:color w:val="000000"/>
          <w:sz w:val="24"/>
          <w:szCs w:val="24"/>
        </w:rPr>
        <w:t xml:space="preserve"> «</w:t>
      </w:r>
      <w:r>
        <w:rPr>
          <w:sz w:val="24"/>
          <w:szCs w:val="24"/>
        </w:rPr>
        <w:t>Мемориальный сквер им. А.П. Коновалова»  (п. Каменка ул. 1 мая д.11».</w:t>
      </w:r>
    </w:p>
    <w:p w:rsidR="0063145B" w:rsidRPr="0063145B" w:rsidRDefault="0063145B" w:rsidP="002566BD">
      <w:pPr>
        <w:jc w:val="both"/>
        <w:rPr>
          <w:bCs/>
          <w:sz w:val="24"/>
          <w:szCs w:val="24"/>
          <w:lang w:eastAsia="ar-SA"/>
        </w:rPr>
      </w:pPr>
    </w:p>
    <w:p w:rsidR="00B32010" w:rsidRPr="006D7D68" w:rsidRDefault="002F22F2" w:rsidP="00175B73">
      <w:pPr>
        <w:suppressAutoHyphens/>
        <w:ind w:firstLine="709"/>
        <w:jc w:val="center"/>
        <w:rPr>
          <w:b/>
          <w:color w:val="1F497D" w:themeColor="text2"/>
          <w:sz w:val="28"/>
          <w:szCs w:val="28"/>
          <w:u w:val="single"/>
        </w:rPr>
      </w:pPr>
      <w:r w:rsidRPr="006D7D68">
        <w:rPr>
          <w:b/>
          <w:color w:val="1F497D" w:themeColor="text2"/>
          <w:sz w:val="28"/>
          <w:szCs w:val="28"/>
          <w:u w:val="single"/>
        </w:rPr>
        <w:t>ГРАЖДАНСКАЯ ОБОРОНА И ЗАЩИТА НАСЕЛЕНИЯ</w:t>
      </w:r>
    </w:p>
    <w:p w:rsidR="00B32010" w:rsidRDefault="00E12C0F" w:rsidP="009B7D26">
      <w:pPr>
        <w:suppressAutoHyphens/>
        <w:jc w:val="center"/>
        <w:rPr>
          <w:b/>
          <w:color w:val="1F497D" w:themeColor="text2"/>
          <w:sz w:val="28"/>
          <w:szCs w:val="28"/>
          <w:u w:val="single"/>
        </w:rPr>
      </w:pPr>
      <w:r w:rsidRPr="006D7D68">
        <w:rPr>
          <w:b/>
          <w:color w:val="1F497D" w:themeColor="text2"/>
          <w:sz w:val="28"/>
          <w:szCs w:val="28"/>
          <w:u w:val="single"/>
        </w:rPr>
        <w:t>ГО и ЧС</w:t>
      </w:r>
    </w:p>
    <w:p w:rsidR="009B7D26" w:rsidRPr="006D7D68" w:rsidRDefault="009B7D26" w:rsidP="009B7D26">
      <w:pPr>
        <w:suppressAutoHyphens/>
        <w:jc w:val="center"/>
        <w:rPr>
          <w:b/>
          <w:color w:val="1F497D" w:themeColor="text2"/>
          <w:sz w:val="28"/>
          <w:szCs w:val="28"/>
          <w:u w:val="single"/>
        </w:rPr>
      </w:pPr>
    </w:p>
    <w:p w:rsidR="00FB4A77" w:rsidRPr="00FB4A77" w:rsidRDefault="00FB4A77" w:rsidP="00FB4A77">
      <w:pPr>
        <w:suppressAutoHyphens/>
        <w:ind w:firstLine="709"/>
        <w:jc w:val="both"/>
        <w:rPr>
          <w:sz w:val="24"/>
          <w:szCs w:val="24"/>
        </w:rPr>
      </w:pPr>
      <w:r w:rsidRPr="00FB4A77">
        <w:rPr>
          <w:sz w:val="24"/>
          <w:szCs w:val="24"/>
        </w:rPr>
        <w:t>М</w:t>
      </w:r>
      <w:r w:rsidRPr="00FB4A77">
        <w:rPr>
          <w:sz w:val="24"/>
          <w:szCs w:val="24"/>
          <w:shd w:val="clear" w:color="auto" w:fill="FFFFFF"/>
        </w:rPr>
        <w:t>ероприятия по защите населения и территорий от чрезвычайных ситуаций</w:t>
      </w:r>
      <w:r w:rsidRPr="00FB4A77">
        <w:rPr>
          <w:sz w:val="24"/>
          <w:szCs w:val="24"/>
        </w:rPr>
        <w:t xml:space="preserve"> природного и техногенного характера на территории Вичугского района проводились в соответствии с планом </w:t>
      </w:r>
      <w:r w:rsidRPr="00FB4A77">
        <w:rPr>
          <w:bCs/>
          <w:sz w:val="24"/>
          <w:szCs w:val="24"/>
        </w:rPr>
        <w:t>основных мероприятий Вичугского муниципального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w:t>
      </w:r>
      <w:r w:rsidRPr="00FB4A77">
        <w:rPr>
          <w:sz w:val="24"/>
          <w:szCs w:val="24"/>
        </w:rPr>
        <w:t xml:space="preserve"> 2024 год (далее – план основных мероприятий по ГОиЧС).</w:t>
      </w:r>
    </w:p>
    <w:p w:rsidR="00FB4A77" w:rsidRPr="00FB4A77" w:rsidRDefault="00FB4A77" w:rsidP="00FB4A77">
      <w:pPr>
        <w:suppressAutoHyphens/>
        <w:ind w:firstLine="709"/>
        <w:jc w:val="both"/>
        <w:rPr>
          <w:sz w:val="24"/>
          <w:szCs w:val="24"/>
        </w:rPr>
      </w:pPr>
      <w:r w:rsidRPr="00FB4A77">
        <w:rPr>
          <w:sz w:val="24"/>
          <w:szCs w:val="24"/>
        </w:rPr>
        <w:t>В 2024 году на территории района проведены:</w:t>
      </w:r>
    </w:p>
    <w:p w:rsidR="00FB4A77" w:rsidRPr="00FB4A77" w:rsidRDefault="00FB4A77" w:rsidP="00FB4A77">
      <w:pPr>
        <w:suppressAutoHyphens/>
        <w:ind w:firstLine="709"/>
        <w:jc w:val="both"/>
        <w:rPr>
          <w:sz w:val="24"/>
          <w:szCs w:val="24"/>
        </w:rPr>
      </w:pPr>
      <w:r w:rsidRPr="00FB4A77">
        <w:rPr>
          <w:sz w:val="24"/>
          <w:szCs w:val="24"/>
        </w:rPr>
        <w:t>- смотры готовности сил и средств Вичугского районного звена ОП РСЧС – в рамках подготовки к пожароопасному периоду 02.04.2024</w:t>
      </w:r>
      <w:r w:rsidR="00120532">
        <w:rPr>
          <w:sz w:val="24"/>
          <w:szCs w:val="24"/>
        </w:rPr>
        <w:t>г.</w:t>
      </w:r>
      <w:r w:rsidRPr="00FB4A77">
        <w:rPr>
          <w:sz w:val="24"/>
          <w:szCs w:val="24"/>
        </w:rPr>
        <w:t>, а также в рамках проводимой Всероссийской штабной тренировки по гражданской обороне 03.</w:t>
      </w:r>
      <w:r w:rsidR="00120532">
        <w:rPr>
          <w:sz w:val="24"/>
          <w:szCs w:val="24"/>
        </w:rPr>
        <w:t>10.2024г.</w:t>
      </w:r>
      <w:r w:rsidRPr="00FB4A77">
        <w:rPr>
          <w:sz w:val="24"/>
          <w:szCs w:val="24"/>
        </w:rPr>
        <w:t>-04.10.2024</w:t>
      </w:r>
      <w:r w:rsidR="00120532">
        <w:rPr>
          <w:sz w:val="24"/>
          <w:szCs w:val="24"/>
        </w:rPr>
        <w:t>г.</w:t>
      </w:r>
      <w:r w:rsidRPr="00FB4A77">
        <w:rPr>
          <w:sz w:val="24"/>
          <w:szCs w:val="24"/>
        </w:rPr>
        <w:t>, мероприятия проходили совместно с МО г.о. Вичуга;</w:t>
      </w:r>
    </w:p>
    <w:p w:rsidR="00FB4A77" w:rsidRPr="00FB4A77" w:rsidRDefault="00FB4A77" w:rsidP="00FB4A77">
      <w:pPr>
        <w:suppressAutoHyphens/>
        <w:ind w:firstLine="709"/>
        <w:jc w:val="both"/>
        <w:rPr>
          <w:sz w:val="24"/>
          <w:szCs w:val="24"/>
        </w:rPr>
      </w:pPr>
      <w:r w:rsidRPr="00FB4A77">
        <w:rPr>
          <w:sz w:val="24"/>
          <w:szCs w:val="24"/>
        </w:rPr>
        <w:t>- месячник безопасности на водных объектах;</w:t>
      </w:r>
    </w:p>
    <w:p w:rsidR="00FB4A77" w:rsidRPr="00FB4A77" w:rsidRDefault="00FB4A77" w:rsidP="00FB4A77">
      <w:pPr>
        <w:suppressAutoHyphens/>
        <w:ind w:firstLine="709"/>
        <w:jc w:val="both"/>
        <w:rPr>
          <w:sz w:val="24"/>
          <w:szCs w:val="24"/>
        </w:rPr>
      </w:pPr>
      <w:r w:rsidRPr="00FB4A77">
        <w:rPr>
          <w:sz w:val="24"/>
          <w:szCs w:val="24"/>
        </w:rPr>
        <w:t>- месячник гражданской обороны;</w:t>
      </w:r>
    </w:p>
    <w:p w:rsidR="00FB4A77" w:rsidRPr="00FB4A77" w:rsidRDefault="00FB4A77" w:rsidP="00FB4A77">
      <w:pPr>
        <w:suppressAutoHyphens/>
        <w:ind w:firstLine="709"/>
        <w:jc w:val="both"/>
        <w:rPr>
          <w:sz w:val="24"/>
          <w:szCs w:val="24"/>
        </w:rPr>
      </w:pPr>
      <w:r w:rsidRPr="00FB4A77">
        <w:rPr>
          <w:sz w:val="24"/>
          <w:szCs w:val="24"/>
        </w:rPr>
        <w:t>- смотр-конкурс на лучшее оснащение учебно-консультационного пункта по гражданской обороне и защите от чрезвычайных ситуаций;</w:t>
      </w:r>
    </w:p>
    <w:p w:rsidR="00FB4A77" w:rsidRPr="00FB4A77" w:rsidRDefault="00FB4A77" w:rsidP="00FB4A77">
      <w:pPr>
        <w:suppressAutoHyphens/>
        <w:ind w:firstLine="709"/>
        <w:jc w:val="both"/>
        <w:rPr>
          <w:sz w:val="24"/>
          <w:szCs w:val="24"/>
        </w:rPr>
      </w:pPr>
      <w:r w:rsidRPr="00FB4A77">
        <w:rPr>
          <w:sz w:val="24"/>
          <w:szCs w:val="24"/>
        </w:rPr>
        <w:t>- смотр-конкурс на лучшее оснащение приемных эвакуационных пунктов.</w:t>
      </w:r>
    </w:p>
    <w:p w:rsidR="00FB4A77" w:rsidRPr="00FB4A77" w:rsidRDefault="00FB4A77" w:rsidP="00FB4A77">
      <w:pPr>
        <w:suppressAutoHyphens/>
        <w:ind w:firstLine="709"/>
        <w:jc w:val="both"/>
        <w:rPr>
          <w:sz w:val="24"/>
          <w:szCs w:val="24"/>
        </w:rPr>
      </w:pPr>
      <w:r w:rsidRPr="00FB4A77">
        <w:rPr>
          <w:sz w:val="24"/>
          <w:szCs w:val="24"/>
        </w:rPr>
        <w:lastRenderedPageBreak/>
        <w:t>Победителем муниципального этапа смотра-конкурса на лучшее оснащение учебно-консультационного пункта по гражданской обороне и защите населения от чрезвычайных ситуаций Вичугского муниципального района стали:</w:t>
      </w:r>
    </w:p>
    <w:p w:rsidR="00FB4A77" w:rsidRPr="00FB4A77" w:rsidRDefault="00FB4A77" w:rsidP="00FB4A77">
      <w:pPr>
        <w:suppressAutoHyphens/>
        <w:ind w:firstLine="709"/>
        <w:jc w:val="both"/>
        <w:rPr>
          <w:sz w:val="24"/>
          <w:szCs w:val="24"/>
        </w:rPr>
      </w:pPr>
      <w:r w:rsidRPr="00FB4A77">
        <w:rPr>
          <w:sz w:val="24"/>
          <w:szCs w:val="24"/>
        </w:rPr>
        <w:t>- в номинации «Лучший учебный класс» - УКП Каменского городского поселения;</w:t>
      </w:r>
    </w:p>
    <w:p w:rsidR="00FB4A77" w:rsidRPr="00FB4A77" w:rsidRDefault="00FB4A77" w:rsidP="00FB4A77">
      <w:pPr>
        <w:suppressAutoHyphens/>
        <w:ind w:firstLine="709"/>
        <w:jc w:val="both"/>
        <w:rPr>
          <w:sz w:val="24"/>
          <w:szCs w:val="24"/>
        </w:rPr>
      </w:pPr>
      <w:r w:rsidRPr="00FB4A77">
        <w:rPr>
          <w:sz w:val="24"/>
          <w:szCs w:val="24"/>
        </w:rPr>
        <w:t>- в номинации «Лучший консультационный пункт» - УКП Октябрьского сельского поселения.</w:t>
      </w:r>
    </w:p>
    <w:p w:rsidR="00FB4A77" w:rsidRPr="00FB4A77" w:rsidRDefault="00FB4A77" w:rsidP="00FB4A77">
      <w:pPr>
        <w:suppressAutoHyphens/>
        <w:ind w:firstLine="709"/>
        <w:jc w:val="both"/>
        <w:rPr>
          <w:sz w:val="24"/>
          <w:szCs w:val="24"/>
        </w:rPr>
      </w:pPr>
      <w:r w:rsidRPr="00FB4A77">
        <w:rPr>
          <w:sz w:val="24"/>
          <w:szCs w:val="24"/>
        </w:rPr>
        <w:t>В соответствии с проведенной оценкой готовности к применению по прямому назначению приемных эвакуационных пунктов Вичугского муниципального района 1 место занял ПЭП № 3 Старовичугского городского поселения.</w:t>
      </w:r>
    </w:p>
    <w:p w:rsidR="00FB4A77" w:rsidRPr="00FB4A77" w:rsidRDefault="00FB4A77" w:rsidP="00FB4A77">
      <w:pPr>
        <w:suppressAutoHyphens/>
        <w:ind w:firstLine="709"/>
        <w:jc w:val="both"/>
        <w:rPr>
          <w:sz w:val="24"/>
          <w:szCs w:val="24"/>
        </w:rPr>
      </w:pPr>
      <w:r w:rsidRPr="00FB4A77">
        <w:rPr>
          <w:sz w:val="24"/>
          <w:szCs w:val="24"/>
        </w:rPr>
        <w:t>Учения и объектовые тренировки проводились согласно плану основных мероприятий по ГОиЧС, аналогичных планов городских и сельских поселений района и планов объектов экономики. Замыслы учений и тренировок разрабатывались с учетом возможной реальной обстановки на территории района.</w:t>
      </w:r>
    </w:p>
    <w:p w:rsidR="00FB4A77" w:rsidRPr="00FB4A77" w:rsidRDefault="00FB4A77" w:rsidP="00FB4A77">
      <w:pPr>
        <w:suppressAutoHyphens/>
        <w:ind w:firstLine="709"/>
        <w:jc w:val="both"/>
        <w:rPr>
          <w:sz w:val="24"/>
          <w:szCs w:val="24"/>
        </w:rPr>
      </w:pPr>
      <w:r w:rsidRPr="00FB4A77">
        <w:rPr>
          <w:sz w:val="24"/>
          <w:szCs w:val="24"/>
        </w:rPr>
        <w:t>За отчетный период принято участие в командно-штабной тренировке с Главным управление МЧС России по Ивановской области, проведены 4 тренировки с районным звеном ТП РСЧС Вичугского муниципального района по реагированию на ЧС, вызванные рисками характерными для МО. Дополнительно во всех образовательных учреждениях регулярно проходили тренировки по эвакуации учащихся в случае пожара.</w:t>
      </w:r>
    </w:p>
    <w:p w:rsidR="00FB4A77" w:rsidRPr="00FB4A77" w:rsidRDefault="00FB4A77" w:rsidP="00FB4A77">
      <w:pPr>
        <w:suppressAutoHyphens/>
        <w:ind w:firstLine="709"/>
        <w:jc w:val="both"/>
        <w:rPr>
          <w:sz w:val="24"/>
          <w:szCs w:val="24"/>
        </w:rPr>
      </w:pPr>
      <w:r w:rsidRPr="00FB4A77">
        <w:rPr>
          <w:sz w:val="24"/>
          <w:szCs w:val="24"/>
        </w:rPr>
        <w:t>В течение 2024 года было проведено 17 заседаний комиссии по чрезвычайным ситуациям и обеспечению пожарной безопасности Вичугского муниципального района с различной тематикой вопросов.</w:t>
      </w:r>
    </w:p>
    <w:p w:rsidR="00FB4A77" w:rsidRPr="00FB4A77" w:rsidRDefault="00FB4A77" w:rsidP="00FB4A77">
      <w:pPr>
        <w:suppressAutoHyphens/>
        <w:ind w:firstLine="709"/>
        <w:jc w:val="both"/>
        <w:rPr>
          <w:sz w:val="24"/>
          <w:szCs w:val="24"/>
        </w:rPr>
      </w:pPr>
      <w:r w:rsidRPr="00FB4A77">
        <w:rPr>
          <w:sz w:val="24"/>
          <w:szCs w:val="24"/>
        </w:rPr>
        <w:t>В 2024 году обучение в учебно-методическом центре по гражданской обороне и чрезвычайным ситуациям Ивановской области прошли 24 должностных лица и специалистов ГО РСЧС района.</w:t>
      </w:r>
    </w:p>
    <w:p w:rsidR="00FB4A77" w:rsidRPr="00FB4A77" w:rsidRDefault="00FB4A77" w:rsidP="00FB4A77">
      <w:pPr>
        <w:suppressAutoHyphens/>
        <w:ind w:firstLine="709"/>
        <w:jc w:val="both"/>
        <w:rPr>
          <w:sz w:val="24"/>
          <w:szCs w:val="24"/>
        </w:rPr>
      </w:pPr>
      <w:r w:rsidRPr="00FB4A77">
        <w:rPr>
          <w:sz w:val="24"/>
          <w:szCs w:val="24"/>
        </w:rPr>
        <w:t>В течение года обращений от граждан на оказание материальной помощи по фактам произошедших пожаров и утраты имущества не поступало, таким образом,  денежные средства из резервного фонда администрации Вичугского муниципального района в 2024 году не выделялись.</w:t>
      </w:r>
    </w:p>
    <w:p w:rsidR="00FB4A77" w:rsidRPr="00FB4A77" w:rsidRDefault="00FB4A77" w:rsidP="00FB4A77">
      <w:pPr>
        <w:suppressAutoHyphens/>
        <w:ind w:firstLine="709"/>
        <w:jc w:val="both"/>
        <w:rPr>
          <w:sz w:val="24"/>
          <w:szCs w:val="24"/>
        </w:rPr>
      </w:pPr>
      <w:r w:rsidRPr="00FB4A77">
        <w:rPr>
          <w:sz w:val="24"/>
          <w:szCs w:val="24"/>
        </w:rPr>
        <w:t>В 2024 году чрезвычайных ситуаций на территории Ви</w:t>
      </w:r>
      <w:r w:rsidR="00A45DFB">
        <w:rPr>
          <w:sz w:val="24"/>
          <w:szCs w:val="24"/>
        </w:rPr>
        <w:t>чугского муниципального района</w:t>
      </w:r>
      <w:r w:rsidRPr="00FB4A77">
        <w:rPr>
          <w:sz w:val="24"/>
          <w:szCs w:val="24"/>
        </w:rPr>
        <w:t xml:space="preserve"> не произошло, таким образом, можно сделать вывод, что практические действия районного звена ТП РСЧС позволили успешно и своевременно ликвидировать возникающие аварийные ситуации на объектах ЖКХ и энергетики района, которые предотвратили возможность возникновения чрезвычайных ситуаций в сфере ЖКХ. </w:t>
      </w:r>
    </w:p>
    <w:p w:rsidR="00FB4A77" w:rsidRPr="00FB4A77" w:rsidRDefault="00FB4A77" w:rsidP="00FB4A77">
      <w:pPr>
        <w:suppressAutoHyphens/>
        <w:ind w:firstLine="709"/>
        <w:jc w:val="both"/>
        <w:rPr>
          <w:sz w:val="24"/>
          <w:szCs w:val="24"/>
        </w:rPr>
      </w:pPr>
      <w:r w:rsidRPr="00FB4A77">
        <w:rPr>
          <w:sz w:val="24"/>
          <w:szCs w:val="24"/>
        </w:rPr>
        <w:t>Своевременное обнаружение и тушение очагов природных (ландшафтных) пожаров позволило существенно смягчить их последствия и предотвратить гибель людей и сельскохозяйственных животных, минимизировать материальные потери и ущерб природной среде.</w:t>
      </w:r>
    </w:p>
    <w:p w:rsidR="0056358F" w:rsidRPr="006D7D68" w:rsidRDefault="0056358F" w:rsidP="0056358F">
      <w:pPr>
        <w:ind w:firstLine="709"/>
        <w:jc w:val="center"/>
        <w:rPr>
          <w:b/>
          <w:color w:val="FF0000"/>
          <w:sz w:val="28"/>
          <w:szCs w:val="28"/>
          <w:u w:val="single"/>
        </w:rPr>
      </w:pPr>
    </w:p>
    <w:p w:rsidR="00286F9E" w:rsidRPr="006D7D68" w:rsidRDefault="009E428E" w:rsidP="004A4D0E">
      <w:pPr>
        <w:shd w:val="clear" w:color="auto" w:fill="FFFFFF"/>
        <w:jc w:val="center"/>
        <w:rPr>
          <w:b/>
          <w:color w:val="1F497D" w:themeColor="text2"/>
          <w:sz w:val="28"/>
          <w:szCs w:val="28"/>
          <w:u w:val="single"/>
        </w:rPr>
      </w:pPr>
      <w:r w:rsidRPr="006D7D68">
        <w:rPr>
          <w:b/>
          <w:color w:val="1F497D" w:themeColor="text2"/>
          <w:sz w:val="28"/>
          <w:szCs w:val="28"/>
          <w:u w:val="single"/>
        </w:rPr>
        <w:t>ИМУЩЕСТВЕННЫЕ И ЗЕМЕЛЬНЫЕ ОТНОШЕНИЯ</w:t>
      </w:r>
    </w:p>
    <w:p w:rsidR="004A4D0E" w:rsidRPr="006D7D68" w:rsidRDefault="004A4D0E" w:rsidP="004A4D0E">
      <w:pPr>
        <w:shd w:val="clear" w:color="auto" w:fill="FFFFFF"/>
        <w:jc w:val="center"/>
        <w:rPr>
          <w:b/>
          <w:color w:val="FF0000"/>
          <w:sz w:val="28"/>
          <w:szCs w:val="28"/>
          <w:u w:val="single"/>
        </w:rPr>
      </w:pPr>
    </w:p>
    <w:p w:rsidR="001E7F13" w:rsidRPr="006D7D68" w:rsidRDefault="00AA0DE2" w:rsidP="001E7F13">
      <w:pPr>
        <w:pStyle w:val="3"/>
        <w:spacing w:after="0"/>
        <w:rPr>
          <w:b/>
          <w:color w:val="1F497D"/>
          <w:sz w:val="28"/>
          <w:szCs w:val="28"/>
          <w:u w:val="single"/>
        </w:rPr>
      </w:pPr>
      <w:r w:rsidRPr="006D7D68">
        <w:rPr>
          <w:b/>
          <w:color w:val="1F497D" w:themeColor="text2"/>
          <w:sz w:val="28"/>
          <w:szCs w:val="28"/>
          <w:u w:val="single"/>
        </w:rPr>
        <w:t>Общие сведения о м</w:t>
      </w:r>
      <w:r w:rsidR="001E7F13" w:rsidRPr="006D7D68">
        <w:rPr>
          <w:b/>
          <w:color w:val="1F497D"/>
          <w:sz w:val="28"/>
          <w:szCs w:val="28"/>
          <w:u w:val="single"/>
        </w:rPr>
        <w:t>униципально</w:t>
      </w:r>
      <w:r w:rsidRPr="006D7D68">
        <w:rPr>
          <w:b/>
          <w:color w:val="1F497D" w:themeColor="text2"/>
          <w:sz w:val="28"/>
          <w:szCs w:val="28"/>
          <w:u w:val="single"/>
        </w:rPr>
        <w:t>м</w:t>
      </w:r>
      <w:r w:rsidR="001E7F13" w:rsidRPr="006D7D68">
        <w:rPr>
          <w:b/>
          <w:color w:val="1F497D"/>
          <w:sz w:val="28"/>
          <w:szCs w:val="28"/>
          <w:u w:val="single"/>
        </w:rPr>
        <w:t xml:space="preserve"> имуществ</w:t>
      </w:r>
      <w:r w:rsidRPr="006D7D68">
        <w:rPr>
          <w:b/>
          <w:color w:val="1F497D" w:themeColor="text2"/>
          <w:sz w:val="28"/>
          <w:szCs w:val="28"/>
          <w:u w:val="single"/>
        </w:rPr>
        <w:t>е</w:t>
      </w:r>
    </w:p>
    <w:p w:rsidR="00A523D9" w:rsidRPr="00A523D9" w:rsidRDefault="00A40EBD" w:rsidP="00A523D9">
      <w:pPr>
        <w:jc w:val="both"/>
        <w:rPr>
          <w:sz w:val="24"/>
          <w:szCs w:val="24"/>
        </w:rPr>
      </w:pPr>
      <w:r w:rsidRPr="006D7D68">
        <w:rPr>
          <w:sz w:val="28"/>
          <w:szCs w:val="28"/>
        </w:rPr>
        <w:tab/>
      </w:r>
      <w:r w:rsidR="00A523D9" w:rsidRPr="00A523D9">
        <w:rPr>
          <w:sz w:val="24"/>
          <w:szCs w:val="24"/>
        </w:rPr>
        <w:t>По состоянию на 01 января 2025 года в реестре имущества,  находящегося в собственности муниципального образования Вичугский муниципальный район Ивановской области учтены сведения о 2 муниципальных унитарных предприятиях,  20 муниципальных учреждениях и 1 хозяйственном обществе, доля муниципального образования в котором составляет 25,3%, а также сведения о 1304 объектах, включая:</w:t>
      </w:r>
    </w:p>
    <w:p w:rsidR="00A523D9" w:rsidRPr="00A523D9" w:rsidRDefault="00A523D9" w:rsidP="00A523D9">
      <w:pPr>
        <w:jc w:val="both"/>
        <w:rPr>
          <w:sz w:val="24"/>
          <w:szCs w:val="24"/>
        </w:rPr>
      </w:pPr>
      <w:r w:rsidRPr="00A523D9">
        <w:rPr>
          <w:sz w:val="24"/>
          <w:szCs w:val="24"/>
        </w:rPr>
        <w:t>-  1016и объекта недвижимого имущества – зданий, помещений, объектов коммунальной инфраструктуры;</w:t>
      </w:r>
    </w:p>
    <w:p w:rsidR="00A523D9" w:rsidRPr="00A523D9" w:rsidRDefault="00A523D9" w:rsidP="00A523D9">
      <w:pPr>
        <w:jc w:val="both"/>
        <w:rPr>
          <w:sz w:val="24"/>
          <w:szCs w:val="24"/>
        </w:rPr>
      </w:pPr>
      <w:r w:rsidRPr="00A523D9">
        <w:rPr>
          <w:sz w:val="24"/>
          <w:szCs w:val="24"/>
        </w:rPr>
        <w:t>- 176 земельных участках общей площадью более 1,0 тыс. га;</w:t>
      </w:r>
    </w:p>
    <w:p w:rsidR="00A523D9" w:rsidRPr="00A523D9" w:rsidRDefault="00A523D9" w:rsidP="00A523D9">
      <w:pPr>
        <w:jc w:val="both"/>
        <w:rPr>
          <w:sz w:val="24"/>
          <w:szCs w:val="24"/>
        </w:rPr>
      </w:pPr>
      <w:r w:rsidRPr="00A523D9">
        <w:rPr>
          <w:sz w:val="24"/>
          <w:szCs w:val="24"/>
        </w:rPr>
        <w:t xml:space="preserve">- 112 объекта движимого имущества. </w:t>
      </w:r>
    </w:p>
    <w:p w:rsidR="00A523D9" w:rsidRPr="00A523D9" w:rsidRDefault="00A523D9" w:rsidP="00A523D9">
      <w:pPr>
        <w:jc w:val="both"/>
        <w:rPr>
          <w:sz w:val="24"/>
          <w:szCs w:val="24"/>
        </w:rPr>
      </w:pPr>
      <w:r w:rsidRPr="00A523D9">
        <w:rPr>
          <w:sz w:val="24"/>
          <w:szCs w:val="24"/>
        </w:rPr>
        <w:tab/>
        <w:t>В составе имущества казны Вичугского муниципального района по состоянию на 01 января 2025 года учтены сведения о 1072-х объектах, в том числе:</w:t>
      </w:r>
    </w:p>
    <w:p w:rsidR="00A523D9" w:rsidRPr="00A523D9" w:rsidRDefault="00A523D9" w:rsidP="00A523D9">
      <w:pPr>
        <w:jc w:val="both"/>
        <w:rPr>
          <w:sz w:val="24"/>
          <w:szCs w:val="24"/>
        </w:rPr>
      </w:pPr>
      <w:r w:rsidRPr="00A523D9">
        <w:rPr>
          <w:sz w:val="24"/>
          <w:szCs w:val="24"/>
        </w:rPr>
        <w:t>- 901 объекте недвижимого имущества;</w:t>
      </w:r>
    </w:p>
    <w:p w:rsidR="00A523D9" w:rsidRPr="00A523D9" w:rsidRDefault="00A523D9" w:rsidP="00A523D9">
      <w:pPr>
        <w:jc w:val="both"/>
        <w:rPr>
          <w:sz w:val="24"/>
          <w:szCs w:val="24"/>
        </w:rPr>
      </w:pPr>
      <w:r w:rsidRPr="00A523D9">
        <w:rPr>
          <w:sz w:val="24"/>
          <w:szCs w:val="24"/>
        </w:rPr>
        <w:t>- 156 земельных участках;</w:t>
      </w:r>
    </w:p>
    <w:p w:rsidR="00A523D9" w:rsidRPr="00A523D9" w:rsidRDefault="00A523D9" w:rsidP="00A523D9">
      <w:pPr>
        <w:jc w:val="both"/>
        <w:rPr>
          <w:sz w:val="24"/>
          <w:szCs w:val="24"/>
        </w:rPr>
      </w:pPr>
      <w:r w:rsidRPr="00A523D9">
        <w:rPr>
          <w:sz w:val="24"/>
          <w:szCs w:val="24"/>
        </w:rPr>
        <w:t>- 15 объектах движимого имущества.</w:t>
      </w:r>
    </w:p>
    <w:p w:rsidR="00A523D9" w:rsidRPr="00A523D9" w:rsidRDefault="00A523D9" w:rsidP="00A523D9">
      <w:pPr>
        <w:jc w:val="both"/>
        <w:rPr>
          <w:sz w:val="24"/>
          <w:szCs w:val="24"/>
        </w:rPr>
      </w:pPr>
      <w:r w:rsidRPr="00A523D9">
        <w:rPr>
          <w:sz w:val="24"/>
          <w:szCs w:val="24"/>
        </w:rPr>
        <w:lastRenderedPageBreak/>
        <w:tab/>
        <w:t>На праве хозяйственного ведения за муниципальными унитарными предприятиями закреплено 74 объекта недвижимого имущества и 74 объекта движимого имущества.</w:t>
      </w:r>
    </w:p>
    <w:p w:rsidR="00A523D9" w:rsidRPr="00A523D9" w:rsidRDefault="00A523D9" w:rsidP="00A523D9">
      <w:pPr>
        <w:jc w:val="both"/>
        <w:rPr>
          <w:sz w:val="24"/>
          <w:szCs w:val="24"/>
        </w:rPr>
      </w:pPr>
      <w:r w:rsidRPr="00A523D9">
        <w:rPr>
          <w:sz w:val="24"/>
          <w:szCs w:val="24"/>
        </w:rPr>
        <w:tab/>
        <w:t>За муниципальными учреждениями закреплен на праве оперативного управления 41 объект недвижимого имущества, 23 объекта движимого имущества и 20 земельных участков на праве постоянного бессрочного пользования.</w:t>
      </w:r>
    </w:p>
    <w:p w:rsidR="00301E31" w:rsidRPr="00513D68" w:rsidRDefault="00301E31" w:rsidP="00A523D9">
      <w:pPr>
        <w:jc w:val="both"/>
        <w:rPr>
          <w:sz w:val="24"/>
          <w:szCs w:val="24"/>
        </w:rPr>
      </w:pPr>
    </w:p>
    <w:p w:rsidR="001E7F13" w:rsidRPr="006D7D68" w:rsidRDefault="001E7F13" w:rsidP="00AA0DE2">
      <w:pPr>
        <w:rPr>
          <w:b/>
          <w:color w:val="1F497D"/>
          <w:sz w:val="28"/>
          <w:szCs w:val="28"/>
          <w:u w:val="single"/>
        </w:rPr>
      </w:pPr>
      <w:r w:rsidRPr="006D7D68">
        <w:rPr>
          <w:b/>
          <w:color w:val="1F497D"/>
          <w:sz w:val="28"/>
          <w:szCs w:val="28"/>
          <w:u w:val="single"/>
        </w:rPr>
        <w:t>Управление и распоряжение муниципальным имуществом</w:t>
      </w:r>
    </w:p>
    <w:p w:rsidR="00A523D9" w:rsidRPr="006F3EA2" w:rsidRDefault="007C09F0" w:rsidP="00A523D9">
      <w:pPr>
        <w:jc w:val="both"/>
        <w:rPr>
          <w:sz w:val="24"/>
          <w:szCs w:val="24"/>
        </w:rPr>
      </w:pPr>
      <w:r>
        <w:rPr>
          <w:sz w:val="28"/>
          <w:szCs w:val="28"/>
        </w:rPr>
        <w:t xml:space="preserve">        </w:t>
      </w:r>
      <w:r w:rsidR="00A523D9" w:rsidRPr="006F3EA2">
        <w:rPr>
          <w:sz w:val="24"/>
          <w:szCs w:val="24"/>
        </w:rPr>
        <w:t>Основной задачей Комитета является эффективное управление и распоряжение муниципальной собственностью.</w:t>
      </w:r>
    </w:p>
    <w:p w:rsidR="00A523D9" w:rsidRPr="006F3EA2" w:rsidRDefault="00A523D9" w:rsidP="00A523D9">
      <w:pPr>
        <w:jc w:val="both"/>
        <w:rPr>
          <w:sz w:val="24"/>
          <w:szCs w:val="24"/>
        </w:rPr>
      </w:pPr>
      <w:r w:rsidRPr="006F3EA2">
        <w:rPr>
          <w:sz w:val="24"/>
          <w:szCs w:val="24"/>
        </w:rPr>
        <w:t xml:space="preserve">         В отчетном периоде 5 бесхозяйных объектов оформлены в собственность Вичугского муниципального района - артезианская скважина в с. Раздолье, 2 артезианские скважины вблизи д. Семигорье, водопроводная сеть в д. Ломы Большие и д. Мартыниха и газопровод в д. Шляйково и д. Клеопино. </w:t>
      </w:r>
    </w:p>
    <w:p w:rsidR="00A523D9" w:rsidRPr="006F3EA2" w:rsidRDefault="00A523D9" w:rsidP="00A523D9">
      <w:pPr>
        <w:ind w:firstLine="708"/>
        <w:jc w:val="both"/>
        <w:rPr>
          <w:sz w:val="24"/>
          <w:szCs w:val="24"/>
        </w:rPr>
      </w:pPr>
      <w:r w:rsidRPr="006F3EA2">
        <w:rPr>
          <w:sz w:val="24"/>
          <w:szCs w:val="24"/>
        </w:rPr>
        <w:t>Всего в собственность муниципального района в 2024 году оформлено 90 объектов недвижимости, из них:</w:t>
      </w:r>
    </w:p>
    <w:p w:rsidR="00A523D9" w:rsidRPr="006F3EA2" w:rsidRDefault="00A523D9" w:rsidP="00A523D9">
      <w:pPr>
        <w:ind w:firstLine="708"/>
        <w:jc w:val="both"/>
        <w:rPr>
          <w:sz w:val="24"/>
          <w:szCs w:val="24"/>
        </w:rPr>
      </w:pPr>
      <w:r w:rsidRPr="006F3EA2">
        <w:rPr>
          <w:sz w:val="24"/>
          <w:szCs w:val="24"/>
        </w:rPr>
        <w:t>-</w:t>
      </w:r>
      <w:r w:rsidR="007C09F0">
        <w:rPr>
          <w:sz w:val="24"/>
          <w:szCs w:val="24"/>
        </w:rPr>
        <w:t xml:space="preserve"> </w:t>
      </w:r>
      <w:r w:rsidRPr="006F3EA2">
        <w:rPr>
          <w:sz w:val="24"/>
          <w:szCs w:val="24"/>
        </w:rPr>
        <w:t>60 земельных участков (под муниципальными дорогами общего пользования-18; для участников СВО- 2; для предоставления многодетным семьям- 19; под объектами водоснабжения – 14;  прочие – 7);</w:t>
      </w:r>
    </w:p>
    <w:p w:rsidR="00A523D9" w:rsidRPr="006F3EA2" w:rsidRDefault="00A523D9" w:rsidP="00A523D9">
      <w:pPr>
        <w:ind w:firstLine="708"/>
        <w:jc w:val="both"/>
        <w:rPr>
          <w:sz w:val="24"/>
          <w:szCs w:val="24"/>
        </w:rPr>
      </w:pPr>
      <w:r w:rsidRPr="006F3EA2">
        <w:rPr>
          <w:sz w:val="24"/>
          <w:szCs w:val="24"/>
        </w:rPr>
        <w:t>- 13 объектов коммунальной инфраструктуры (газопровод по</w:t>
      </w:r>
      <w:r w:rsidR="007C09F0">
        <w:rPr>
          <w:sz w:val="24"/>
          <w:szCs w:val="24"/>
        </w:rPr>
        <w:t xml:space="preserve"> </w:t>
      </w:r>
      <w:r w:rsidRPr="006F3EA2">
        <w:rPr>
          <w:sz w:val="24"/>
          <w:szCs w:val="24"/>
        </w:rPr>
        <w:t xml:space="preserve">д.Клеопино и д.Шляйково; водопроводная сеть, </w:t>
      </w:r>
      <w:r w:rsidR="007C09F0">
        <w:rPr>
          <w:sz w:val="24"/>
          <w:szCs w:val="24"/>
        </w:rPr>
        <w:t>д.</w:t>
      </w:r>
      <w:r w:rsidRPr="006F3EA2">
        <w:rPr>
          <w:sz w:val="24"/>
          <w:szCs w:val="24"/>
        </w:rPr>
        <w:t>Ломы Большие и</w:t>
      </w:r>
      <w:r w:rsidR="007C09F0">
        <w:rPr>
          <w:sz w:val="24"/>
          <w:szCs w:val="24"/>
        </w:rPr>
        <w:t xml:space="preserve"> д.</w:t>
      </w:r>
      <w:r w:rsidRPr="006F3EA2">
        <w:rPr>
          <w:sz w:val="24"/>
          <w:szCs w:val="24"/>
        </w:rPr>
        <w:t>Мартыниха, водопровод и артезианская скважина в с.Семеновское, водопроводные сети</w:t>
      </w:r>
      <w:r w:rsidR="007C09F0">
        <w:rPr>
          <w:sz w:val="24"/>
          <w:szCs w:val="24"/>
        </w:rPr>
        <w:t xml:space="preserve"> и артезианская скважина в д.</w:t>
      </w:r>
      <w:r w:rsidRPr="006F3EA2">
        <w:rPr>
          <w:sz w:val="24"/>
          <w:szCs w:val="24"/>
        </w:rPr>
        <w:t>Сор</w:t>
      </w:r>
      <w:r w:rsidR="007C09F0">
        <w:rPr>
          <w:sz w:val="24"/>
          <w:szCs w:val="24"/>
        </w:rPr>
        <w:t>окино, артезианская скважина с.</w:t>
      </w:r>
      <w:r w:rsidRPr="006F3EA2">
        <w:rPr>
          <w:sz w:val="24"/>
          <w:szCs w:val="24"/>
        </w:rPr>
        <w:t xml:space="preserve">Раздолье, </w:t>
      </w:r>
      <w:r w:rsidR="007C09F0">
        <w:rPr>
          <w:sz w:val="24"/>
          <w:szCs w:val="24"/>
        </w:rPr>
        <w:t>артезианская скважина в пос.</w:t>
      </w:r>
      <w:r w:rsidRPr="006F3EA2">
        <w:rPr>
          <w:sz w:val="24"/>
          <w:szCs w:val="24"/>
        </w:rPr>
        <w:t>Каме</w:t>
      </w:r>
      <w:r w:rsidR="007C09F0">
        <w:rPr>
          <w:sz w:val="24"/>
          <w:szCs w:val="24"/>
        </w:rPr>
        <w:t>нка, артезианская скважина в д</w:t>
      </w:r>
      <w:r w:rsidRPr="006F3EA2">
        <w:rPr>
          <w:sz w:val="24"/>
          <w:szCs w:val="24"/>
        </w:rPr>
        <w:t xml:space="preserve">.Чертовищи,  </w:t>
      </w:r>
      <w:r w:rsidR="007C09F0">
        <w:rPr>
          <w:sz w:val="24"/>
          <w:szCs w:val="24"/>
        </w:rPr>
        <w:t>три артезианские скважины в д.</w:t>
      </w:r>
      <w:r w:rsidRPr="006F3EA2">
        <w:rPr>
          <w:sz w:val="24"/>
          <w:szCs w:val="24"/>
        </w:rPr>
        <w:t>Семигорье, гидротехническое сооружение – плотина на р. Шохна</w:t>
      </w:r>
      <w:r w:rsidR="007C09F0">
        <w:rPr>
          <w:sz w:val="24"/>
          <w:szCs w:val="24"/>
        </w:rPr>
        <w:t>)</w:t>
      </w:r>
      <w:r w:rsidRPr="006F3EA2">
        <w:rPr>
          <w:sz w:val="24"/>
          <w:szCs w:val="24"/>
        </w:rPr>
        <w:t>.</w:t>
      </w:r>
    </w:p>
    <w:p w:rsidR="00A523D9" w:rsidRPr="006F3EA2" w:rsidRDefault="00A523D9" w:rsidP="00A523D9">
      <w:pPr>
        <w:ind w:firstLine="708"/>
        <w:jc w:val="both"/>
        <w:rPr>
          <w:sz w:val="24"/>
          <w:szCs w:val="24"/>
          <w:shd w:val="clear" w:color="auto" w:fill="FFFFFF"/>
        </w:rPr>
      </w:pPr>
      <w:r w:rsidRPr="006F3EA2">
        <w:rPr>
          <w:sz w:val="24"/>
          <w:szCs w:val="24"/>
        </w:rPr>
        <w:t>-  17 жилых помещений.</w:t>
      </w:r>
    </w:p>
    <w:p w:rsidR="00A523D9" w:rsidRPr="006F3EA2" w:rsidRDefault="00A523D9" w:rsidP="00A523D9">
      <w:pPr>
        <w:ind w:firstLine="708"/>
        <w:jc w:val="both"/>
        <w:rPr>
          <w:sz w:val="24"/>
          <w:szCs w:val="24"/>
        </w:rPr>
      </w:pPr>
      <w:r w:rsidRPr="006F3EA2">
        <w:rPr>
          <w:sz w:val="24"/>
          <w:szCs w:val="24"/>
        </w:rPr>
        <w:t xml:space="preserve">Всего на начало 2024 года право муниципальной собственности зарегистрировано в установленном законодательством порядке на 529 объектов, что составляет </w:t>
      </w:r>
      <w:r w:rsidRPr="00044BF1">
        <w:rPr>
          <w:sz w:val="24"/>
          <w:szCs w:val="24"/>
        </w:rPr>
        <w:t xml:space="preserve">44,3 % </w:t>
      </w:r>
      <w:r w:rsidRPr="006F3EA2">
        <w:rPr>
          <w:sz w:val="24"/>
          <w:szCs w:val="24"/>
        </w:rPr>
        <w:t>от общего количества объектов недвижимости, числящихся в реестре.</w:t>
      </w:r>
    </w:p>
    <w:p w:rsidR="00A523D9" w:rsidRPr="006F3EA2" w:rsidRDefault="00A523D9" w:rsidP="00A523D9">
      <w:pPr>
        <w:ind w:firstLine="708"/>
        <w:jc w:val="both"/>
        <w:rPr>
          <w:sz w:val="24"/>
          <w:szCs w:val="24"/>
        </w:rPr>
      </w:pPr>
      <w:r w:rsidRPr="006F3EA2">
        <w:rPr>
          <w:sz w:val="24"/>
          <w:szCs w:val="24"/>
        </w:rPr>
        <w:t xml:space="preserve">В рамках разграничения полномочий между различными уровнями публичной власти в 2024 году в муниципальную собственность из областной собственности принято: </w:t>
      </w:r>
    </w:p>
    <w:p w:rsidR="00A523D9" w:rsidRPr="006F3EA2" w:rsidRDefault="00A523D9" w:rsidP="00A523D9">
      <w:pPr>
        <w:ind w:firstLine="708"/>
        <w:jc w:val="both"/>
        <w:rPr>
          <w:sz w:val="24"/>
          <w:szCs w:val="24"/>
        </w:rPr>
      </w:pPr>
      <w:r w:rsidRPr="006F3EA2">
        <w:rPr>
          <w:sz w:val="24"/>
          <w:szCs w:val="24"/>
        </w:rPr>
        <w:t>- для Старовичугской школы -  комплект из двух образовательных БВС Геоскан Пионер Мини, а также наборы комплектов оборудования для ОГЭ;</w:t>
      </w:r>
    </w:p>
    <w:p w:rsidR="00A523D9" w:rsidRPr="006F3EA2" w:rsidRDefault="00A523D9" w:rsidP="00A523D9">
      <w:pPr>
        <w:ind w:firstLine="708"/>
        <w:jc w:val="both"/>
        <w:rPr>
          <w:sz w:val="24"/>
          <w:szCs w:val="24"/>
        </w:rPr>
      </w:pPr>
      <w:r w:rsidRPr="006F3EA2">
        <w:rPr>
          <w:sz w:val="24"/>
          <w:szCs w:val="24"/>
        </w:rPr>
        <w:t>- для Старогольчихинской школы -  оборудование по направлению «Точка роста» и оборудование в целях оснащения образовательных организаций оборудованием для внедрения цифровой образовательной среды;</w:t>
      </w:r>
    </w:p>
    <w:p w:rsidR="00A523D9" w:rsidRPr="006F3EA2" w:rsidRDefault="00A523D9" w:rsidP="00A523D9">
      <w:pPr>
        <w:ind w:firstLine="708"/>
        <w:jc w:val="both"/>
        <w:rPr>
          <w:sz w:val="24"/>
          <w:szCs w:val="24"/>
        </w:rPr>
      </w:pPr>
      <w:r w:rsidRPr="006F3EA2">
        <w:rPr>
          <w:sz w:val="24"/>
          <w:szCs w:val="24"/>
        </w:rPr>
        <w:t>- для школ района - учебники истории для 10-х -11-х классов.</w:t>
      </w:r>
    </w:p>
    <w:p w:rsidR="00A523D9" w:rsidRPr="006F3EA2" w:rsidRDefault="00A523D9" w:rsidP="00A523D9">
      <w:pPr>
        <w:ind w:firstLine="708"/>
        <w:jc w:val="both"/>
        <w:rPr>
          <w:sz w:val="24"/>
          <w:szCs w:val="24"/>
        </w:rPr>
      </w:pPr>
      <w:r w:rsidRPr="006F3EA2">
        <w:rPr>
          <w:sz w:val="24"/>
          <w:szCs w:val="24"/>
        </w:rPr>
        <w:t>Из собственности Вичугского муниципального района передано:</w:t>
      </w:r>
    </w:p>
    <w:p w:rsidR="00A523D9" w:rsidRPr="006F3EA2" w:rsidRDefault="00A523D9" w:rsidP="00A523D9">
      <w:pPr>
        <w:ind w:firstLine="708"/>
        <w:jc w:val="both"/>
        <w:rPr>
          <w:spacing w:val="1"/>
          <w:sz w:val="24"/>
          <w:szCs w:val="24"/>
        </w:rPr>
      </w:pPr>
      <w:r w:rsidRPr="006F3EA2">
        <w:rPr>
          <w:sz w:val="24"/>
          <w:szCs w:val="24"/>
        </w:rPr>
        <w:t xml:space="preserve">-  в собственность Каменского городского поселения -  </w:t>
      </w:r>
      <w:r w:rsidRPr="006F3EA2">
        <w:rPr>
          <w:sz w:val="24"/>
          <w:szCs w:val="24"/>
          <w:shd w:val="clear" w:color="auto" w:fill="FFFFFF"/>
        </w:rPr>
        <w:t xml:space="preserve">нежилое здание, расположенное по адресу: </w:t>
      </w:r>
      <w:r w:rsidRPr="006F3EA2">
        <w:rPr>
          <w:spacing w:val="1"/>
          <w:sz w:val="24"/>
          <w:szCs w:val="24"/>
        </w:rPr>
        <w:t>Ивановская область, Вичугский район, пос. Каменка, ул. 25 Октября, д.57, площадью 130,6 кв.м;</w:t>
      </w:r>
    </w:p>
    <w:p w:rsidR="00A523D9" w:rsidRPr="006F3EA2" w:rsidRDefault="00A523D9" w:rsidP="00A523D9">
      <w:pPr>
        <w:ind w:firstLine="708"/>
        <w:jc w:val="both"/>
        <w:rPr>
          <w:spacing w:val="1"/>
          <w:sz w:val="24"/>
          <w:szCs w:val="24"/>
        </w:rPr>
      </w:pPr>
      <w:r w:rsidRPr="006F3EA2">
        <w:rPr>
          <w:spacing w:val="1"/>
          <w:sz w:val="24"/>
          <w:szCs w:val="24"/>
        </w:rPr>
        <w:t>- в собственность Старовичугского поселения</w:t>
      </w:r>
      <w:r w:rsidR="00536510">
        <w:rPr>
          <w:spacing w:val="1"/>
          <w:sz w:val="24"/>
          <w:szCs w:val="24"/>
        </w:rPr>
        <w:t xml:space="preserve"> </w:t>
      </w:r>
      <w:r w:rsidRPr="006F3EA2">
        <w:rPr>
          <w:spacing w:val="1"/>
          <w:sz w:val="24"/>
          <w:szCs w:val="24"/>
        </w:rPr>
        <w:t>- нежилое здание бывшего детского сада «Солнышко», площадью 837,4 кв.м.;</w:t>
      </w:r>
    </w:p>
    <w:p w:rsidR="00A523D9" w:rsidRPr="006F3EA2" w:rsidRDefault="00A523D9" w:rsidP="00A523D9">
      <w:pPr>
        <w:ind w:firstLine="708"/>
        <w:jc w:val="both"/>
        <w:rPr>
          <w:sz w:val="24"/>
          <w:szCs w:val="24"/>
        </w:rPr>
      </w:pPr>
      <w:r w:rsidRPr="006F3EA2">
        <w:rPr>
          <w:sz w:val="24"/>
          <w:szCs w:val="24"/>
        </w:rPr>
        <w:t xml:space="preserve"> - в рамках муниципальной программы Вичугского муниципального </w:t>
      </w:r>
      <w:r w:rsidR="00536510">
        <w:rPr>
          <w:sz w:val="24"/>
          <w:szCs w:val="24"/>
        </w:rPr>
        <w:t>района</w:t>
      </w:r>
      <w:r w:rsidRPr="006F3EA2">
        <w:rPr>
          <w:sz w:val="24"/>
          <w:szCs w:val="24"/>
        </w:rPr>
        <w:t xml:space="preserve"> «Профилактика правонарушений и противодействия терроризму и экстремизму», в целях обеспечения общественного порядка и профилактики правонарушений, а также в целях противодействия терроризму и экстремизму в собственность Старовичугского городского поселения была безвозмездно передана цифровая камера;</w:t>
      </w:r>
    </w:p>
    <w:p w:rsidR="00A523D9" w:rsidRPr="006F3EA2" w:rsidRDefault="00A523D9" w:rsidP="00A523D9">
      <w:pPr>
        <w:ind w:firstLine="708"/>
        <w:jc w:val="both"/>
        <w:rPr>
          <w:sz w:val="24"/>
          <w:szCs w:val="24"/>
        </w:rPr>
      </w:pPr>
      <w:r w:rsidRPr="006F3EA2">
        <w:rPr>
          <w:sz w:val="24"/>
          <w:szCs w:val="24"/>
        </w:rPr>
        <w:t>- проведена работа по передаче в собственность АО «Газп</w:t>
      </w:r>
      <w:r w:rsidR="00536510">
        <w:rPr>
          <w:sz w:val="24"/>
          <w:szCs w:val="24"/>
        </w:rPr>
        <w:t xml:space="preserve">ром газораспределение Иваново» </w:t>
      </w:r>
      <w:r w:rsidR="008033B3">
        <w:rPr>
          <w:sz w:val="24"/>
          <w:szCs w:val="24"/>
        </w:rPr>
        <w:t>восьми газопроводов</w:t>
      </w:r>
      <w:r w:rsidRPr="006F3EA2">
        <w:rPr>
          <w:sz w:val="24"/>
          <w:szCs w:val="24"/>
        </w:rPr>
        <w:t xml:space="preserve">. </w:t>
      </w:r>
    </w:p>
    <w:p w:rsidR="00A523D9" w:rsidRPr="006F3EA2" w:rsidRDefault="00A523D9" w:rsidP="000F3C78">
      <w:pPr>
        <w:ind w:firstLine="540"/>
        <w:jc w:val="both"/>
        <w:rPr>
          <w:sz w:val="24"/>
          <w:szCs w:val="24"/>
        </w:rPr>
      </w:pPr>
      <w:r w:rsidRPr="006F3EA2">
        <w:rPr>
          <w:sz w:val="24"/>
          <w:szCs w:val="24"/>
        </w:rPr>
        <w:t xml:space="preserve">В рамках программы «Эффективное управление муниципальным имуществом Вичугского муниципального района» проведена техническая инвентаризация  объектов на  общую сумму 316,7 тыс. руб. (тех. планы 5 газопроводов, 3 артезианских скважин, тепловой сети в пос. Каменка и пос. Ново - Писцово), оценка рыночной стоимости 12 объектов на сумму 83,0 тыс. руб., кадастровые работы по образованию  земельных участков  на сумму 180,0 тыс. руб. (в т.ч. для многодетных граждан – 8 земельных участков; для участников СВО – 2 земельных участка, под артезианскими скважинами – 9 земельных участков), работы по разработке зон санитарной охраны и графическому описанию зон санитарной </w:t>
      </w:r>
      <w:r w:rsidRPr="006F3EA2">
        <w:rPr>
          <w:sz w:val="24"/>
          <w:szCs w:val="24"/>
        </w:rPr>
        <w:lastRenderedPageBreak/>
        <w:t>охраны  13 артезианских скважин (в пос. Каменка - 4, пос. Новописцово - 7, д. Чертовищи – 2) на сумму 510,0 тыс. руб., а также кадастровые работы по графическому описанию охранных зон 6 газопроводов на общую сумму 106,87 тыс. руб.</w:t>
      </w:r>
    </w:p>
    <w:p w:rsidR="00A523D9" w:rsidRPr="006F3EA2" w:rsidRDefault="00A523D9" w:rsidP="00A523D9">
      <w:pPr>
        <w:tabs>
          <w:tab w:val="left" w:pos="801"/>
        </w:tabs>
        <w:ind w:firstLine="540"/>
        <w:jc w:val="both"/>
        <w:rPr>
          <w:sz w:val="24"/>
          <w:szCs w:val="24"/>
        </w:rPr>
      </w:pPr>
      <w:r w:rsidRPr="006F3EA2">
        <w:rPr>
          <w:sz w:val="24"/>
          <w:szCs w:val="24"/>
        </w:rPr>
        <w:t>В 2024 году в рамках реализации Федерального закона от 21.12.2001 №178-ФЗ «О приватизации государственного и муниципального имущества» был проведен аукцион по продаже объектов бывшего детского сада "Светлячок" с земельным участком. Общая сумма продажи приватизируемых объектов составила 5</w:t>
      </w:r>
      <w:r w:rsidR="000F3C78">
        <w:rPr>
          <w:sz w:val="24"/>
          <w:szCs w:val="24"/>
        </w:rPr>
        <w:t>,</w:t>
      </w:r>
      <w:r w:rsidRPr="006F3EA2">
        <w:rPr>
          <w:sz w:val="24"/>
          <w:szCs w:val="24"/>
        </w:rPr>
        <w:t>5</w:t>
      </w:r>
      <w:r w:rsidR="000F3C78">
        <w:rPr>
          <w:sz w:val="24"/>
          <w:szCs w:val="24"/>
        </w:rPr>
        <w:t xml:space="preserve"> млн.</w:t>
      </w:r>
      <w:r w:rsidRPr="006F3EA2">
        <w:rPr>
          <w:sz w:val="24"/>
          <w:szCs w:val="24"/>
        </w:rPr>
        <w:t xml:space="preserve"> рублей.</w:t>
      </w:r>
    </w:p>
    <w:p w:rsidR="00301E31" w:rsidRPr="006F3EA2" w:rsidRDefault="00A523D9" w:rsidP="00A612A5">
      <w:pPr>
        <w:ind w:firstLine="540"/>
        <w:jc w:val="both"/>
        <w:rPr>
          <w:sz w:val="24"/>
          <w:szCs w:val="24"/>
        </w:rPr>
      </w:pPr>
      <w:r w:rsidRPr="006F3EA2">
        <w:rPr>
          <w:sz w:val="24"/>
          <w:szCs w:val="24"/>
        </w:rPr>
        <w:t xml:space="preserve">С 2021 года к вопросам местного значения относится принятие решений и проведение на территории района мероприятий по </w:t>
      </w:r>
      <w:hyperlink r:id="rId9" w:history="1">
        <w:r w:rsidRPr="006F3EA2">
          <w:rPr>
            <w:sz w:val="24"/>
            <w:szCs w:val="24"/>
          </w:rPr>
          <w:t>выявлению</w:t>
        </w:r>
      </w:hyperlink>
      <w:r w:rsidRPr="006F3EA2">
        <w:rPr>
          <w:sz w:val="24"/>
          <w:szCs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Ранее возникшими считаются права на здания, сооружения, помещения, объекты незавершенного строительства, земельные участки, возникшие до 31.01.1998 года. Работа проводится в соответствии с утвержденным Росреестром планом – графиком. В соответствии с утвержденным планом – графиком по Вичугскому району необходимо выявить правообладателей у 7742 (семи тысяч семисот сорока двух) объектов. В 2024 году специалистами администрации совместно в Росреестром отработано 1074 объекта. Всего за время реализации полномочий отработано 6213 объектов.</w:t>
      </w:r>
    </w:p>
    <w:p w:rsidR="001E7F13" w:rsidRPr="001901AE" w:rsidRDefault="00301E31" w:rsidP="001901AE">
      <w:pPr>
        <w:jc w:val="both"/>
        <w:rPr>
          <w:sz w:val="24"/>
          <w:szCs w:val="24"/>
        </w:rPr>
      </w:pPr>
      <w:r w:rsidRPr="00543247">
        <w:rPr>
          <w:sz w:val="24"/>
          <w:szCs w:val="24"/>
        </w:rPr>
        <w:tab/>
      </w:r>
    </w:p>
    <w:p w:rsidR="001E7F13" w:rsidRPr="006D7D68" w:rsidRDefault="001E7F13" w:rsidP="00AA0DE2">
      <w:pPr>
        <w:rPr>
          <w:b/>
          <w:color w:val="1F497D"/>
          <w:sz w:val="28"/>
          <w:szCs w:val="28"/>
          <w:u w:val="single"/>
        </w:rPr>
      </w:pPr>
      <w:r w:rsidRPr="006D7D68">
        <w:rPr>
          <w:b/>
          <w:color w:val="1F497D"/>
          <w:sz w:val="28"/>
          <w:szCs w:val="28"/>
          <w:u w:val="single"/>
        </w:rPr>
        <w:t>Муниципальный жилой фонд</w:t>
      </w:r>
    </w:p>
    <w:p w:rsidR="001C18A2" w:rsidRPr="00505BA7" w:rsidRDefault="001C18A2" w:rsidP="001C18A2">
      <w:pPr>
        <w:ind w:firstLine="708"/>
        <w:jc w:val="both"/>
        <w:rPr>
          <w:sz w:val="24"/>
          <w:szCs w:val="24"/>
        </w:rPr>
      </w:pPr>
      <w:r w:rsidRPr="00505BA7">
        <w:rPr>
          <w:sz w:val="24"/>
          <w:szCs w:val="24"/>
        </w:rPr>
        <w:t>С 2017 года в соответствии с Федеральным законом от 06.10.2003 №131-ФЗ  «Об общих принципах организации местного самоуправления в Российской Федерации» Комитет осуществляет полномочия по распоряжению жилыми помещениями на территории сельских поселений Вичугского района. Всего в реестре муниципального имущества на начало 2025 года числится 224 объекта муниципального жилищного фонда площадью более 9 тыс.</w:t>
      </w:r>
      <w:r w:rsidR="00191A0A">
        <w:rPr>
          <w:sz w:val="24"/>
          <w:szCs w:val="24"/>
        </w:rPr>
        <w:t xml:space="preserve"> </w:t>
      </w:r>
      <w:r w:rsidRPr="00505BA7">
        <w:rPr>
          <w:sz w:val="24"/>
          <w:szCs w:val="24"/>
        </w:rPr>
        <w:t>кв.</w:t>
      </w:r>
      <w:r w:rsidR="00191A0A">
        <w:rPr>
          <w:sz w:val="24"/>
          <w:szCs w:val="24"/>
        </w:rPr>
        <w:t xml:space="preserve"> </w:t>
      </w:r>
      <w:r w:rsidRPr="00505BA7">
        <w:rPr>
          <w:sz w:val="24"/>
          <w:szCs w:val="24"/>
        </w:rPr>
        <w:t>м., в том числе 29 помещений специализированного жилищного фонда.</w:t>
      </w:r>
    </w:p>
    <w:p w:rsidR="001C18A2" w:rsidRPr="00505BA7" w:rsidRDefault="001C18A2" w:rsidP="001C18A2">
      <w:pPr>
        <w:ind w:firstLine="708"/>
        <w:jc w:val="both"/>
        <w:rPr>
          <w:sz w:val="24"/>
          <w:szCs w:val="24"/>
        </w:rPr>
      </w:pPr>
      <w:r w:rsidRPr="00505BA7">
        <w:rPr>
          <w:sz w:val="24"/>
          <w:szCs w:val="24"/>
        </w:rPr>
        <w:t>Всего в 2024 году сумма, поступившая в бюджет Вичугского муниципального района от использования имущества, переданного по договорам  найма жилых помещений составила 118,52 тыс. руб.</w:t>
      </w:r>
    </w:p>
    <w:p w:rsidR="001C18A2" w:rsidRPr="00505BA7" w:rsidRDefault="001C18A2" w:rsidP="001C18A2">
      <w:pPr>
        <w:jc w:val="both"/>
        <w:rPr>
          <w:sz w:val="24"/>
          <w:szCs w:val="24"/>
        </w:rPr>
      </w:pPr>
      <w:r w:rsidRPr="00505BA7">
        <w:rPr>
          <w:sz w:val="24"/>
          <w:szCs w:val="24"/>
        </w:rPr>
        <w:t xml:space="preserve">         </w:t>
      </w:r>
      <w:r w:rsidR="00B620AE">
        <w:rPr>
          <w:sz w:val="24"/>
          <w:szCs w:val="24"/>
        </w:rPr>
        <w:t xml:space="preserve">   </w:t>
      </w:r>
      <w:r w:rsidRPr="00505BA7">
        <w:rPr>
          <w:sz w:val="24"/>
          <w:szCs w:val="24"/>
        </w:rPr>
        <w:t>За 2024 год в соответствии с Законом РФ от 04.07.1991 №1541-1 «О приватизации жилищного фонда в Российской Федерации» гражданами приватизировано 7 муниципальных жилых помещений.</w:t>
      </w:r>
    </w:p>
    <w:p w:rsidR="001C18A2" w:rsidRPr="00505BA7" w:rsidRDefault="001C18A2" w:rsidP="001C18A2">
      <w:pPr>
        <w:jc w:val="both"/>
        <w:rPr>
          <w:sz w:val="24"/>
          <w:szCs w:val="24"/>
        </w:rPr>
      </w:pPr>
      <w:r w:rsidRPr="00505BA7">
        <w:rPr>
          <w:sz w:val="24"/>
          <w:szCs w:val="24"/>
        </w:rPr>
        <w:tab/>
        <w:t>В рамках Закона Ивановской области от 14.03.1997 №7-ОЗ «О дополнительных гарантиях по социальной поддержке детей – сирот и детей, оставшихся без попечения родителей, в Ивановской области» в 2024 году для данной категории приобретено 3 жилых помещения на территории Вичугского района на сумму 2,4 млн. рублей.</w:t>
      </w:r>
    </w:p>
    <w:p w:rsidR="001E7F13" w:rsidRPr="006D7D68" w:rsidRDefault="001E7F13" w:rsidP="001E7F13">
      <w:pPr>
        <w:jc w:val="both"/>
        <w:rPr>
          <w:sz w:val="28"/>
          <w:szCs w:val="28"/>
          <w:highlight w:val="cyan"/>
        </w:rPr>
      </w:pPr>
    </w:p>
    <w:p w:rsidR="001E7F13" w:rsidRPr="006D7D68" w:rsidRDefault="001E7F13" w:rsidP="00E01240">
      <w:pPr>
        <w:jc w:val="both"/>
        <w:rPr>
          <w:b/>
          <w:color w:val="1F497D"/>
          <w:sz w:val="28"/>
          <w:szCs w:val="28"/>
          <w:u w:val="single"/>
        </w:rPr>
      </w:pPr>
      <w:r w:rsidRPr="006D7D68">
        <w:rPr>
          <w:b/>
          <w:color w:val="1F497D"/>
          <w:sz w:val="28"/>
          <w:szCs w:val="28"/>
          <w:u w:val="single"/>
        </w:rPr>
        <w:t>Земельные отношения</w:t>
      </w:r>
    </w:p>
    <w:p w:rsidR="00B620AE" w:rsidRPr="00B620AE" w:rsidRDefault="00423CC3" w:rsidP="00B620AE">
      <w:pPr>
        <w:ind w:firstLine="142"/>
        <w:jc w:val="both"/>
        <w:rPr>
          <w:sz w:val="24"/>
          <w:szCs w:val="24"/>
        </w:rPr>
      </w:pPr>
      <w:r>
        <w:rPr>
          <w:sz w:val="24"/>
          <w:szCs w:val="24"/>
        </w:rPr>
        <w:tab/>
      </w:r>
      <w:r w:rsidR="00B620AE" w:rsidRPr="00B620AE">
        <w:rPr>
          <w:sz w:val="24"/>
          <w:szCs w:val="24"/>
        </w:rPr>
        <w:t xml:space="preserve">В сфере земельных отношений, Комитет осуществляет распоряжение земельными участками, находящимися в муниципальной собственности, а также земельными участками, находящимися в государственной не разграниченной собственности на территории сельских поселений Вичугского муниципального района. </w:t>
      </w:r>
    </w:p>
    <w:p w:rsidR="00B620AE" w:rsidRPr="00B620AE" w:rsidRDefault="00B620AE" w:rsidP="00B620AE">
      <w:pPr>
        <w:ind w:right="-142" w:firstLine="709"/>
        <w:jc w:val="both"/>
        <w:rPr>
          <w:sz w:val="24"/>
          <w:szCs w:val="24"/>
        </w:rPr>
      </w:pPr>
      <w:r w:rsidRPr="00B620AE">
        <w:rPr>
          <w:sz w:val="24"/>
          <w:szCs w:val="24"/>
        </w:rPr>
        <w:t>В 2024 году  Комите</w:t>
      </w:r>
      <w:r>
        <w:rPr>
          <w:sz w:val="24"/>
          <w:szCs w:val="24"/>
        </w:rPr>
        <w:t xml:space="preserve">том  организовано и  проведено </w:t>
      </w:r>
      <w:r w:rsidRPr="00B620AE">
        <w:rPr>
          <w:sz w:val="24"/>
          <w:szCs w:val="24"/>
        </w:rPr>
        <w:t>10 аукционов по продаже и аренде  24 земельных участк</w:t>
      </w:r>
      <w:r>
        <w:rPr>
          <w:sz w:val="24"/>
          <w:szCs w:val="24"/>
        </w:rPr>
        <w:t>а</w:t>
      </w:r>
      <w:r w:rsidRPr="00B620AE">
        <w:rPr>
          <w:sz w:val="24"/>
          <w:szCs w:val="24"/>
        </w:rPr>
        <w:t>, в том числе:</w:t>
      </w:r>
    </w:p>
    <w:p w:rsidR="00B620AE" w:rsidRPr="00B620AE" w:rsidRDefault="00B620AE" w:rsidP="00B620AE">
      <w:pPr>
        <w:ind w:right="-142"/>
        <w:jc w:val="both"/>
        <w:rPr>
          <w:sz w:val="24"/>
          <w:szCs w:val="24"/>
        </w:rPr>
      </w:pPr>
      <w:r w:rsidRPr="00B620AE">
        <w:rPr>
          <w:sz w:val="24"/>
          <w:szCs w:val="24"/>
        </w:rPr>
        <w:t xml:space="preserve">     - для ведения личного подсобного хозяйства- 19 земельных участков;</w:t>
      </w:r>
    </w:p>
    <w:p w:rsidR="00B620AE" w:rsidRPr="00B620AE" w:rsidRDefault="00B620AE" w:rsidP="00B620AE">
      <w:pPr>
        <w:ind w:right="-142"/>
        <w:jc w:val="both"/>
        <w:rPr>
          <w:sz w:val="24"/>
          <w:szCs w:val="24"/>
        </w:rPr>
      </w:pPr>
      <w:r w:rsidRPr="00B620AE">
        <w:rPr>
          <w:sz w:val="24"/>
          <w:szCs w:val="24"/>
        </w:rPr>
        <w:t xml:space="preserve">     - для ведения садоводства – 1 земельный участок;</w:t>
      </w:r>
    </w:p>
    <w:p w:rsidR="00B620AE" w:rsidRPr="00B620AE" w:rsidRDefault="00B620AE" w:rsidP="00B620AE">
      <w:pPr>
        <w:ind w:right="-142"/>
        <w:jc w:val="both"/>
        <w:rPr>
          <w:sz w:val="24"/>
          <w:szCs w:val="24"/>
        </w:rPr>
      </w:pPr>
      <w:r w:rsidRPr="00B620AE">
        <w:rPr>
          <w:sz w:val="24"/>
          <w:szCs w:val="24"/>
        </w:rPr>
        <w:t xml:space="preserve">     - индивидуальное жилищное строительство – 1 земельный участок;</w:t>
      </w:r>
    </w:p>
    <w:p w:rsidR="00B620AE" w:rsidRPr="00B620AE" w:rsidRDefault="00B620AE" w:rsidP="00B620AE">
      <w:pPr>
        <w:ind w:right="-142"/>
        <w:jc w:val="both"/>
        <w:rPr>
          <w:sz w:val="24"/>
          <w:szCs w:val="24"/>
        </w:rPr>
      </w:pPr>
      <w:r w:rsidRPr="00B620AE">
        <w:rPr>
          <w:sz w:val="24"/>
          <w:szCs w:val="24"/>
        </w:rPr>
        <w:t xml:space="preserve">     - площадка для хранения ТБО - 1 земельный участок;</w:t>
      </w:r>
    </w:p>
    <w:p w:rsidR="00B620AE" w:rsidRPr="00B620AE" w:rsidRDefault="00B620AE" w:rsidP="00B620AE">
      <w:pPr>
        <w:ind w:right="-142"/>
        <w:jc w:val="both"/>
        <w:rPr>
          <w:sz w:val="24"/>
          <w:szCs w:val="24"/>
        </w:rPr>
      </w:pPr>
      <w:r w:rsidRPr="00B620AE">
        <w:rPr>
          <w:sz w:val="24"/>
          <w:szCs w:val="24"/>
        </w:rPr>
        <w:t xml:space="preserve">     - водоём для разведения рыб- 1 земельный участок;</w:t>
      </w:r>
    </w:p>
    <w:p w:rsidR="00B620AE" w:rsidRPr="00B620AE" w:rsidRDefault="00B620AE" w:rsidP="00B620AE">
      <w:pPr>
        <w:ind w:right="-142"/>
        <w:jc w:val="both"/>
        <w:rPr>
          <w:sz w:val="24"/>
          <w:szCs w:val="24"/>
        </w:rPr>
      </w:pPr>
      <w:r w:rsidRPr="00B620AE">
        <w:rPr>
          <w:sz w:val="24"/>
          <w:szCs w:val="24"/>
        </w:rPr>
        <w:t xml:space="preserve">     -размещение гаража для собственных нужд -1 земельный участок. </w:t>
      </w:r>
    </w:p>
    <w:p w:rsidR="00B620AE" w:rsidRPr="00B620AE" w:rsidRDefault="00B620AE" w:rsidP="00B620AE">
      <w:pPr>
        <w:ind w:right="-142" w:firstLine="720"/>
        <w:jc w:val="both"/>
        <w:rPr>
          <w:sz w:val="24"/>
          <w:szCs w:val="24"/>
        </w:rPr>
      </w:pPr>
      <w:r w:rsidRPr="00B620AE">
        <w:rPr>
          <w:sz w:val="24"/>
          <w:szCs w:val="24"/>
        </w:rPr>
        <w:t>По результатам торгов заключены договоры аренды по 4 земельным участкам с размером ежегодной арендной платы на общую сумму 113,9 тыс.</w:t>
      </w:r>
      <w:r>
        <w:rPr>
          <w:sz w:val="24"/>
          <w:szCs w:val="24"/>
        </w:rPr>
        <w:t xml:space="preserve"> </w:t>
      </w:r>
      <w:r w:rsidRPr="00B620AE">
        <w:rPr>
          <w:sz w:val="24"/>
          <w:szCs w:val="24"/>
        </w:rPr>
        <w:t>рублей, продано 10 земельных участков на сумму 446,5 тыс.</w:t>
      </w:r>
      <w:r>
        <w:rPr>
          <w:sz w:val="24"/>
          <w:szCs w:val="24"/>
        </w:rPr>
        <w:t xml:space="preserve"> </w:t>
      </w:r>
      <w:r w:rsidRPr="00B620AE">
        <w:rPr>
          <w:sz w:val="24"/>
          <w:szCs w:val="24"/>
        </w:rPr>
        <w:t>рублей.</w:t>
      </w:r>
    </w:p>
    <w:p w:rsidR="00B620AE" w:rsidRPr="00B620AE" w:rsidRDefault="00B620AE" w:rsidP="00B620AE">
      <w:pPr>
        <w:pStyle w:val="af7"/>
        <w:ind w:right="-142" w:firstLine="720"/>
        <w:jc w:val="both"/>
        <w:rPr>
          <w:rFonts w:ascii="Times New Roman" w:hAnsi="Times New Roman"/>
          <w:b w:val="0"/>
          <w:sz w:val="24"/>
        </w:rPr>
      </w:pPr>
      <w:r w:rsidRPr="00B620AE">
        <w:rPr>
          <w:rFonts w:ascii="Times New Roman" w:hAnsi="Times New Roman"/>
          <w:b w:val="0"/>
          <w:sz w:val="24"/>
        </w:rPr>
        <w:t xml:space="preserve">Кроме того, без проведения торгов заключено 19 договоров продажи земельных участков с собственниками зданий и сооружений, расположенных на таких земельных участках, на сумму 2,5 тыс.рублей. </w:t>
      </w:r>
    </w:p>
    <w:p w:rsidR="00B620AE" w:rsidRPr="00B620AE" w:rsidRDefault="00B620AE" w:rsidP="00B620AE">
      <w:pPr>
        <w:pStyle w:val="af7"/>
        <w:ind w:right="-142" w:firstLine="720"/>
        <w:jc w:val="both"/>
        <w:rPr>
          <w:rFonts w:ascii="Times New Roman" w:hAnsi="Times New Roman"/>
          <w:b w:val="0"/>
          <w:sz w:val="24"/>
        </w:rPr>
      </w:pPr>
      <w:r w:rsidRPr="00B620AE">
        <w:rPr>
          <w:rFonts w:ascii="Times New Roman" w:hAnsi="Times New Roman"/>
          <w:b w:val="0"/>
          <w:sz w:val="24"/>
        </w:rPr>
        <w:lastRenderedPageBreak/>
        <w:t xml:space="preserve">Всего по состоянию на 01 января 2025 года действует 170 договоров аренды земельных участков. Сумма задолженности по заключенным договорам на 01.01.2025г. составила 417,7 тыс. руб. В результате проведенной работы по взысканию задолженности сумма задолженности снизилась по сравнению с 2023 годом на 1,7 млн.рублей (на 01.01.2024 задолженность – 2,1 млн.рублей). </w:t>
      </w:r>
    </w:p>
    <w:p w:rsidR="002E3F3C" w:rsidRPr="006D7D68" w:rsidRDefault="002E3F3C" w:rsidP="00B620AE">
      <w:pPr>
        <w:pStyle w:val="a8"/>
        <w:ind w:right="-142"/>
        <w:jc w:val="left"/>
        <w:rPr>
          <w:sz w:val="28"/>
          <w:szCs w:val="28"/>
        </w:rPr>
      </w:pPr>
    </w:p>
    <w:p w:rsidR="001E7F13" w:rsidRPr="006D7D68" w:rsidRDefault="001E7F13" w:rsidP="002E3F3C">
      <w:pPr>
        <w:pStyle w:val="a8"/>
        <w:ind w:right="-142"/>
        <w:jc w:val="both"/>
        <w:rPr>
          <w:color w:val="1F497D"/>
          <w:sz w:val="28"/>
          <w:szCs w:val="28"/>
          <w:u w:val="single"/>
        </w:rPr>
      </w:pPr>
      <w:r w:rsidRPr="006D7D68">
        <w:rPr>
          <w:color w:val="1F497D"/>
          <w:sz w:val="28"/>
          <w:szCs w:val="28"/>
          <w:u w:val="single"/>
        </w:rPr>
        <w:t>Муниципальные закупки</w:t>
      </w:r>
    </w:p>
    <w:p w:rsidR="00191A0A" w:rsidRPr="00191A0A" w:rsidRDefault="00FF3179" w:rsidP="00191A0A">
      <w:pPr>
        <w:ind w:right="-142"/>
        <w:jc w:val="both"/>
        <w:rPr>
          <w:sz w:val="24"/>
          <w:szCs w:val="24"/>
        </w:rPr>
      </w:pPr>
      <w:r>
        <w:rPr>
          <w:b/>
          <w:color w:val="0070C0"/>
          <w:sz w:val="28"/>
          <w:szCs w:val="28"/>
        </w:rPr>
        <w:tab/>
      </w:r>
      <w:r w:rsidR="00191A0A" w:rsidRPr="00191A0A">
        <w:rPr>
          <w:sz w:val="24"/>
          <w:szCs w:val="24"/>
        </w:rPr>
        <w:t>Комитет имущественных и земельных отношений</w:t>
      </w:r>
      <w:r w:rsidR="00191A0A">
        <w:rPr>
          <w:sz w:val="24"/>
          <w:szCs w:val="24"/>
        </w:rPr>
        <w:t xml:space="preserve"> </w:t>
      </w:r>
      <w:r w:rsidR="00191A0A" w:rsidRPr="00191A0A">
        <w:rPr>
          <w:sz w:val="24"/>
          <w:szCs w:val="24"/>
        </w:rPr>
        <w:t>администрации Вичугского муниципального района Ивановской области является Муниципальным  заказчиком в сфере закупок товаров, работ, услуг для обеспечения  муниципальных нужд района. В 2024 году проведено 5 аукционов и заключены муниципальные контракты на сумму 4,0 млн.</w:t>
      </w:r>
      <w:r w:rsidR="00191A0A">
        <w:rPr>
          <w:sz w:val="24"/>
          <w:szCs w:val="24"/>
        </w:rPr>
        <w:t xml:space="preserve"> </w:t>
      </w:r>
      <w:r w:rsidR="00191A0A" w:rsidRPr="00191A0A">
        <w:rPr>
          <w:sz w:val="24"/>
          <w:szCs w:val="24"/>
        </w:rPr>
        <w:t>рублей.</w:t>
      </w:r>
    </w:p>
    <w:p w:rsidR="00191A0A" w:rsidRPr="00191A0A" w:rsidRDefault="00191A0A" w:rsidP="00191A0A">
      <w:pPr>
        <w:ind w:right="-142"/>
        <w:jc w:val="both"/>
        <w:rPr>
          <w:sz w:val="24"/>
          <w:szCs w:val="24"/>
        </w:rPr>
      </w:pPr>
      <w:r w:rsidRPr="00191A0A">
        <w:rPr>
          <w:sz w:val="24"/>
          <w:szCs w:val="24"/>
        </w:rPr>
        <w:tab/>
        <w:t>Кроме того, Комитетом был заключен 41 контракт с единственным поставщиком на основании пункта 4 части 1 статьи 93 Федерального закона от 05.04.2013 года № 44-ФЗ «О контрактной системе в сфере закупок товаров, работ, услуг для государственных и муниципальных нужд», на общую сумму 1,5 млн.</w:t>
      </w:r>
      <w:r>
        <w:rPr>
          <w:sz w:val="24"/>
          <w:szCs w:val="24"/>
        </w:rPr>
        <w:t xml:space="preserve"> </w:t>
      </w:r>
      <w:r w:rsidRPr="00191A0A">
        <w:rPr>
          <w:sz w:val="24"/>
          <w:szCs w:val="24"/>
        </w:rPr>
        <w:t>рублей.</w:t>
      </w:r>
    </w:p>
    <w:p w:rsidR="00FF3179" w:rsidRPr="00FF3179" w:rsidRDefault="00191A0A" w:rsidP="00240E0E">
      <w:pPr>
        <w:ind w:firstLine="720"/>
        <w:jc w:val="both"/>
        <w:rPr>
          <w:sz w:val="24"/>
          <w:szCs w:val="24"/>
        </w:rPr>
      </w:pPr>
      <w:r w:rsidRPr="00191A0A">
        <w:rPr>
          <w:sz w:val="24"/>
          <w:szCs w:val="24"/>
        </w:rPr>
        <w:t>Всего в 2024 году Комитетом заключено 46 контрактов на сумму 5,5 млн. рублей.</w:t>
      </w:r>
    </w:p>
    <w:p w:rsidR="00E96D3E" w:rsidRPr="00E47AD7" w:rsidRDefault="001E7F13" w:rsidP="00FF3179">
      <w:pPr>
        <w:jc w:val="both"/>
        <w:rPr>
          <w:color w:val="000000"/>
          <w:sz w:val="24"/>
          <w:szCs w:val="24"/>
        </w:rPr>
      </w:pPr>
      <w:r w:rsidRPr="006D7D68">
        <w:rPr>
          <w:b/>
          <w:color w:val="0070C0"/>
          <w:sz w:val="28"/>
          <w:szCs w:val="28"/>
        </w:rPr>
        <w:t xml:space="preserve">    </w:t>
      </w:r>
      <w:r w:rsidRPr="006D7D68">
        <w:rPr>
          <w:color w:val="0070C0"/>
          <w:sz w:val="28"/>
          <w:szCs w:val="28"/>
        </w:rPr>
        <w:t xml:space="preserve">     </w:t>
      </w:r>
    </w:p>
    <w:p w:rsidR="001E7F13" w:rsidRPr="006D7D68" w:rsidRDefault="001E7F13" w:rsidP="001470F9">
      <w:pPr>
        <w:jc w:val="both"/>
        <w:rPr>
          <w:b/>
          <w:color w:val="1F497D"/>
          <w:sz w:val="28"/>
          <w:szCs w:val="28"/>
          <w:u w:val="single"/>
        </w:rPr>
      </w:pPr>
      <w:r w:rsidRPr="006D7D68">
        <w:rPr>
          <w:b/>
          <w:color w:val="1F497D"/>
          <w:sz w:val="28"/>
          <w:szCs w:val="28"/>
          <w:u w:val="single"/>
        </w:rPr>
        <w:t>Доходы</w:t>
      </w:r>
    </w:p>
    <w:p w:rsidR="00342AA4" w:rsidRPr="00342AA4" w:rsidRDefault="001E7F13" w:rsidP="00342AA4">
      <w:pPr>
        <w:jc w:val="both"/>
        <w:rPr>
          <w:bCs/>
          <w:sz w:val="24"/>
          <w:szCs w:val="24"/>
        </w:rPr>
      </w:pPr>
      <w:r w:rsidRPr="006D7D68">
        <w:rPr>
          <w:sz w:val="28"/>
          <w:szCs w:val="28"/>
        </w:rPr>
        <w:t xml:space="preserve">    </w:t>
      </w:r>
      <w:r w:rsidRPr="001901AE">
        <w:rPr>
          <w:sz w:val="28"/>
          <w:szCs w:val="28"/>
        </w:rPr>
        <w:t xml:space="preserve"> </w:t>
      </w:r>
      <w:r w:rsidRPr="001901AE">
        <w:rPr>
          <w:bCs/>
          <w:sz w:val="28"/>
          <w:szCs w:val="28"/>
        </w:rPr>
        <w:t xml:space="preserve"> </w:t>
      </w:r>
      <w:r w:rsidRPr="001901AE">
        <w:rPr>
          <w:sz w:val="28"/>
          <w:szCs w:val="28"/>
        </w:rPr>
        <w:tab/>
      </w:r>
      <w:r w:rsidR="00342AA4" w:rsidRPr="00342AA4">
        <w:rPr>
          <w:sz w:val="24"/>
          <w:szCs w:val="24"/>
        </w:rPr>
        <w:t>В результате деятельности Комитета в 2024 году в бюджет Вичугского муниципального района привлечено доходов в сумме</w:t>
      </w:r>
      <w:r w:rsidR="00342AA4" w:rsidRPr="00342AA4">
        <w:rPr>
          <w:bCs/>
          <w:sz w:val="24"/>
          <w:szCs w:val="24"/>
        </w:rPr>
        <w:t xml:space="preserve"> 13,7 млн.</w:t>
      </w:r>
      <w:r w:rsidR="00342AA4">
        <w:rPr>
          <w:bCs/>
          <w:sz w:val="24"/>
          <w:szCs w:val="24"/>
        </w:rPr>
        <w:t xml:space="preserve"> </w:t>
      </w:r>
      <w:r w:rsidR="00342AA4" w:rsidRPr="00342AA4">
        <w:rPr>
          <w:bCs/>
          <w:sz w:val="24"/>
          <w:szCs w:val="24"/>
        </w:rPr>
        <w:t>рублей, в том числе:</w:t>
      </w:r>
    </w:p>
    <w:p w:rsidR="00342AA4" w:rsidRPr="00342AA4" w:rsidRDefault="00342AA4" w:rsidP="00342AA4">
      <w:pPr>
        <w:jc w:val="both"/>
        <w:rPr>
          <w:bCs/>
          <w:sz w:val="24"/>
          <w:szCs w:val="24"/>
        </w:rPr>
      </w:pPr>
      <w:r w:rsidRPr="00342AA4">
        <w:rPr>
          <w:bCs/>
          <w:sz w:val="24"/>
          <w:szCs w:val="24"/>
        </w:rPr>
        <w:t>- от использования муниципального имущества (аренда) 31,6 тыс. рублей;</w:t>
      </w:r>
    </w:p>
    <w:p w:rsidR="00342AA4" w:rsidRPr="00342AA4" w:rsidRDefault="00342AA4" w:rsidP="00342AA4">
      <w:pPr>
        <w:jc w:val="both"/>
        <w:rPr>
          <w:bCs/>
          <w:sz w:val="24"/>
          <w:szCs w:val="24"/>
        </w:rPr>
      </w:pPr>
      <w:r w:rsidRPr="00342AA4">
        <w:rPr>
          <w:bCs/>
          <w:sz w:val="24"/>
          <w:szCs w:val="24"/>
        </w:rPr>
        <w:t>- от  использования земельных участков (аренда) –5,6 млн.</w:t>
      </w:r>
      <w:r>
        <w:rPr>
          <w:bCs/>
          <w:sz w:val="24"/>
          <w:szCs w:val="24"/>
        </w:rPr>
        <w:t xml:space="preserve"> </w:t>
      </w:r>
      <w:r w:rsidRPr="00342AA4">
        <w:rPr>
          <w:bCs/>
          <w:sz w:val="24"/>
          <w:szCs w:val="24"/>
        </w:rPr>
        <w:t xml:space="preserve">рублей; </w:t>
      </w:r>
    </w:p>
    <w:p w:rsidR="00342AA4" w:rsidRPr="00342AA4" w:rsidRDefault="00342AA4" w:rsidP="00342AA4">
      <w:pPr>
        <w:jc w:val="both"/>
        <w:rPr>
          <w:sz w:val="24"/>
          <w:szCs w:val="24"/>
        </w:rPr>
      </w:pPr>
      <w:r w:rsidRPr="00342AA4">
        <w:rPr>
          <w:sz w:val="24"/>
          <w:szCs w:val="24"/>
        </w:rPr>
        <w:t>- от продажи земельных участков –</w:t>
      </w:r>
      <w:r w:rsidRPr="00342AA4">
        <w:rPr>
          <w:bCs/>
          <w:sz w:val="24"/>
          <w:szCs w:val="24"/>
        </w:rPr>
        <w:t>3,2 млн.</w:t>
      </w:r>
      <w:r>
        <w:rPr>
          <w:bCs/>
          <w:sz w:val="24"/>
          <w:szCs w:val="24"/>
        </w:rPr>
        <w:t xml:space="preserve"> </w:t>
      </w:r>
      <w:r w:rsidRPr="00342AA4">
        <w:rPr>
          <w:bCs/>
          <w:sz w:val="24"/>
          <w:szCs w:val="24"/>
        </w:rPr>
        <w:t>рублей</w:t>
      </w:r>
      <w:r w:rsidRPr="00342AA4">
        <w:rPr>
          <w:sz w:val="24"/>
          <w:szCs w:val="24"/>
        </w:rPr>
        <w:t xml:space="preserve">;   </w:t>
      </w:r>
    </w:p>
    <w:p w:rsidR="00342AA4" w:rsidRPr="00342AA4" w:rsidRDefault="00342AA4" w:rsidP="00342AA4">
      <w:pPr>
        <w:jc w:val="both"/>
        <w:rPr>
          <w:sz w:val="24"/>
          <w:szCs w:val="24"/>
        </w:rPr>
      </w:pPr>
      <w:r w:rsidRPr="00342AA4">
        <w:rPr>
          <w:sz w:val="24"/>
          <w:szCs w:val="24"/>
        </w:rPr>
        <w:t>- от реализации имущества, находящегося в собственности муниципального района –4,7 млн.</w:t>
      </w:r>
      <w:r>
        <w:rPr>
          <w:sz w:val="24"/>
          <w:szCs w:val="24"/>
        </w:rPr>
        <w:t xml:space="preserve"> </w:t>
      </w:r>
      <w:r w:rsidRPr="00342AA4">
        <w:rPr>
          <w:sz w:val="24"/>
          <w:szCs w:val="24"/>
        </w:rPr>
        <w:t>рублей;</w:t>
      </w:r>
    </w:p>
    <w:p w:rsidR="00342AA4" w:rsidRPr="00342AA4" w:rsidRDefault="00342AA4" w:rsidP="00342AA4">
      <w:pPr>
        <w:jc w:val="both"/>
        <w:rPr>
          <w:bCs/>
          <w:sz w:val="24"/>
          <w:szCs w:val="24"/>
        </w:rPr>
      </w:pPr>
      <w:r w:rsidRPr="00342AA4">
        <w:rPr>
          <w:sz w:val="24"/>
          <w:szCs w:val="24"/>
        </w:rPr>
        <w:t>- прочие доходы -186,7 тыс.</w:t>
      </w:r>
      <w:r>
        <w:rPr>
          <w:sz w:val="24"/>
          <w:szCs w:val="24"/>
        </w:rPr>
        <w:t xml:space="preserve"> </w:t>
      </w:r>
      <w:r w:rsidRPr="00342AA4">
        <w:rPr>
          <w:sz w:val="24"/>
          <w:szCs w:val="24"/>
        </w:rPr>
        <w:t>рублей.</w:t>
      </w:r>
    </w:p>
    <w:p w:rsidR="00DB4692" w:rsidRPr="001C4F08" w:rsidRDefault="001901AE" w:rsidP="006B529F">
      <w:pPr>
        <w:jc w:val="both"/>
        <w:rPr>
          <w:bCs/>
          <w:sz w:val="24"/>
          <w:szCs w:val="24"/>
        </w:rPr>
      </w:pPr>
      <w:r w:rsidRPr="00FE3A76">
        <w:rPr>
          <w:bCs/>
          <w:sz w:val="24"/>
          <w:szCs w:val="24"/>
        </w:rPr>
        <w:t xml:space="preserve"> </w:t>
      </w:r>
    </w:p>
    <w:p w:rsidR="00DF09F7" w:rsidRPr="006D7D68" w:rsidRDefault="009E428E">
      <w:pPr>
        <w:shd w:val="clear" w:color="auto" w:fill="FFFFFF"/>
        <w:ind w:left="720" w:right="87"/>
        <w:jc w:val="center"/>
        <w:rPr>
          <w:b/>
          <w:color w:val="1F497D" w:themeColor="text2"/>
          <w:sz w:val="28"/>
          <w:szCs w:val="28"/>
          <w:u w:val="single"/>
        </w:rPr>
      </w:pPr>
      <w:r w:rsidRPr="006D7D68">
        <w:rPr>
          <w:b/>
          <w:color w:val="1F497D" w:themeColor="text2"/>
          <w:sz w:val="28"/>
          <w:szCs w:val="28"/>
          <w:u w:val="single"/>
        </w:rPr>
        <w:t>ОБРАЗОВАНИЕ</w:t>
      </w:r>
    </w:p>
    <w:p w:rsidR="008348DA" w:rsidRPr="008348DA" w:rsidRDefault="008348DA" w:rsidP="008348DA">
      <w:pPr>
        <w:ind w:firstLine="709"/>
        <w:jc w:val="both"/>
        <w:rPr>
          <w:color w:val="000000" w:themeColor="text1"/>
          <w:sz w:val="24"/>
          <w:szCs w:val="24"/>
          <w:lang w:bidi="ru-RU"/>
        </w:rPr>
      </w:pPr>
      <w:r w:rsidRPr="008348DA">
        <w:rPr>
          <w:color w:val="000000" w:themeColor="text1"/>
          <w:sz w:val="24"/>
          <w:szCs w:val="24"/>
          <w:lang w:bidi="ru-RU"/>
        </w:rPr>
        <w:t>Система образования Вичугского муниципального района представлена</w:t>
      </w:r>
      <w:r>
        <w:rPr>
          <w:color w:val="000000" w:themeColor="text1"/>
          <w:sz w:val="24"/>
          <w:szCs w:val="24"/>
          <w:lang w:bidi="ru-RU"/>
        </w:rPr>
        <w:t xml:space="preserve"> </w:t>
      </w:r>
      <w:r w:rsidRPr="008348DA">
        <w:rPr>
          <w:color w:val="000000" w:themeColor="text1"/>
          <w:sz w:val="24"/>
          <w:szCs w:val="24"/>
          <w:lang w:bidi="ru-RU"/>
        </w:rPr>
        <w:t>16 образовательными учреждениями, из них 7 общеобразовательных школ, 8 детских садов и одно учреждение дополнительного образования.</w:t>
      </w:r>
    </w:p>
    <w:p w:rsidR="008348DA" w:rsidRPr="008348DA" w:rsidRDefault="008348DA" w:rsidP="008348DA">
      <w:pPr>
        <w:ind w:firstLine="709"/>
        <w:jc w:val="both"/>
        <w:rPr>
          <w:sz w:val="24"/>
          <w:szCs w:val="24"/>
        </w:rPr>
      </w:pPr>
      <w:r w:rsidRPr="008348DA">
        <w:rPr>
          <w:b/>
          <w:sz w:val="24"/>
          <w:szCs w:val="24"/>
        </w:rPr>
        <w:t>Дошкольное образование</w:t>
      </w:r>
      <w:r w:rsidRPr="008348DA">
        <w:rPr>
          <w:sz w:val="24"/>
          <w:szCs w:val="24"/>
        </w:rPr>
        <w:t xml:space="preserve"> в районе осуществляют 8 детских садов и 3 дошкольные группы, функционирующие на базе двух общеобразовательных школ, которые посещают </w:t>
      </w:r>
      <w:r w:rsidRPr="008348DA">
        <w:rPr>
          <w:color w:val="000000" w:themeColor="text1"/>
          <w:sz w:val="24"/>
          <w:szCs w:val="24"/>
          <w:lang w:bidi="ru-RU"/>
        </w:rPr>
        <w:t>433 ребенка в возрасте от 1,5 до 7 лет.</w:t>
      </w:r>
      <w:r w:rsidRPr="008348DA">
        <w:rPr>
          <w:sz w:val="24"/>
          <w:szCs w:val="24"/>
        </w:rPr>
        <w:t xml:space="preserve"> Оплата за содержание детей в дошкольных образовательных учреждениях района в 2024 году составляла 1695 рублей в месяц. Дети из многодетных семей, дети инвалиды и опекаемые освобождены от оплаты за содержание детей в ДОУ. Для детей из семей участников СВО предусмотрено уменьшение родительской платы: для первого ребёнка - 25%, для второго – 55%.</w:t>
      </w:r>
    </w:p>
    <w:p w:rsidR="008348DA" w:rsidRPr="008348DA" w:rsidRDefault="008348DA" w:rsidP="008348DA">
      <w:pPr>
        <w:ind w:firstLine="709"/>
        <w:jc w:val="both"/>
        <w:rPr>
          <w:color w:val="000000" w:themeColor="text1"/>
          <w:sz w:val="24"/>
          <w:szCs w:val="24"/>
        </w:rPr>
      </w:pPr>
      <w:r w:rsidRPr="008348DA">
        <w:rPr>
          <w:b/>
          <w:sz w:val="24"/>
          <w:szCs w:val="24"/>
        </w:rPr>
        <w:t xml:space="preserve">Общее образование. </w:t>
      </w:r>
      <w:r w:rsidRPr="008348DA">
        <w:rPr>
          <w:color w:val="000000" w:themeColor="text1"/>
          <w:sz w:val="24"/>
          <w:szCs w:val="24"/>
          <w:lang w:bidi="ru-RU"/>
        </w:rPr>
        <w:t>С 01.09.2024 года в общеобразовательных организациях района приступили к обучению 1202 учащихся.</w:t>
      </w:r>
    </w:p>
    <w:p w:rsidR="008348DA" w:rsidRPr="008348DA" w:rsidRDefault="008348DA" w:rsidP="008348DA">
      <w:pPr>
        <w:suppressAutoHyphens/>
        <w:ind w:firstLine="709"/>
        <w:jc w:val="both"/>
        <w:rPr>
          <w:rFonts w:eastAsiaTheme="minorHAnsi"/>
          <w:sz w:val="24"/>
          <w:szCs w:val="24"/>
          <w:lang w:eastAsia="en-US"/>
        </w:rPr>
      </w:pPr>
      <w:r w:rsidRPr="008348DA">
        <w:rPr>
          <w:color w:val="000000"/>
          <w:sz w:val="24"/>
          <w:szCs w:val="24"/>
          <w:lang w:eastAsia="ar-SA"/>
        </w:rPr>
        <w:t>Для 200 школьников</w:t>
      </w:r>
      <w:r>
        <w:rPr>
          <w:color w:val="000000"/>
          <w:sz w:val="24"/>
          <w:szCs w:val="24"/>
          <w:lang w:eastAsia="ar-SA"/>
        </w:rPr>
        <w:t xml:space="preserve"> был</w:t>
      </w:r>
      <w:r w:rsidRPr="008348DA">
        <w:rPr>
          <w:color w:val="000000"/>
          <w:sz w:val="24"/>
          <w:szCs w:val="24"/>
          <w:lang w:eastAsia="ar-SA"/>
        </w:rPr>
        <w:t xml:space="preserve"> организован подвоз на 8 школьных автобусах по 13 маршрутам. Автопарк школьных автобусов находится в хорошем состоянии, поэтому в 2024 году новых автобусов не получали.</w:t>
      </w:r>
    </w:p>
    <w:p w:rsidR="008348DA" w:rsidRPr="008348DA" w:rsidRDefault="008348DA" w:rsidP="008348DA">
      <w:pPr>
        <w:suppressAutoHyphens/>
        <w:ind w:firstLine="709"/>
        <w:jc w:val="both"/>
        <w:rPr>
          <w:rFonts w:eastAsiaTheme="minorHAnsi"/>
          <w:sz w:val="24"/>
          <w:szCs w:val="24"/>
          <w:lang w:eastAsia="en-US"/>
        </w:rPr>
      </w:pPr>
      <w:r w:rsidRPr="008348DA">
        <w:rPr>
          <w:rFonts w:eastAsiaTheme="minorHAnsi"/>
          <w:sz w:val="24"/>
          <w:szCs w:val="24"/>
          <w:lang w:eastAsia="en-US"/>
        </w:rPr>
        <w:t xml:space="preserve">В целях сохранения и укрепления здоровья детей во всех школах </w:t>
      </w:r>
      <w:r>
        <w:rPr>
          <w:rFonts w:eastAsiaTheme="minorHAnsi"/>
          <w:sz w:val="24"/>
          <w:szCs w:val="24"/>
          <w:lang w:eastAsia="en-US"/>
        </w:rPr>
        <w:t xml:space="preserve">было </w:t>
      </w:r>
      <w:r w:rsidRPr="008348DA">
        <w:rPr>
          <w:rFonts w:eastAsiaTheme="minorHAnsi"/>
          <w:sz w:val="24"/>
          <w:szCs w:val="24"/>
          <w:lang w:eastAsia="en-US"/>
        </w:rPr>
        <w:t>организовано горячее питание. Охват горячим питанием составляет – 94,3%.  Все обучающиеся 1-4-х классов получа</w:t>
      </w:r>
      <w:r>
        <w:rPr>
          <w:rFonts w:eastAsiaTheme="minorHAnsi"/>
          <w:sz w:val="24"/>
          <w:szCs w:val="24"/>
          <w:lang w:eastAsia="en-US"/>
        </w:rPr>
        <w:t xml:space="preserve">ли </w:t>
      </w:r>
      <w:r w:rsidRPr="008348DA">
        <w:rPr>
          <w:rFonts w:eastAsiaTheme="minorHAnsi"/>
          <w:sz w:val="24"/>
          <w:szCs w:val="24"/>
          <w:lang w:eastAsia="en-US"/>
        </w:rPr>
        <w:t xml:space="preserve">бесплатное питание за счет средств федерального бюджета. </w:t>
      </w:r>
      <w:r w:rsidRPr="008348DA">
        <w:rPr>
          <w:sz w:val="24"/>
          <w:szCs w:val="24"/>
          <w:lang w:bidi="ru-RU"/>
        </w:rPr>
        <w:t>Стоимость завтрака составляет 73,95 руб.</w:t>
      </w:r>
    </w:p>
    <w:p w:rsidR="008348DA" w:rsidRPr="008348DA" w:rsidRDefault="008348DA" w:rsidP="008348DA">
      <w:pPr>
        <w:suppressAutoHyphens/>
        <w:ind w:firstLine="709"/>
        <w:jc w:val="both"/>
        <w:rPr>
          <w:rFonts w:eastAsiaTheme="minorHAnsi"/>
          <w:sz w:val="24"/>
          <w:szCs w:val="24"/>
          <w:lang w:eastAsia="en-US"/>
        </w:rPr>
      </w:pPr>
      <w:r w:rsidRPr="008348DA">
        <w:rPr>
          <w:rFonts w:eastAsiaTheme="minorHAnsi"/>
          <w:sz w:val="24"/>
          <w:szCs w:val="24"/>
          <w:lang w:eastAsia="en-US"/>
        </w:rPr>
        <w:t>Из бюджета Вичугского муниципального района</w:t>
      </w:r>
      <w:r>
        <w:rPr>
          <w:rFonts w:eastAsiaTheme="minorHAnsi"/>
          <w:sz w:val="24"/>
          <w:szCs w:val="24"/>
          <w:lang w:eastAsia="en-US"/>
        </w:rPr>
        <w:t xml:space="preserve"> были</w:t>
      </w:r>
      <w:r w:rsidRPr="008348DA">
        <w:rPr>
          <w:rFonts w:eastAsiaTheme="minorHAnsi"/>
          <w:sz w:val="24"/>
          <w:szCs w:val="24"/>
          <w:lang w:eastAsia="en-US"/>
        </w:rPr>
        <w:t xml:space="preserve"> выделены денежные средства на двухразовое бесплатное питание детей с ОВЗ в сумме 110 рублей в день на одного человека.</w:t>
      </w:r>
    </w:p>
    <w:p w:rsidR="008348DA" w:rsidRPr="008348DA" w:rsidRDefault="008348DA" w:rsidP="008348DA">
      <w:pPr>
        <w:suppressAutoHyphens/>
        <w:ind w:firstLine="709"/>
        <w:jc w:val="both"/>
        <w:rPr>
          <w:rFonts w:eastAsiaTheme="minorHAnsi"/>
          <w:sz w:val="24"/>
          <w:szCs w:val="24"/>
          <w:lang w:eastAsia="en-US"/>
        </w:rPr>
      </w:pPr>
      <w:r w:rsidRPr="008348DA">
        <w:rPr>
          <w:rFonts w:eastAsiaTheme="minorHAnsi"/>
          <w:sz w:val="24"/>
          <w:szCs w:val="24"/>
          <w:lang w:eastAsia="en-US"/>
        </w:rPr>
        <w:t>В соответствии с постановлением Правительства Ивановской области в школах района было организовано горячее питание детей военнослужащих - участников СВО, из расчета 73,90 руб. в день.</w:t>
      </w:r>
    </w:p>
    <w:p w:rsidR="008348DA" w:rsidRPr="008348DA" w:rsidRDefault="008348DA" w:rsidP="008348DA">
      <w:pPr>
        <w:suppressAutoHyphens/>
        <w:ind w:firstLine="709"/>
        <w:jc w:val="both"/>
        <w:rPr>
          <w:rFonts w:eastAsiaTheme="minorHAnsi"/>
          <w:sz w:val="24"/>
          <w:szCs w:val="24"/>
          <w:lang w:eastAsia="en-US"/>
        </w:rPr>
      </w:pPr>
      <w:r w:rsidRPr="008348DA">
        <w:rPr>
          <w:rFonts w:eastAsiaTheme="minorHAnsi"/>
          <w:sz w:val="24"/>
          <w:szCs w:val="24"/>
          <w:lang w:eastAsia="en-US"/>
        </w:rPr>
        <w:t>В 2024 году в системе образования района работали 179 педагогических работника, из них:</w:t>
      </w:r>
    </w:p>
    <w:p w:rsidR="008348DA" w:rsidRPr="008348DA" w:rsidRDefault="008348DA" w:rsidP="008348DA">
      <w:pPr>
        <w:pStyle w:val="a3"/>
        <w:ind w:firstLine="709"/>
        <w:jc w:val="both"/>
        <w:rPr>
          <w:rFonts w:ascii="Times New Roman" w:eastAsiaTheme="minorHAnsi" w:hAnsi="Times New Roman"/>
          <w:sz w:val="24"/>
          <w:szCs w:val="24"/>
        </w:rPr>
      </w:pPr>
      <w:r w:rsidRPr="008348DA">
        <w:rPr>
          <w:rFonts w:ascii="Times New Roman" w:eastAsiaTheme="minorHAnsi" w:hAnsi="Times New Roman"/>
          <w:sz w:val="24"/>
          <w:szCs w:val="24"/>
        </w:rPr>
        <w:t>-118 человек в образовательных организациях (66%),</w:t>
      </w:r>
    </w:p>
    <w:p w:rsidR="008348DA" w:rsidRPr="008348DA" w:rsidRDefault="008348DA" w:rsidP="008348DA">
      <w:pPr>
        <w:pStyle w:val="a3"/>
        <w:ind w:firstLine="709"/>
        <w:jc w:val="both"/>
        <w:rPr>
          <w:rFonts w:ascii="Times New Roman" w:hAnsi="Times New Roman"/>
          <w:sz w:val="24"/>
          <w:szCs w:val="24"/>
        </w:rPr>
      </w:pPr>
      <w:r w:rsidRPr="008348DA">
        <w:rPr>
          <w:rFonts w:ascii="Times New Roman" w:eastAsiaTheme="minorHAnsi" w:hAnsi="Times New Roman"/>
          <w:sz w:val="24"/>
          <w:szCs w:val="24"/>
        </w:rPr>
        <w:lastRenderedPageBreak/>
        <w:t>- 50 человека</w:t>
      </w:r>
      <w:r w:rsidRPr="008348DA">
        <w:rPr>
          <w:rFonts w:ascii="Times New Roman" w:hAnsi="Times New Roman"/>
          <w:sz w:val="24"/>
          <w:szCs w:val="24"/>
        </w:rPr>
        <w:t xml:space="preserve"> в дошкольных образовательных организациях (28%),</w:t>
      </w:r>
    </w:p>
    <w:p w:rsidR="008348DA" w:rsidRPr="008348DA" w:rsidRDefault="008348DA" w:rsidP="008348DA">
      <w:pPr>
        <w:pStyle w:val="a3"/>
        <w:ind w:firstLine="709"/>
        <w:jc w:val="both"/>
        <w:rPr>
          <w:rFonts w:ascii="Times New Roman" w:hAnsi="Times New Roman"/>
          <w:sz w:val="24"/>
          <w:szCs w:val="24"/>
        </w:rPr>
      </w:pPr>
      <w:r w:rsidRPr="008348DA">
        <w:rPr>
          <w:rFonts w:ascii="Times New Roman" w:hAnsi="Times New Roman"/>
          <w:sz w:val="24"/>
          <w:szCs w:val="24"/>
        </w:rPr>
        <w:t>- 11 человек в организации дополнительного образования (6%).</w:t>
      </w:r>
    </w:p>
    <w:p w:rsidR="008348DA" w:rsidRPr="008348DA" w:rsidRDefault="008348DA" w:rsidP="008348DA">
      <w:pPr>
        <w:pStyle w:val="a3"/>
        <w:ind w:firstLine="709"/>
        <w:jc w:val="both"/>
        <w:rPr>
          <w:rFonts w:ascii="Times New Roman" w:hAnsi="Times New Roman"/>
          <w:sz w:val="24"/>
          <w:szCs w:val="24"/>
        </w:rPr>
      </w:pPr>
      <w:r w:rsidRPr="008348DA">
        <w:rPr>
          <w:rFonts w:ascii="Times New Roman" w:hAnsi="Times New Roman"/>
          <w:sz w:val="24"/>
          <w:szCs w:val="24"/>
        </w:rPr>
        <w:t>Наибольшую часть педагогических работников по-прежнему составляют сотрудники в возрасте от 35 до 55 лет, что говорит о наличии педагогического опыта и энергии, позволяющего решать различные образовательные задачи. Средний возраст педагогических работников составляет 46 лет.</w:t>
      </w:r>
    </w:p>
    <w:p w:rsidR="008348DA" w:rsidRPr="008348DA" w:rsidRDefault="008348DA" w:rsidP="008348DA">
      <w:pPr>
        <w:pStyle w:val="a3"/>
        <w:ind w:firstLine="709"/>
        <w:jc w:val="both"/>
        <w:rPr>
          <w:rFonts w:ascii="Times New Roman" w:hAnsi="Times New Roman"/>
          <w:sz w:val="24"/>
          <w:szCs w:val="24"/>
        </w:rPr>
      </w:pPr>
      <w:r w:rsidRPr="008348DA">
        <w:rPr>
          <w:rFonts w:ascii="Times New Roman" w:hAnsi="Times New Roman"/>
          <w:sz w:val="24"/>
          <w:szCs w:val="24"/>
        </w:rPr>
        <w:t xml:space="preserve">В образовательных организациях Вичугского района </w:t>
      </w:r>
      <w:r w:rsidR="001B1D26">
        <w:rPr>
          <w:rFonts w:ascii="Times New Roman" w:hAnsi="Times New Roman"/>
          <w:sz w:val="24"/>
          <w:szCs w:val="24"/>
        </w:rPr>
        <w:t>72%</w:t>
      </w:r>
      <w:r w:rsidRPr="00E64BE4">
        <w:rPr>
          <w:rFonts w:ascii="Times New Roman" w:hAnsi="Times New Roman"/>
          <w:color w:val="FF0000"/>
          <w:sz w:val="24"/>
          <w:szCs w:val="24"/>
        </w:rPr>
        <w:t xml:space="preserve"> </w:t>
      </w:r>
      <w:r w:rsidR="001B1D26">
        <w:rPr>
          <w:rFonts w:ascii="Times New Roman" w:hAnsi="Times New Roman"/>
          <w:sz w:val="24"/>
          <w:szCs w:val="24"/>
        </w:rPr>
        <w:t xml:space="preserve">педагогов </w:t>
      </w:r>
      <w:r w:rsidRPr="008348DA">
        <w:rPr>
          <w:rFonts w:ascii="Times New Roman" w:hAnsi="Times New Roman"/>
          <w:sz w:val="24"/>
          <w:szCs w:val="24"/>
        </w:rPr>
        <w:t>имеют высшее образование, что позитивно влияет на качество образования в целом.</w:t>
      </w:r>
    </w:p>
    <w:p w:rsidR="008348DA" w:rsidRPr="000C049F" w:rsidRDefault="008348DA" w:rsidP="00D513F7">
      <w:pPr>
        <w:ind w:firstLine="709"/>
        <w:jc w:val="both"/>
        <w:rPr>
          <w:rFonts w:eastAsiaTheme="minorHAnsi"/>
          <w:color w:val="000000"/>
          <w:sz w:val="24"/>
          <w:szCs w:val="24"/>
          <w:lang w:eastAsia="en-US"/>
        </w:rPr>
      </w:pPr>
      <w:r w:rsidRPr="000C049F">
        <w:rPr>
          <w:rFonts w:eastAsiaTheme="minorHAnsi"/>
          <w:color w:val="000000"/>
          <w:sz w:val="24"/>
          <w:szCs w:val="24"/>
          <w:lang w:eastAsia="en-US"/>
        </w:rPr>
        <w:t>Районная система воспитания работает стабильно и качественно, исходя из имеющихся ресурсов.</w:t>
      </w:r>
    </w:p>
    <w:p w:rsidR="001C40E1" w:rsidRPr="006D7D68" w:rsidRDefault="001C40E1" w:rsidP="005B6A6E">
      <w:pPr>
        <w:ind w:firstLine="709"/>
        <w:jc w:val="both"/>
        <w:rPr>
          <w:b/>
          <w:color w:val="1F497D" w:themeColor="text2"/>
          <w:sz w:val="28"/>
          <w:szCs w:val="28"/>
          <w:u w:val="single"/>
        </w:rPr>
      </w:pPr>
    </w:p>
    <w:p w:rsidR="005B6A6E" w:rsidRDefault="005B6A6E" w:rsidP="001C40E1">
      <w:pPr>
        <w:jc w:val="both"/>
        <w:rPr>
          <w:b/>
          <w:color w:val="1F497D" w:themeColor="text2"/>
          <w:sz w:val="28"/>
          <w:szCs w:val="28"/>
          <w:u w:val="single"/>
        </w:rPr>
      </w:pPr>
      <w:r w:rsidRPr="006D7D68">
        <w:rPr>
          <w:b/>
          <w:color w:val="1F497D" w:themeColor="text2"/>
          <w:sz w:val="28"/>
          <w:szCs w:val="28"/>
          <w:u w:val="single"/>
        </w:rPr>
        <w:t>Участие в проектах</w:t>
      </w:r>
    </w:p>
    <w:p w:rsidR="00D513F7" w:rsidRPr="00D513F7" w:rsidRDefault="00D513F7" w:rsidP="00D513F7">
      <w:pPr>
        <w:ind w:firstLine="709"/>
        <w:jc w:val="both"/>
        <w:rPr>
          <w:sz w:val="24"/>
          <w:szCs w:val="24"/>
        </w:rPr>
      </w:pPr>
      <w:r w:rsidRPr="00D513F7">
        <w:rPr>
          <w:sz w:val="24"/>
          <w:szCs w:val="24"/>
        </w:rPr>
        <w:t xml:space="preserve">Вичугский муниципальный район в 2024 году </w:t>
      </w:r>
      <w:r w:rsidR="00D23056">
        <w:rPr>
          <w:sz w:val="24"/>
          <w:szCs w:val="24"/>
        </w:rPr>
        <w:t xml:space="preserve">принимал </w:t>
      </w:r>
      <w:r w:rsidRPr="00D513F7">
        <w:rPr>
          <w:sz w:val="24"/>
          <w:szCs w:val="24"/>
        </w:rPr>
        <w:t>активно</w:t>
      </w:r>
      <w:r w:rsidR="00D23056">
        <w:rPr>
          <w:sz w:val="24"/>
          <w:szCs w:val="24"/>
        </w:rPr>
        <w:t>е</w:t>
      </w:r>
      <w:r w:rsidRPr="00D513F7">
        <w:rPr>
          <w:sz w:val="24"/>
          <w:szCs w:val="24"/>
        </w:rPr>
        <w:t xml:space="preserve"> участ</w:t>
      </w:r>
      <w:r w:rsidR="00D23056">
        <w:rPr>
          <w:sz w:val="24"/>
          <w:szCs w:val="24"/>
        </w:rPr>
        <w:t>ие</w:t>
      </w:r>
      <w:r w:rsidRPr="00D513F7">
        <w:rPr>
          <w:sz w:val="24"/>
          <w:szCs w:val="24"/>
        </w:rPr>
        <w:t xml:space="preserve"> в национально</w:t>
      </w:r>
      <w:r w:rsidR="00D23056">
        <w:rPr>
          <w:sz w:val="24"/>
          <w:szCs w:val="24"/>
        </w:rPr>
        <w:t>м</w:t>
      </w:r>
      <w:r w:rsidRPr="00D513F7">
        <w:rPr>
          <w:sz w:val="24"/>
          <w:szCs w:val="24"/>
        </w:rPr>
        <w:t xml:space="preserve"> проект</w:t>
      </w:r>
      <w:r w:rsidR="00D23056">
        <w:rPr>
          <w:sz w:val="24"/>
          <w:szCs w:val="24"/>
        </w:rPr>
        <w:t>е</w:t>
      </w:r>
      <w:r w:rsidRPr="00D513F7">
        <w:rPr>
          <w:sz w:val="24"/>
          <w:szCs w:val="24"/>
        </w:rPr>
        <w:t xml:space="preserve"> «Образование» в рамках которого </w:t>
      </w:r>
      <w:r w:rsidR="00D23056">
        <w:rPr>
          <w:sz w:val="24"/>
          <w:szCs w:val="24"/>
        </w:rPr>
        <w:t>были реализованы</w:t>
      </w:r>
      <w:r w:rsidRPr="00D513F7">
        <w:rPr>
          <w:sz w:val="24"/>
          <w:szCs w:val="24"/>
        </w:rPr>
        <w:t xml:space="preserve"> </w:t>
      </w:r>
      <w:r w:rsidR="00D23056">
        <w:rPr>
          <w:sz w:val="24"/>
          <w:szCs w:val="24"/>
        </w:rPr>
        <w:t xml:space="preserve">следующие </w:t>
      </w:r>
      <w:r w:rsidRPr="00D513F7">
        <w:rPr>
          <w:sz w:val="24"/>
          <w:szCs w:val="24"/>
        </w:rPr>
        <w:t>мероприятия региональных проектов:</w:t>
      </w:r>
    </w:p>
    <w:p w:rsidR="00D513F7" w:rsidRPr="00D513F7" w:rsidRDefault="00D513F7" w:rsidP="00D513F7">
      <w:pPr>
        <w:ind w:firstLine="709"/>
        <w:jc w:val="both"/>
        <w:rPr>
          <w:sz w:val="24"/>
          <w:szCs w:val="24"/>
          <w:lang w:bidi="ru-RU"/>
        </w:rPr>
      </w:pPr>
      <w:r w:rsidRPr="00D513F7">
        <w:rPr>
          <w:sz w:val="24"/>
          <w:szCs w:val="24"/>
        </w:rPr>
        <w:t xml:space="preserve">- в </w:t>
      </w:r>
      <w:r w:rsidR="00D23056" w:rsidRPr="00D513F7">
        <w:rPr>
          <w:sz w:val="24"/>
          <w:szCs w:val="24"/>
        </w:rPr>
        <w:t xml:space="preserve">целях реализации </w:t>
      </w:r>
      <w:r w:rsidRPr="00D513F7">
        <w:rPr>
          <w:sz w:val="24"/>
          <w:szCs w:val="24"/>
        </w:rPr>
        <w:t>регионального проекта «Современная школа» на базе МКОУ Старогольчихинская основная школа создан Центр «Точка роста» для реализации основных и дополнительных общеобразовательных программ естественно-научного профиля. На ремонт учебных кабинетов (химия, физика, биология) из местного бюджета выделены денежные средства в сумме 1</w:t>
      </w:r>
      <w:r w:rsidR="00D23056">
        <w:rPr>
          <w:sz w:val="24"/>
          <w:szCs w:val="24"/>
        </w:rPr>
        <w:t>,2</w:t>
      </w:r>
      <w:r w:rsidRPr="00D513F7">
        <w:rPr>
          <w:sz w:val="24"/>
          <w:szCs w:val="24"/>
        </w:rPr>
        <w:t xml:space="preserve"> млн. руб. Департаментом образования Ивановской области в кабинеты поставлено учебное оборудование.</w:t>
      </w:r>
    </w:p>
    <w:p w:rsidR="00D513F7" w:rsidRPr="00D513F7" w:rsidRDefault="00D513F7" w:rsidP="00D513F7">
      <w:pPr>
        <w:ind w:firstLine="709"/>
        <w:jc w:val="both"/>
        <w:rPr>
          <w:sz w:val="24"/>
          <w:szCs w:val="24"/>
          <w:lang w:bidi="ru-RU"/>
        </w:rPr>
      </w:pPr>
      <w:r w:rsidRPr="00D513F7">
        <w:rPr>
          <w:sz w:val="24"/>
          <w:szCs w:val="24"/>
        </w:rPr>
        <w:t>- в целях реализации регионального проекта «Цифровая образовательная среда» в МКОУ Старогольчихинская основная школа поставлено компьютерное и цифровое оборудование для внедрения целевой модели цифровой образовательной среды.</w:t>
      </w:r>
    </w:p>
    <w:p w:rsidR="00D513F7" w:rsidRPr="00D513F7" w:rsidRDefault="00D513F7" w:rsidP="00D513F7">
      <w:pPr>
        <w:ind w:firstLine="709"/>
        <w:jc w:val="both"/>
        <w:rPr>
          <w:sz w:val="24"/>
          <w:szCs w:val="24"/>
          <w:lang w:bidi="ru-RU"/>
        </w:rPr>
      </w:pPr>
      <w:r w:rsidRPr="00D513F7">
        <w:rPr>
          <w:sz w:val="24"/>
          <w:szCs w:val="24"/>
          <w:lang w:bidi="ru-RU"/>
        </w:rPr>
        <w:t>На средства субсидии, выделенной из областного бюджета на укрепление материально-технической базы образовательных организаций Ивановской области (партийный проект «Школьный двор») в МБОУ Старовичугская средняя школа им. Г.В.Писарева проведено благоустройство пришкольной территории. К началу учебного года выполнены работы по асфальтированию территории, установлены въездные металлические ворота и МАФы (Трибуны для проведения уроков на свежем воздухе). Общая сумма</w:t>
      </w:r>
      <w:r w:rsidR="00D23056">
        <w:rPr>
          <w:sz w:val="24"/>
          <w:szCs w:val="24"/>
          <w:lang w:bidi="ru-RU"/>
        </w:rPr>
        <w:t xml:space="preserve"> субсидии</w:t>
      </w:r>
      <w:r w:rsidRPr="00D513F7">
        <w:rPr>
          <w:sz w:val="24"/>
          <w:szCs w:val="24"/>
          <w:lang w:bidi="ru-RU"/>
        </w:rPr>
        <w:t xml:space="preserve"> более 5</w:t>
      </w:r>
      <w:r w:rsidR="00D23056">
        <w:rPr>
          <w:sz w:val="24"/>
          <w:szCs w:val="24"/>
          <w:lang w:bidi="ru-RU"/>
        </w:rPr>
        <w:t>,0</w:t>
      </w:r>
      <w:r w:rsidRPr="00D513F7">
        <w:rPr>
          <w:sz w:val="24"/>
          <w:szCs w:val="24"/>
          <w:lang w:bidi="ru-RU"/>
        </w:rPr>
        <w:t xml:space="preserve"> млн. руб.</w:t>
      </w:r>
    </w:p>
    <w:p w:rsidR="007E65A0" w:rsidRDefault="00D513F7" w:rsidP="00D513F7">
      <w:pPr>
        <w:ind w:firstLine="709"/>
        <w:jc w:val="both"/>
        <w:rPr>
          <w:bCs/>
          <w:sz w:val="24"/>
          <w:szCs w:val="24"/>
        </w:rPr>
      </w:pPr>
      <w:r w:rsidRPr="00D513F7">
        <w:rPr>
          <w:sz w:val="24"/>
          <w:szCs w:val="24"/>
        </w:rPr>
        <w:t>По региональной программе капитальн</w:t>
      </w:r>
      <w:r w:rsidR="007E65A0">
        <w:rPr>
          <w:sz w:val="24"/>
          <w:szCs w:val="24"/>
        </w:rPr>
        <w:t>ого</w:t>
      </w:r>
      <w:r w:rsidRPr="00D513F7">
        <w:rPr>
          <w:sz w:val="24"/>
          <w:szCs w:val="24"/>
        </w:rPr>
        <w:t xml:space="preserve"> ремонт</w:t>
      </w:r>
      <w:r w:rsidR="007E65A0">
        <w:rPr>
          <w:sz w:val="24"/>
          <w:szCs w:val="24"/>
        </w:rPr>
        <w:t>а</w:t>
      </w:r>
      <w:r w:rsidRPr="00D513F7">
        <w:rPr>
          <w:sz w:val="24"/>
          <w:szCs w:val="24"/>
        </w:rPr>
        <w:t xml:space="preserve"> в 2024 году выполнен ремонт крыши </w:t>
      </w:r>
      <w:r w:rsidRPr="00D513F7">
        <w:rPr>
          <w:bCs/>
          <w:sz w:val="24"/>
          <w:szCs w:val="24"/>
        </w:rPr>
        <w:t>МБОУ «Каме</w:t>
      </w:r>
      <w:r w:rsidR="007E65A0">
        <w:rPr>
          <w:bCs/>
          <w:sz w:val="24"/>
          <w:szCs w:val="24"/>
        </w:rPr>
        <w:t>нская средняя школа» на сумму 5,9 млн.</w:t>
      </w:r>
      <w:r w:rsidRPr="00D513F7">
        <w:rPr>
          <w:bCs/>
          <w:sz w:val="24"/>
          <w:szCs w:val="24"/>
        </w:rPr>
        <w:t xml:space="preserve"> руб. </w:t>
      </w:r>
    </w:p>
    <w:p w:rsidR="00D513F7" w:rsidRPr="00D513F7" w:rsidRDefault="00D513F7" w:rsidP="00D513F7">
      <w:pPr>
        <w:ind w:firstLine="709"/>
        <w:jc w:val="both"/>
        <w:rPr>
          <w:sz w:val="24"/>
          <w:szCs w:val="24"/>
        </w:rPr>
      </w:pPr>
      <w:r w:rsidRPr="00D513F7">
        <w:rPr>
          <w:sz w:val="24"/>
          <w:szCs w:val="24"/>
        </w:rPr>
        <w:t>За счет средств местного бюджета заменена электрическая плита и установлено новое окно на пищеблоке МКОУ «Сошниковская основная школа» на общую сумму 120</w:t>
      </w:r>
      <w:r w:rsidR="007E65A0">
        <w:rPr>
          <w:sz w:val="24"/>
          <w:szCs w:val="24"/>
        </w:rPr>
        <w:t>,0</w:t>
      </w:r>
      <w:r w:rsidRPr="00D513F7">
        <w:rPr>
          <w:sz w:val="24"/>
          <w:szCs w:val="24"/>
        </w:rPr>
        <w:t xml:space="preserve"> тыс. руб.</w:t>
      </w:r>
    </w:p>
    <w:p w:rsidR="00D513F7" w:rsidRPr="00D513F7" w:rsidRDefault="00D513F7" w:rsidP="00D513F7">
      <w:pPr>
        <w:ind w:firstLine="709"/>
        <w:jc w:val="both"/>
        <w:rPr>
          <w:sz w:val="24"/>
          <w:szCs w:val="24"/>
        </w:rPr>
      </w:pPr>
      <w:r w:rsidRPr="00D513F7">
        <w:rPr>
          <w:sz w:val="24"/>
          <w:szCs w:val="24"/>
        </w:rPr>
        <w:t>За счет средств местного бюджета в МКОУ Гаврилковская основная школа выполнен ремонт двух учебных кабинетов на сумму 240</w:t>
      </w:r>
      <w:r w:rsidR="007E65A0">
        <w:rPr>
          <w:sz w:val="24"/>
          <w:szCs w:val="24"/>
        </w:rPr>
        <w:t>,0</w:t>
      </w:r>
      <w:r w:rsidRPr="00D513F7">
        <w:rPr>
          <w:sz w:val="24"/>
          <w:szCs w:val="24"/>
        </w:rPr>
        <w:t xml:space="preserve"> тыс.</w:t>
      </w:r>
      <w:r w:rsidR="007E65A0">
        <w:rPr>
          <w:sz w:val="24"/>
          <w:szCs w:val="24"/>
        </w:rPr>
        <w:t xml:space="preserve"> </w:t>
      </w:r>
      <w:r w:rsidRPr="00D513F7">
        <w:rPr>
          <w:sz w:val="24"/>
          <w:szCs w:val="24"/>
        </w:rPr>
        <w:t>руб.</w:t>
      </w:r>
    </w:p>
    <w:p w:rsidR="00D513F7" w:rsidRPr="00D513F7" w:rsidRDefault="00D513F7" w:rsidP="00D513F7">
      <w:pPr>
        <w:ind w:firstLine="709"/>
        <w:jc w:val="both"/>
        <w:rPr>
          <w:sz w:val="24"/>
          <w:szCs w:val="24"/>
        </w:rPr>
      </w:pPr>
      <w:r w:rsidRPr="00D513F7">
        <w:rPr>
          <w:sz w:val="24"/>
          <w:szCs w:val="24"/>
          <w:lang w:bidi="ru-RU"/>
        </w:rPr>
        <w:t xml:space="preserve">В 2024 году был </w:t>
      </w:r>
      <w:r w:rsidRPr="00D513F7">
        <w:rPr>
          <w:sz w:val="24"/>
          <w:szCs w:val="24"/>
        </w:rPr>
        <w:t>реализован</w:t>
      </w:r>
      <w:r w:rsidRPr="00D513F7">
        <w:rPr>
          <w:sz w:val="24"/>
          <w:szCs w:val="24"/>
          <w:lang w:bidi="ru-RU"/>
        </w:rPr>
        <w:t xml:space="preserve"> региональный </w:t>
      </w:r>
      <w:r w:rsidRPr="00D513F7">
        <w:rPr>
          <w:sz w:val="24"/>
          <w:szCs w:val="24"/>
        </w:rPr>
        <w:t>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p w:rsidR="00D513F7" w:rsidRPr="00D513F7" w:rsidRDefault="00D513F7" w:rsidP="00D513F7">
      <w:pPr>
        <w:ind w:firstLine="709"/>
        <w:jc w:val="both"/>
        <w:rPr>
          <w:sz w:val="24"/>
          <w:szCs w:val="24"/>
          <w:lang w:bidi="ru-RU"/>
        </w:rPr>
      </w:pPr>
      <w:r w:rsidRPr="00D513F7">
        <w:rPr>
          <w:sz w:val="24"/>
          <w:szCs w:val="24"/>
          <w:lang w:bidi="ru-RU"/>
        </w:rPr>
        <w:t xml:space="preserve">- В МКДОУ детский сад «Колокольчик» за летний период выполнены работы по утеплению и покраске фасада и частичный ремонт крыши. Выполнены работы по замене дверей групповых комнат и ремонт лестничных маршей. </w:t>
      </w:r>
      <w:r w:rsidRPr="00D513F7">
        <w:rPr>
          <w:sz w:val="24"/>
          <w:szCs w:val="24"/>
        </w:rPr>
        <w:t>Из областного бюджета на капитальный ремонт детского сада выделены денежные средства в сумме 9</w:t>
      </w:r>
      <w:r w:rsidR="00F21BBA">
        <w:rPr>
          <w:sz w:val="24"/>
          <w:szCs w:val="24"/>
        </w:rPr>
        <w:t xml:space="preserve">,8 млн. </w:t>
      </w:r>
      <w:r w:rsidRPr="00D513F7">
        <w:rPr>
          <w:sz w:val="24"/>
          <w:szCs w:val="24"/>
        </w:rPr>
        <w:t>руб</w:t>
      </w:r>
      <w:r w:rsidR="00F21BBA">
        <w:rPr>
          <w:sz w:val="24"/>
          <w:szCs w:val="24"/>
        </w:rPr>
        <w:t>.</w:t>
      </w:r>
      <w:r w:rsidRPr="00D513F7">
        <w:rPr>
          <w:sz w:val="24"/>
          <w:szCs w:val="24"/>
        </w:rPr>
        <w:t>, из бюджета Вичугского муниципального района 98</w:t>
      </w:r>
      <w:r w:rsidR="00F21BBA">
        <w:rPr>
          <w:sz w:val="24"/>
          <w:szCs w:val="24"/>
        </w:rPr>
        <w:t>,8 тыс.</w:t>
      </w:r>
      <w:r w:rsidRPr="00D513F7">
        <w:rPr>
          <w:sz w:val="24"/>
          <w:szCs w:val="24"/>
        </w:rPr>
        <w:t xml:space="preserve"> руб.</w:t>
      </w:r>
    </w:p>
    <w:p w:rsidR="00D513F7" w:rsidRPr="00D513F7" w:rsidRDefault="00D513F7" w:rsidP="00D513F7">
      <w:pPr>
        <w:ind w:firstLine="709"/>
        <w:jc w:val="both"/>
        <w:rPr>
          <w:sz w:val="24"/>
          <w:szCs w:val="24"/>
        </w:rPr>
      </w:pPr>
      <w:r w:rsidRPr="00D513F7">
        <w:rPr>
          <w:sz w:val="24"/>
          <w:szCs w:val="24"/>
        </w:rPr>
        <w:t>- В МКДОУ детский сад «Теремок» выполнены работы по ремонту лестничного марша, заменены 7 противопожарных дверей и 11 дверей в групповые комнаты за счет средств областного бюджета.</w:t>
      </w:r>
      <w:r w:rsidRPr="00D513F7">
        <w:rPr>
          <w:sz w:val="24"/>
          <w:szCs w:val="24"/>
          <w:lang w:bidi="ru-RU"/>
        </w:rPr>
        <w:t xml:space="preserve"> </w:t>
      </w:r>
      <w:r w:rsidRPr="00D513F7">
        <w:rPr>
          <w:sz w:val="24"/>
          <w:szCs w:val="24"/>
        </w:rPr>
        <w:t>За счет средств местного бюджета заменено 70 метров тепловой сети Д57 проходящей по территории детского сада на сумму 216</w:t>
      </w:r>
      <w:r w:rsidR="00CC0061">
        <w:rPr>
          <w:sz w:val="24"/>
          <w:szCs w:val="24"/>
        </w:rPr>
        <w:t>,4 тыс.</w:t>
      </w:r>
      <w:r w:rsidRPr="00D513F7">
        <w:rPr>
          <w:sz w:val="24"/>
          <w:szCs w:val="24"/>
        </w:rPr>
        <w:t xml:space="preserve"> руб.</w:t>
      </w:r>
    </w:p>
    <w:p w:rsidR="00D513F7" w:rsidRPr="00D513F7" w:rsidRDefault="00D513F7" w:rsidP="00D513F7">
      <w:pPr>
        <w:ind w:firstLine="709"/>
        <w:jc w:val="both"/>
        <w:rPr>
          <w:rFonts w:eastAsia="Calibri"/>
          <w:sz w:val="24"/>
          <w:szCs w:val="24"/>
          <w:lang w:eastAsia="en-US"/>
        </w:rPr>
      </w:pPr>
      <w:r w:rsidRPr="00D513F7">
        <w:rPr>
          <w:rFonts w:eastAsia="Calibri"/>
          <w:sz w:val="24"/>
          <w:szCs w:val="24"/>
          <w:lang w:eastAsia="en-US"/>
        </w:rPr>
        <w:t>На средства субсидии, выделенной из областного бюджета на укрепление материально-технической базы образовательных организаций Ивановской области (партийный проект «Детское пространство 37») в МКДОУ детский сад «Сказка» проведено благоустройство территории, оборудование и оснащение игровым и спортивным оборудованием детской площадки на общую сумму 3</w:t>
      </w:r>
      <w:r w:rsidR="00F16B2B">
        <w:rPr>
          <w:rFonts w:eastAsia="Calibri"/>
          <w:sz w:val="24"/>
          <w:szCs w:val="24"/>
          <w:lang w:eastAsia="en-US"/>
        </w:rPr>
        <w:t>,3 млн.</w:t>
      </w:r>
      <w:r w:rsidRPr="00D513F7">
        <w:rPr>
          <w:rFonts w:eastAsia="Calibri"/>
          <w:sz w:val="24"/>
          <w:szCs w:val="24"/>
          <w:lang w:eastAsia="en-US"/>
        </w:rPr>
        <w:t xml:space="preserve"> руб.</w:t>
      </w:r>
    </w:p>
    <w:p w:rsidR="008D5F81" w:rsidRPr="006D7D68" w:rsidRDefault="008D5F81" w:rsidP="00777C7E">
      <w:pPr>
        <w:pStyle w:val="Pro-Gramma"/>
        <w:spacing w:before="0" w:line="240" w:lineRule="auto"/>
        <w:ind w:left="0" w:firstLine="567"/>
        <w:rPr>
          <w:rFonts w:ascii="Times New Roman" w:hAnsi="Times New Roman"/>
          <w:color w:val="FF0000"/>
          <w:sz w:val="28"/>
          <w:szCs w:val="28"/>
        </w:rPr>
      </w:pPr>
    </w:p>
    <w:p w:rsidR="00830034" w:rsidRPr="006D7D68" w:rsidRDefault="00830034" w:rsidP="009518B2">
      <w:pPr>
        <w:ind w:left="11" w:hanging="11"/>
        <w:jc w:val="center"/>
        <w:rPr>
          <w:b/>
          <w:color w:val="1F497D" w:themeColor="text2"/>
          <w:sz w:val="28"/>
          <w:szCs w:val="28"/>
          <w:u w:val="single"/>
        </w:rPr>
      </w:pPr>
      <w:r w:rsidRPr="006D7D68">
        <w:rPr>
          <w:b/>
          <w:color w:val="1F497D" w:themeColor="text2"/>
          <w:sz w:val="28"/>
          <w:szCs w:val="28"/>
          <w:u w:val="single"/>
        </w:rPr>
        <w:lastRenderedPageBreak/>
        <w:t>ДЕЯТЕЛЬНОСТЬ КОМИССИИ ПО ДЕЛАМ НЕСОВЕРШЕННОЛЕТНИХ И ЗАЩИТЕ ИХ ПРАВ</w:t>
      </w:r>
    </w:p>
    <w:p w:rsidR="00665A58" w:rsidRPr="006D7D68" w:rsidRDefault="00665A58" w:rsidP="00665A58">
      <w:pPr>
        <w:jc w:val="center"/>
        <w:rPr>
          <w:b/>
          <w:sz w:val="28"/>
          <w:szCs w:val="28"/>
        </w:rPr>
      </w:pPr>
    </w:p>
    <w:p w:rsidR="001815D3" w:rsidRPr="001815D3" w:rsidRDefault="001815D3" w:rsidP="001815D3">
      <w:pPr>
        <w:ind w:firstLine="708"/>
        <w:jc w:val="both"/>
        <w:rPr>
          <w:sz w:val="24"/>
          <w:szCs w:val="24"/>
        </w:rPr>
      </w:pPr>
      <w:r w:rsidRPr="001815D3">
        <w:rPr>
          <w:sz w:val="24"/>
          <w:szCs w:val="24"/>
        </w:rPr>
        <w:t xml:space="preserve">В 2024г. на территории Вичугского района проживает 2503 несовершеннолетних лиц в возрасте от 0 до 17 лет. </w:t>
      </w:r>
    </w:p>
    <w:p w:rsidR="001815D3" w:rsidRPr="001815D3" w:rsidRDefault="001815D3" w:rsidP="001815D3">
      <w:pPr>
        <w:ind w:firstLine="708"/>
        <w:jc w:val="both"/>
        <w:rPr>
          <w:sz w:val="24"/>
          <w:szCs w:val="24"/>
        </w:rPr>
      </w:pPr>
      <w:r w:rsidRPr="001815D3">
        <w:rPr>
          <w:sz w:val="24"/>
          <w:szCs w:val="24"/>
        </w:rPr>
        <w:t>Комиссия по делам несовершеннолетних и защите их прав при администрации Вичугского муниципального района (далее КДН и ЗП, комиссия)</w:t>
      </w:r>
      <w:r w:rsidRPr="001815D3">
        <w:rPr>
          <w:b/>
          <w:sz w:val="24"/>
          <w:szCs w:val="24"/>
        </w:rPr>
        <w:t xml:space="preserve"> </w:t>
      </w:r>
      <w:r w:rsidRPr="001815D3">
        <w:rPr>
          <w:sz w:val="24"/>
          <w:szCs w:val="24"/>
        </w:rPr>
        <w:t>осуществляет свои полномочия в соответствии с Положением о муниципальных комиссиях, утвержденным Постановлением Правительства Ивановской области от 09.06.2015 №244-п и</w:t>
      </w:r>
      <w:r w:rsidRPr="001815D3">
        <w:rPr>
          <w:b/>
          <w:sz w:val="24"/>
          <w:szCs w:val="24"/>
        </w:rPr>
        <w:t xml:space="preserve"> </w:t>
      </w:r>
      <w:r w:rsidRPr="001815D3">
        <w:rPr>
          <w:sz w:val="24"/>
          <w:szCs w:val="24"/>
        </w:rPr>
        <w:t xml:space="preserve">включает в себя 19 членов комиссии – представителей субъектов системы профилактики безнадзорности и правонарушений несовершеннолетних.  </w:t>
      </w:r>
    </w:p>
    <w:p w:rsidR="001815D3" w:rsidRPr="001815D3" w:rsidRDefault="001815D3" w:rsidP="001815D3">
      <w:pPr>
        <w:pStyle w:val="2"/>
        <w:spacing w:after="0" w:line="240" w:lineRule="auto"/>
        <w:ind w:firstLine="720"/>
        <w:jc w:val="both"/>
        <w:rPr>
          <w:sz w:val="24"/>
          <w:szCs w:val="24"/>
        </w:rPr>
      </w:pPr>
      <w:r w:rsidRPr="001815D3">
        <w:rPr>
          <w:sz w:val="24"/>
          <w:szCs w:val="24"/>
        </w:rPr>
        <w:t>В целях исполнения ст. 11 Федерального Закона от 24.06.1999 N 120-ФЗ «Об основах системы профилактики безнадзорности и правонарушений несовершеннолетних», осуществления координационной и профилактической работы по предупреждению безнадзорности и правонарушений несовершеннолетних, устранения причин и условий им способствующих, а также защиты прав и законных интересов несовершеннолетних КДН и ЗП:</w:t>
      </w:r>
    </w:p>
    <w:p w:rsidR="001815D3" w:rsidRPr="001815D3" w:rsidRDefault="001815D3" w:rsidP="001815D3">
      <w:pPr>
        <w:ind w:firstLine="708"/>
        <w:jc w:val="both"/>
        <w:rPr>
          <w:sz w:val="24"/>
          <w:szCs w:val="24"/>
        </w:rPr>
      </w:pPr>
      <w:r w:rsidRPr="001815D3">
        <w:rPr>
          <w:sz w:val="24"/>
          <w:szCs w:val="24"/>
        </w:rPr>
        <w:t xml:space="preserve">- проведено 25 заседаний КДН и ЗП, из них 2 расширенных и 1 совместное с </w:t>
      </w:r>
      <w:r w:rsidRPr="001815D3">
        <w:rPr>
          <w:color w:val="000000"/>
          <w:sz w:val="24"/>
          <w:szCs w:val="24"/>
        </w:rPr>
        <w:t>межведомственной комиссией по организации отдыха, оздоровления и занятости детей и подростков Вичугского муниципального района</w:t>
      </w:r>
      <w:r w:rsidRPr="001815D3">
        <w:rPr>
          <w:sz w:val="24"/>
          <w:szCs w:val="24"/>
        </w:rPr>
        <w:t>, где членами КДН и ЗП вынесено 267 постановлений;</w:t>
      </w:r>
    </w:p>
    <w:p w:rsidR="001815D3" w:rsidRPr="001815D3" w:rsidRDefault="001815D3" w:rsidP="001815D3">
      <w:pPr>
        <w:ind w:firstLine="709"/>
        <w:jc w:val="both"/>
        <w:rPr>
          <w:sz w:val="24"/>
          <w:szCs w:val="24"/>
        </w:rPr>
      </w:pPr>
      <w:r w:rsidRPr="001815D3">
        <w:rPr>
          <w:sz w:val="24"/>
          <w:szCs w:val="24"/>
        </w:rPr>
        <w:t>- утверждено 12 нормативных актов, регламентирующих проведение профилактических мероприятий;</w:t>
      </w:r>
    </w:p>
    <w:p w:rsidR="001815D3" w:rsidRPr="001815D3" w:rsidRDefault="001815D3" w:rsidP="001815D3">
      <w:pPr>
        <w:ind w:firstLine="708"/>
        <w:jc w:val="both"/>
        <w:rPr>
          <w:sz w:val="24"/>
          <w:szCs w:val="24"/>
        </w:rPr>
      </w:pPr>
      <w:r w:rsidRPr="001815D3">
        <w:rPr>
          <w:sz w:val="24"/>
          <w:szCs w:val="24"/>
        </w:rPr>
        <w:t>- рассмотрено 5 определений об отказе в возбуждении дел об административных правонарушениях в отношении несовершеннолетних, которые не достигли возраста привлечения к административной ответственности и постановлений об отказе в возбуждении уголовных дел;</w:t>
      </w:r>
    </w:p>
    <w:p w:rsidR="001815D3" w:rsidRPr="001815D3" w:rsidRDefault="001815D3" w:rsidP="001815D3">
      <w:pPr>
        <w:ind w:firstLine="708"/>
        <w:jc w:val="both"/>
        <w:rPr>
          <w:sz w:val="24"/>
          <w:szCs w:val="24"/>
        </w:rPr>
      </w:pPr>
      <w:r w:rsidRPr="001815D3">
        <w:rPr>
          <w:sz w:val="24"/>
          <w:szCs w:val="24"/>
        </w:rPr>
        <w:t xml:space="preserve">-  рассмотрено 97 административных дел, из них 38 в отношении несовершеннолетних и 59 в отношении родителей (законных представителей) и иных лиц; </w:t>
      </w:r>
    </w:p>
    <w:p w:rsidR="001815D3" w:rsidRPr="001815D3" w:rsidRDefault="001815D3" w:rsidP="001815D3">
      <w:pPr>
        <w:ind w:firstLine="708"/>
        <w:jc w:val="both"/>
        <w:rPr>
          <w:sz w:val="24"/>
          <w:szCs w:val="24"/>
        </w:rPr>
      </w:pPr>
      <w:r w:rsidRPr="001815D3">
        <w:rPr>
          <w:sz w:val="24"/>
          <w:szCs w:val="24"/>
        </w:rPr>
        <w:t>- рассмотрено 118 информации от субъектов системы профилактики, по результатам которых с несовершеннолетними и их родителями проведена профилактическая работа (МИПР, ВИПР);</w:t>
      </w:r>
    </w:p>
    <w:p w:rsidR="001815D3" w:rsidRPr="001815D3" w:rsidRDefault="001815D3" w:rsidP="001815D3">
      <w:pPr>
        <w:ind w:firstLine="708"/>
        <w:jc w:val="both"/>
        <w:rPr>
          <w:sz w:val="24"/>
          <w:szCs w:val="24"/>
        </w:rPr>
      </w:pPr>
      <w:r w:rsidRPr="001815D3">
        <w:rPr>
          <w:sz w:val="24"/>
          <w:szCs w:val="24"/>
        </w:rPr>
        <w:t xml:space="preserve">- заслушано 148 докладов от представителей системы профилактики безнадзорности и правонарушений о состоянии профилактической работы в ведомствах и ее результатах; </w:t>
      </w:r>
    </w:p>
    <w:p w:rsidR="001815D3" w:rsidRPr="001815D3" w:rsidRDefault="001815D3" w:rsidP="001815D3">
      <w:pPr>
        <w:ind w:firstLine="708"/>
        <w:jc w:val="both"/>
        <w:rPr>
          <w:sz w:val="24"/>
          <w:szCs w:val="24"/>
        </w:rPr>
      </w:pPr>
      <w:r w:rsidRPr="001815D3">
        <w:rPr>
          <w:sz w:val="24"/>
          <w:szCs w:val="24"/>
        </w:rPr>
        <w:t>- вынесено 2 ходатайство в органы опеки и попечительства о лишении родительских прав;</w:t>
      </w:r>
    </w:p>
    <w:p w:rsidR="001815D3" w:rsidRPr="001815D3" w:rsidRDefault="001815D3" w:rsidP="001815D3">
      <w:pPr>
        <w:ind w:firstLine="708"/>
        <w:jc w:val="both"/>
        <w:rPr>
          <w:sz w:val="24"/>
          <w:szCs w:val="24"/>
        </w:rPr>
      </w:pPr>
      <w:r w:rsidRPr="001815D3">
        <w:rPr>
          <w:sz w:val="24"/>
          <w:szCs w:val="24"/>
        </w:rPr>
        <w:t>- вынесено 5 представлений в адрес субъектов системы профилактики об устранении причин и условий, способствовавших совершению административного правонарушения;</w:t>
      </w:r>
    </w:p>
    <w:p w:rsidR="001815D3" w:rsidRPr="001815D3" w:rsidRDefault="001815D3" w:rsidP="001815D3">
      <w:pPr>
        <w:ind w:firstLine="708"/>
        <w:jc w:val="both"/>
        <w:rPr>
          <w:sz w:val="24"/>
          <w:szCs w:val="24"/>
        </w:rPr>
      </w:pPr>
      <w:r w:rsidRPr="001815D3">
        <w:rPr>
          <w:sz w:val="24"/>
          <w:szCs w:val="24"/>
        </w:rPr>
        <w:t>- вынесено 36 постановлений с поручениями в адрес субъектов системы профилактики о проведении профилактической работы с несовершеннолетними и их семьями.</w:t>
      </w:r>
    </w:p>
    <w:p w:rsidR="001815D3" w:rsidRPr="001815D3" w:rsidRDefault="001815D3" w:rsidP="001815D3">
      <w:pPr>
        <w:ind w:firstLine="709"/>
        <w:jc w:val="both"/>
        <w:rPr>
          <w:sz w:val="24"/>
          <w:szCs w:val="24"/>
        </w:rPr>
      </w:pPr>
      <w:r w:rsidRPr="001815D3">
        <w:rPr>
          <w:sz w:val="24"/>
          <w:szCs w:val="24"/>
        </w:rPr>
        <w:t>При рассмотрении материалов, входящих в компетенцию КДН и ЗП кроме административных наказаний на заседаниях вынесено 170 постановлений, в которых вынесено 729 поручений</w:t>
      </w:r>
      <w:r w:rsidRPr="001815D3">
        <w:rPr>
          <w:bCs/>
          <w:sz w:val="24"/>
          <w:szCs w:val="24"/>
        </w:rPr>
        <w:t>, направленных в 24 органа и учреждения системы профилактики безнадзорности и правонарушений несовершеннолетних</w:t>
      </w:r>
      <w:r w:rsidRPr="001815D3">
        <w:rPr>
          <w:sz w:val="24"/>
          <w:szCs w:val="24"/>
        </w:rPr>
        <w:t xml:space="preserve"> для устранения причин и условий безнадзорности несовершеннолетних, профилактики правонарушений несовершеннолетних и их родителей, формированию у них законопослушного поведения и защите прав и законных интересов несовершеннолетних, которые в соответствии с п.3 ст. 11 Федерального Закона от 24.06.1999 N 120-ФЗ «Об основах системы профилактики безнадзорности и правонарушений несовершеннолетних» обязательны для исполнения органами и учреждениями системы профилактики безнадзорности и правонарушений несовершеннолетних. </w:t>
      </w:r>
    </w:p>
    <w:p w:rsidR="001815D3" w:rsidRPr="001815D3" w:rsidRDefault="001815D3" w:rsidP="001815D3">
      <w:pPr>
        <w:pStyle w:val="2"/>
        <w:spacing w:after="0" w:line="240" w:lineRule="auto"/>
        <w:ind w:firstLine="720"/>
        <w:jc w:val="both"/>
        <w:rPr>
          <w:sz w:val="24"/>
          <w:szCs w:val="24"/>
        </w:rPr>
      </w:pPr>
      <w:r w:rsidRPr="001815D3">
        <w:rPr>
          <w:sz w:val="24"/>
          <w:szCs w:val="24"/>
        </w:rPr>
        <w:t xml:space="preserve">КДН и ЗП организованы и проведены 5 этапов комплексной профилактической операции «Несовершеннолетние»: </w:t>
      </w:r>
    </w:p>
    <w:p w:rsidR="001815D3" w:rsidRPr="001815D3" w:rsidRDefault="001815D3" w:rsidP="001815D3">
      <w:pPr>
        <w:pStyle w:val="a6"/>
        <w:spacing w:after="0"/>
        <w:ind w:left="0" w:firstLine="708"/>
        <w:jc w:val="both"/>
        <w:rPr>
          <w:rFonts w:ascii="Times New Roman" w:hAnsi="Times New Roman"/>
          <w:sz w:val="24"/>
          <w:szCs w:val="24"/>
        </w:rPr>
      </w:pPr>
      <w:r w:rsidRPr="001815D3">
        <w:rPr>
          <w:rFonts w:ascii="Times New Roman" w:hAnsi="Times New Roman"/>
          <w:sz w:val="24"/>
          <w:szCs w:val="24"/>
        </w:rPr>
        <w:t xml:space="preserve">- с целью пропаганды здорового образа жизни среди подростков и молодежи, профилактики употребления несовершеннолетними наркотических средств, психотропных </w:t>
      </w:r>
      <w:r w:rsidRPr="001815D3">
        <w:rPr>
          <w:rFonts w:ascii="Times New Roman" w:hAnsi="Times New Roman"/>
          <w:sz w:val="24"/>
          <w:szCs w:val="24"/>
        </w:rPr>
        <w:lastRenderedPageBreak/>
        <w:t>веществ, спиртных напитков, пива и табачных изделий, а так</w:t>
      </w:r>
      <w:r w:rsidR="005B42B8">
        <w:rPr>
          <w:rFonts w:ascii="Times New Roman" w:hAnsi="Times New Roman"/>
          <w:sz w:val="24"/>
          <w:szCs w:val="24"/>
        </w:rPr>
        <w:t xml:space="preserve"> </w:t>
      </w:r>
      <w:r w:rsidRPr="001815D3">
        <w:rPr>
          <w:rFonts w:ascii="Times New Roman" w:hAnsi="Times New Roman"/>
          <w:sz w:val="24"/>
          <w:szCs w:val="24"/>
        </w:rPr>
        <w:t>же привлечению к ответственности взрослых лиц, вовлекающих несовершеннолетних в антиобщественные действия, предупреждения преступлений, совершаемых подростками в состоянии опьянения в марте проведена операция «Здоровый образ жизни»;</w:t>
      </w:r>
    </w:p>
    <w:p w:rsidR="001815D3" w:rsidRPr="001815D3" w:rsidRDefault="001815D3" w:rsidP="001815D3">
      <w:pPr>
        <w:pStyle w:val="a6"/>
        <w:spacing w:after="0"/>
        <w:ind w:left="0" w:firstLine="708"/>
        <w:jc w:val="both"/>
        <w:rPr>
          <w:rFonts w:ascii="Times New Roman" w:hAnsi="Times New Roman"/>
          <w:sz w:val="24"/>
          <w:szCs w:val="24"/>
        </w:rPr>
      </w:pPr>
      <w:r w:rsidRPr="001815D3">
        <w:rPr>
          <w:rFonts w:ascii="Times New Roman" w:hAnsi="Times New Roman"/>
          <w:sz w:val="24"/>
          <w:szCs w:val="24"/>
        </w:rPr>
        <w:t>- с целью выявления фактов семейного неблагополучия и жестокого обращения с несовершеннолетними, безнадзорных несовершеннолетних, занимающихся бродяжничеством, попрошайничеством, совершающих правонарушения, оказания несовершеннолетним и семьям с детьми, находящихся в трудной жизненной ситуации, необходимой социальной, медицинской и иной помощи, принятия мер по устранению причин и условий, способствующих безнадзорности несовершеннолетних в мае проведена операция «Безнадзорные дети»;</w:t>
      </w:r>
    </w:p>
    <w:p w:rsidR="001815D3" w:rsidRPr="001815D3" w:rsidRDefault="001815D3" w:rsidP="001815D3">
      <w:pPr>
        <w:pStyle w:val="a6"/>
        <w:spacing w:after="0"/>
        <w:ind w:left="0" w:firstLine="708"/>
        <w:jc w:val="both"/>
        <w:rPr>
          <w:rFonts w:ascii="Times New Roman" w:hAnsi="Times New Roman"/>
          <w:sz w:val="24"/>
          <w:szCs w:val="24"/>
        </w:rPr>
      </w:pPr>
      <w:r w:rsidRPr="001815D3">
        <w:rPr>
          <w:rFonts w:ascii="Times New Roman" w:hAnsi="Times New Roman"/>
          <w:sz w:val="24"/>
          <w:szCs w:val="24"/>
        </w:rPr>
        <w:t xml:space="preserve"> - с целью контроля за обучением подростков, находящихся в социально-опасных условиях, выявления детей, не приступивших к учебному процессу, возвращению их в образовательные учреждения, определения их в государственные учебно-воспитательные учреждения, трудоустройства, проведения с ними работы по предупреждению правонарушений, выявления фактов совершения ими преступлений, общественно опасных деяний и административных правонарушений в сентябре проведена операция «Всеобуч»;</w:t>
      </w:r>
    </w:p>
    <w:p w:rsidR="001815D3" w:rsidRPr="001815D3" w:rsidRDefault="001815D3" w:rsidP="001815D3">
      <w:pPr>
        <w:pStyle w:val="a6"/>
        <w:spacing w:after="0"/>
        <w:ind w:left="0" w:firstLine="708"/>
        <w:jc w:val="both"/>
        <w:rPr>
          <w:rFonts w:ascii="Times New Roman" w:hAnsi="Times New Roman"/>
          <w:sz w:val="24"/>
          <w:szCs w:val="24"/>
        </w:rPr>
      </w:pPr>
      <w:r w:rsidRPr="001815D3">
        <w:rPr>
          <w:rFonts w:ascii="Times New Roman" w:hAnsi="Times New Roman"/>
          <w:sz w:val="24"/>
          <w:szCs w:val="24"/>
        </w:rPr>
        <w:t xml:space="preserve"> - с целью: раннего выявления семей социального риска и организации профилактической работы с ними; профилактики и предупреждения преступлений в отношении несовершеннолетних; организации досуга несовершеннолетних; обеспечения правового просвещения несовершеннолетних и их законных представителей в октябре проведена операция «Внимание, родители!»;</w:t>
      </w:r>
    </w:p>
    <w:p w:rsidR="001815D3" w:rsidRPr="001815D3" w:rsidRDefault="001815D3" w:rsidP="001815D3">
      <w:pPr>
        <w:pStyle w:val="13"/>
        <w:framePr w:w="7291" w:h="60" w:hRule="exact" w:wrap="around" w:vAnchor="page" w:hAnchor="page" w:x="826" w:y="106"/>
        <w:shd w:val="clear" w:color="auto" w:fill="auto"/>
        <w:spacing w:before="0" w:after="0" w:line="240" w:lineRule="auto"/>
        <w:ind w:right="2369" w:firstLine="0"/>
        <w:jc w:val="both"/>
        <w:rPr>
          <w:rStyle w:val="130pt"/>
          <w:rFonts w:ascii="Times New Roman" w:hAnsi="Times New Roman"/>
          <w:sz w:val="24"/>
          <w:szCs w:val="24"/>
        </w:rPr>
      </w:pPr>
    </w:p>
    <w:p w:rsidR="001815D3" w:rsidRPr="001815D3" w:rsidRDefault="001815D3" w:rsidP="001815D3">
      <w:pPr>
        <w:framePr w:w="7291" w:h="60" w:hRule="exact" w:wrap="around" w:vAnchor="page" w:hAnchor="page" w:x="826" w:y="106"/>
        <w:ind w:left="2131" w:right="2369"/>
        <w:jc w:val="both"/>
        <w:rPr>
          <w:sz w:val="24"/>
          <w:szCs w:val="24"/>
        </w:rPr>
      </w:pPr>
    </w:p>
    <w:p w:rsidR="001815D3" w:rsidRPr="001815D3" w:rsidRDefault="001815D3" w:rsidP="001815D3">
      <w:pPr>
        <w:ind w:firstLine="708"/>
        <w:jc w:val="both"/>
        <w:rPr>
          <w:sz w:val="24"/>
          <w:szCs w:val="24"/>
        </w:rPr>
      </w:pPr>
      <w:r w:rsidRPr="001815D3">
        <w:rPr>
          <w:sz w:val="24"/>
          <w:szCs w:val="24"/>
        </w:rPr>
        <w:t xml:space="preserve"> - с целью предупреждения групповой преступности несовершеннолетних, экстремистских проявлений в молодежной среде, выявление и привлечение к ответственности взрослых лиц, вовлекающих подростков в преступную деятельность, выявление и устранение причин и условий, способствующих противоправному поведению несовершеннолетних в ноябре проведена операция «Лидер».</w:t>
      </w:r>
    </w:p>
    <w:p w:rsidR="001815D3" w:rsidRPr="001815D3" w:rsidRDefault="001815D3" w:rsidP="001815D3">
      <w:pPr>
        <w:ind w:firstLine="708"/>
        <w:jc w:val="both"/>
        <w:rPr>
          <w:sz w:val="24"/>
          <w:szCs w:val="24"/>
        </w:rPr>
      </w:pPr>
      <w:r w:rsidRPr="001815D3">
        <w:rPr>
          <w:sz w:val="24"/>
          <w:szCs w:val="24"/>
        </w:rPr>
        <w:t>На заседаниях КДН и ЗП разработаны планы проведения мероприятий в рамках каждого этапа и рассмотрены результаты их проведения.</w:t>
      </w:r>
    </w:p>
    <w:p w:rsidR="001815D3" w:rsidRPr="001815D3" w:rsidRDefault="001815D3" w:rsidP="001815D3">
      <w:pPr>
        <w:ind w:firstLine="708"/>
        <w:jc w:val="both"/>
        <w:rPr>
          <w:sz w:val="24"/>
          <w:szCs w:val="24"/>
        </w:rPr>
      </w:pPr>
      <w:r w:rsidRPr="001815D3">
        <w:rPr>
          <w:sz w:val="24"/>
          <w:szCs w:val="24"/>
        </w:rPr>
        <w:t xml:space="preserve">Продолжена работа по реализации Порядка межведомственного взаимодействия субъектов системы профилактики безнадзорности и правонарушений несовершеннолетних с семьями и несовершеннолетними, находящимися в социально опасном положении (далее СОП), и ведомственного учета семей и несовершеннолетних, находящихся в трудной жизненной ситуации (далее ТЖС) на территории Вичугского муниципального района. </w:t>
      </w:r>
    </w:p>
    <w:p w:rsidR="001815D3" w:rsidRPr="001815D3" w:rsidRDefault="001815D3" w:rsidP="001815D3">
      <w:pPr>
        <w:ind w:firstLine="709"/>
        <w:jc w:val="both"/>
        <w:rPr>
          <w:sz w:val="24"/>
          <w:szCs w:val="24"/>
        </w:rPr>
      </w:pPr>
      <w:r w:rsidRPr="001815D3">
        <w:rPr>
          <w:sz w:val="24"/>
          <w:szCs w:val="24"/>
        </w:rPr>
        <w:t>В соответствии ст. 5 Федерального Закона от 24.06.1999 N 120-ФЗ «Об основах системы профилактики безнадзорности и правонарушений несовершеннолетних»,</w:t>
      </w:r>
      <w:r w:rsidRPr="001815D3">
        <w:rPr>
          <w:b/>
          <w:sz w:val="24"/>
          <w:szCs w:val="24"/>
        </w:rPr>
        <w:t xml:space="preserve"> </w:t>
      </w:r>
      <w:r w:rsidRPr="001815D3">
        <w:rPr>
          <w:sz w:val="24"/>
          <w:szCs w:val="24"/>
        </w:rPr>
        <w:t>в период с 01.01.2024г. по 31.12.2024г.:</w:t>
      </w:r>
    </w:p>
    <w:p w:rsidR="001815D3" w:rsidRPr="001815D3" w:rsidRDefault="001815D3" w:rsidP="001815D3">
      <w:pPr>
        <w:ind w:firstLine="709"/>
        <w:jc w:val="both"/>
        <w:rPr>
          <w:sz w:val="24"/>
          <w:szCs w:val="24"/>
        </w:rPr>
      </w:pPr>
      <w:r w:rsidRPr="001815D3">
        <w:rPr>
          <w:sz w:val="24"/>
          <w:szCs w:val="24"/>
        </w:rPr>
        <w:t>- в социально опасном положении находились 64 ребенка. За отчетный период выявлено 27 н/л находящихся в СОП и с ними организовано проведение межведомственной индивидуальной профилактической работы. В результате проведения профилактической работы вышли из СОП 21 н/л;</w:t>
      </w:r>
    </w:p>
    <w:p w:rsidR="001815D3" w:rsidRPr="001815D3" w:rsidRDefault="001815D3" w:rsidP="001815D3">
      <w:pPr>
        <w:ind w:firstLine="709"/>
        <w:jc w:val="both"/>
        <w:rPr>
          <w:sz w:val="24"/>
          <w:szCs w:val="24"/>
        </w:rPr>
      </w:pPr>
      <w:r w:rsidRPr="001815D3">
        <w:rPr>
          <w:sz w:val="24"/>
          <w:szCs w:val="24"/>
        </w:rPr>
        <w:t>- в трудной жизненной ситуации находились 40 н/л. За отчетный период выявлено 17 н/л находящихся в трудной жизненной ситуации и с ними организовано проведение ведомственной индивидуальной профилактической работы. В результате проведения профилактической работы снято с ведомственного учета 24 н/л.</w:t>
      </w:r>
    </w:p>
    <w:p w:rsidR="001815D3" w:rsidRPr="001815D3" w:rsidRDefault="001815D3" w:rsidP="001815D3">
      <w:pPr>
        <w:ind w:firstLine="709"/>
        <w:jc w:val="both"/>
        <w:rPr>
          <w:sz w:val="24"/>
          <w:szCs w:val="24"/>
        </w:rPr>
      </w:pPr>
      <w:r w:rsidRPr="001815D3">
        <w:rPr>
          <w:sz w:val="24"/>
          <w:szCs w:val="24"/>
        </w:rPr>
        <w:t xml:space="preserve">КДН и ЗП организовывает и проводит  единые дни профилактики в образовательных организациях в соответствии с Порядком по проведению Единых дней профилактики в школах, расположенных на территории Вичугского района. </w:t>
      </w:r>
    </w:p>
    <w:p w:rsidR="001815D3" w:rsidRPr="001815D3" w:rsidRDefault="001815D3" w:rsidP="001815D3">
      <w:pPr>
        <w:ind w:firstLine="708"/>
        <w:jc w:val="both"/>
        <w:rPr>
          <w:sz w:val="24"/>
          <w:szCs w:val="24"/>
        </w:rPr>
      </w:pPr>
      <w:r w:rsidRPr="001815D3">
        <w:rPr>
          <w:sz w:val="24"/>
          <w:szCs w:val="24"/>
        </w:rPr>
        <w:t xml:space="preserve">Таким образом, за 2024г. в 9 образовательных организациях проведены профилактические мероприятия с обучающимися и их родителями. В тематику профилактических мероприятий вошли такие темы, как: профилактика ДТП; права, обязанности и ответственность н/л; административная и уголовная ответственность н/л и их родителей; профилактика потребления ПАВ; защита прав и законных интересов н/л; профилактика жестокого обращения с детьми; законы нравственности и правила </w:t>
      </w:r>
      <w:r w:rsidRPr="001815D3">
        <w:rPr>
          <w:sz w:val="24"/>
          <w:szCs w:val="24"/>
        </w:rPr>
        <w:lastRenderedPageBreak/>
        <w:t>межличностного общения; основы безопасного поведения; формирование ЗОЖ; противопожарная безопасность; организация досуга; формирование толерантного отношения к окружающим; профилактика экстремизма и др.</w:t>
      </w:r>
    </w:p>
    <w:p w:rsidR="001815D3" w:rsidRPr="001815D3" w:rsidRDefault="001815D3" w:rsidP="001815D3">
      <w:pPr>
        <w:ind w:firstLine="708"/>
        <w:jc w:val="both"/>
        <w:rPr>
          <w:color w:val="000000"/>
          <w:sz w:val="24"/>
          <w:szCs w:val="24"/>
        </w:rPr>
      </w:pPr>
      <w:r w:rsidRPr="001815D3">
        <w:rPr>
          <w:sz w:val="24"/>
          <w:szCs w:val="24"/>
        </w:rPr>
        <w:t xml:space="preserve">В течение отчетного года в соответствии с Порядком проведения межведомственных рейдов на территории Вичугского района </w:t>
      </w:r>
      <w:r w:rsidRPr="001815D3">
        <w:rPr>
          <w:color w:val="000000"/>
          <w:sz w:val="24"/>
          <w:szCs w:val="24"/>
        </w:rPr>
        <w:t xml:space="preserve">проведено </w:t>
      </w:r>
      <w:r w:rsidRPr="001815D3">
        <w:rPr>
          <w:sz w:val="24"/>
          <w:szCs w:val="24"/>
        </w:rPr>
        <w:t>21 плановых и 16 внеплановых межведомственных профилактических рейдов по месту жительства семей и несовершеннолетних</w:t>
      </w:r>
      <w:r w:rsidRPr="001815D3">
        <w:rPr>
          <w:color w:val="000000"/>
          <w:sz w:val="24"/>
          <w:szCs w:val="24"/>
        </w:rPr>
        <w:t xml:space="preserve"> в отношении которых поступили сведения о неблагополучии, а так же в семьи, которые уже стоят на различных видах профилактического учета </w:t>
      </w:r>
      <w:r w:rsidRPr="001815D3">
        <w:rPr>
          <w:sz w:val="24"/>
          <w:szCs w:val="24"/>
        </w:rPr>
        <w:t>и по местам отдыха и концентрации несовершеннолетних</w:t>
      </w:r>
      <w:r w:rsidRPr="001815D3">
        <w:rPr>
          <w:color w:val="000000"/>
          <w:sz w:val="24"/>
          <w:szCs w:val="24"/>
        </w:rPr>
        <w:t xml:space="preserve">. </w:t>
      </w:r>
    </w:p>
    <w:p w:rsidR="001815D3" w:rsidRPr="001815D3" w:rsidRDefault="001815D3" w:rsidP="001B0DF2">
      <w:pPr>
        <w:ind w:firstLine="708"/>
        <w:jc w:val="both"/>
        <w:rPr>
          <w:sz w:val="24"/>
          <w:szCs w:val="24"/>
        </w:rPr>
      </w:pPr>
      <w:r w:rsidRPr="001815D3">
        <w:rPr>
          <w:sz w:val="24"/>
          <w:szCs w:val="24"/>
        </w:rPr>
        <w:t>Таким образом, в рамках рейдов посещено и обследован</w:t>
      </w:r>
      <w:r w:rsidR="001B0DF2">
        <w:rPr>
          <w:sz w:val="24"/>
          <w:szCs w:val="24"/>
        </w:rPr>
        <w:t>а</w:t>
      </w:r>
      <w:r w:rsidRPr="001815D3">
        <w:rPr>
          <w:sz w:val="24"/>
          <w:szCs w:val="24"/>
        </w:rPr>
        <w:t xml:space="preserve"> 71 семь</w:t>
      </w:r>
      <w:r w:rsidR="001B0DF2">
        <w:rPr>
          <w:sz w:val="24"/>
          <w:szCs w:val="24"/>
        </w:rPr>
        <w:t>я</w:t>
      </w:r>
      <w:r w:rsidRPr="001815D3">
        <w:rPr>
          <w:sz w:val="24"/>
          <w:szCs w:val="24"/>
        </w:rPr>
        <w:t>, где воспитывается 215 н/л, обследовано 20 мест концентрации несовершеннолетних. В межведомственных рейдах приняли участие представители: МО МВД России «Вичугский»-31, прокуратуры-2, социальной защиты населения и опеки-10, ОБУСО «Вичугский КЦСОН»-29, отв. секретарь КДН и ЗП-22, МЧС-2, сотрудники газовой службы-2, молодежной политики-1. По результатам рейдов 3 семьи поставлено в СОП и 5 семей на ведомственный учет, в отношении 10 семей неблагополучия не выявлено, 46 семьям оказана консультация, с 46 гражданами проведена профилактическая беседа, на 9 родителей составлены административные протоколы за ненадлежащее исполнение родительских обязанностей, в отношении 51 семьи принято решение о продолжении с ними ИПР, в отношении 5 семей межведомственный рейд осуществлялся несколько раз, выдано 92 памяток и буклетов, выдано 9 повесток о явке на заседания КДН, 10 семьям установлены  пожарных извещатели. Ежемесячно на заседаниях комиссии обсуждаются итоги проведенных рейдов и приним</w:t>
      </w:r>
      <w:r w:rsidR="001B0DF2">
        <w:rPr>
          <w:sz w:val="24"/>
          <w:szCs w:val="24"/>
        </w:rPr>
        <w:t xml:space="preserve">аются соответствующие решения; </w:t>
      </w:r>
    </w:p>
    <w:p w:rsidR="001815D3" w:rsidRPr="001815D3" w:rsidRDefault="001815D3" w:rsidP="001815D3">
      <w:pPr>
        <w:ind w:firstLine="708"/>
        <w:contextualSpacing/>
        <w:jc w:val="both"/>
        <w:rPr>
          <w:sz w:val="24"/>
          <w:szCs w:val="24"/>
        </w:rPr>
      </w:pPr>
      <w:r w:rsidRPr="001815D3">
        <w:rPr>
          <w:sz w:val="24"/>
          <w:szCs w:val="24"/>
        </w:rPr>
        <w:t xml:space="preserve">За отчетный период в муниципальную службу медиации поступило 2 обращения по направлению комиссии по делам несовершеннолетних и защите их прав. Тематика обращения «Конфликтные ситуации между несовершеннолетними». Процедура примирения не проведена по причине отказа сторон. Проведены беседы с конфликтующими сторонами. Даны рекомендации обучающимся и родителям по поведению в конфликте и по конструктивному решению сложной ситуации.      </w:t>
      </w:r>
    </w:p>
    <w:p w:rsidR="001815D3" w:rsidRPr="00490544" w:rsidRDefault="001815D3" w:rsidP="00490544">
      <w:pPr>
        <w:ind w:firstLine="708"/>
        <w:jc w:val="both"/>
        <w:rPr>
          <w:sz w:val="24"/>
          <w:szCs w:val="24"/>
        </w:rPr>
      </w:pPr>
      <w:r w:rsidRPr="001815D3">
        <w:rPr>
          <w:sz w:val="24"/>
          <w:szCs w:val="24"/>
        </w:rPr>
        <w:t>Ежегодно КДН и ЗП разрабатывает Межведомственный план мероприятий по профилактике безнадзорности, беспризорности, наркомании, токсикомании, алкоголизма, правонарушений и суицидов несовершеннолетних, защите их прав в Вичугском муниципальном районе, где субъектами системы профилактики запланировано проведение различных профилактических мероприятий</w:t>
      </w:r>
      <w:r w:rsidR="001B0DF2">
        <w:rPr>
          <w:sz w:val="24"/>
          <w:szCs w:val="24"/>
        </w:rPr>
        <w:t xml:space="preserve">. </w:t>
      </w:r>
      <w:r w:rsidRPr="001815D3">
        <w:rPr>
          <w:sz w:val="24"/>
          <w:szCs w:val="24"/>
        </w:rPr>
        <w:t>В реализации межведомственного плана принимают участие 34 субъекта системы профилактики безнадзорности и правонарушений несовершеннолетних. Ежегодно субъекты системы профилактики, ответственные за реализацию данного плана направляют в адрес комиссии исполнение мероприятий плана.</w:t>
      </w:r>
      <w:r w:rsidRPr="001815D3">
        <w:rPr>
          <w:bCs/>
          <w:sz w:val="24"/>
          <w:szCs w:val="24"/>
        </w:rPr>
        <w:t xml:space="preserve"> </w:t>
      </w:r>
    </w:p>
    <w:p w:rsidR="001815D3" w:rsidRPr="00476181" w:rsidRDefault="001815D3" w:rsidP="001815D3">
      <w:pPr>
        <w:ind w:firstLine="709"/>
        <w:jc w:val="both"/>
        <w:rPr>
          <w:sz w:val="24"/>
          <w:szCs w:val="24"/>
        </w:rPr>
      </w:pPr>
      <w:r w:rsidRPr="00476181">
        <w:rPr>
          <w:sz w:val="24"/>
          <w:szCs w:val="24"/>
        </w:rPr>
        <w:t>В итоге работы КДН и ЗП за 2024 год в взаимодействии с субъектами системы профилактики:</w:t>
      </w:r>
    </w:p>
    <w:p w:rsidR="001815D3" w:rsidRPr="001815D3" w:rsidRDefault="001815D3" w:rsidP="001815D3">
      <w:pPr>
        <w:ind w:firstLine="708"/>
        <w:jc w:val="both"/>
        <w:rPr>
          <w:sz w:val="24"/>
          <w:szCs w:val="24"/>
        </w:rPr>
      </w:pPr>
      <w:r w:rsidRPr="001815D3">
        <w:rPr>
          <w:sz w:val="24"/>
          <w:szCs w:val="24"/>
        </w:rPr>
        <w:t>1. Несовершеннолетними совершено 1 преступления с участием 1 н/л. Уровень преступности несовершеннолетних снизился в 2 раза по сравнению с аналогичным периодом предыдущего года (2023-2 с уч. 1 н/л).</w:t>
      </w:r>
    </w:p>
    <w:p w:rsidR="001815D3" w:rsidRPr="001815D3" w:rsidRDefault="001815D3" w:rsidP="001815D3">
      <w:pPr>
        <w:ind w:firstLine="708"/>
        <w:jc w:val="both"/>
        <w:rPr>
          <w:sz w:val="24"/>
          <w:szCs w:val="24"/>
        </w:rPr>
      </w:pPr>
      <w:r w:rsidRPr="001815D3">
        <w:rPr>
          <w:sz w:val="24"/>
          <w:szCs w:val="24"/>
        </w:rPr>
        <w:t>2. За 2024г. по сравнению с показателями предыдущего года наблюдается рост общественно-опасных деяний, совершенных несовершеннолетними не достигшими возраста привлечения к уголовной ответственности с 0 до 3.</w:t>
      </w:r>
    </w:p>
    <w:p w:rsidR="001815D3" w:rsidRPr="001815D3" w:rsidRDefault="001815D3" w:rsidP="001815D3">
      <w:pPr>
        <w:ind w:firstLine="708"/>
        <w:jc w:val="both"/>
        <w:rPr>
          <w:sz w:val="24"/>
          <w:szCs w:val="24"/>
        </w:rPr>
      </w:pPr>
      <w:r w:rsidRPr="001815D3">
        <w:rPr>
          <w:sz w:val="24"/>
          <w:szCs w:val="24"/>
        </w:rPr>
        <w:t>3. За 2024г. по сравнению с показателями предыдущего года наблюдается рост совершенных в отношении несовершеннолетних преступлений с 6 до 7.</w:t>
      </w:r>
    </w:p>
    <w:p w:rsidR="001815D3" w:rsidRPr="001815D3" w:rsidRDefault="001815D3" w:rsidP="001815D3">
      <w:pPr>
        <w:ind w:firstLine="567"/>
        <w:jc w:val="both"/>
        <w:rPr>
          <w:sz w:val="24"/>
          <w:szCs w:val="24"/>
        </w:rPr>
      </w:pPr>
      <w:r w:rsidRPr="001815D3">
        <w:rPr>
          <w:sz w:val="24"/>
          <w:szCs w:val="24"/>
        </w:rPr>
        <w:t xml:space="preserve">  4. За 2024г. по сравнению с предыдущим периодом произошел рост количества совершенных административных правонарушений несовершеннолетними на 3% (с 35 до 36). </w:t>
      </w:r>
    </w:p>
    <w:p w:rsidR="001815D3" w:rsidRPr="001815D3" w:rsidRDefault="001815D3" w:rsidP="001815D3">
      <w:pPr>
        <w:ind w:firstLine="567"/>
        <w:jc w:val="both"/>
        <w:rPr>
          <w:sz w:val="24"/>
          <w:szCs w:val="24"/>
        </w:rPr>
      </w:pPr>
      <w:r w:rsidRPr="001815D3">
        <w:rPr>
          <w:sz w:val="24"/>
          <w:szCs w:val="24"/>
        </w:rPr>
        <w:t>Произошел рост совершенных административных правонарушений несовершеннолетними: работающими (с 1 до 7),  обучающимися ОГБПОУ Вичугский многопрофильный колледж (с 6 до 7), обучающимися ОГКОУ Вичугская школа-интернат №1 (с 1 до 6), выпускником МКОУ Чертовищенская основная школа им. А.Д. Гусева (с 0 до 5),</w:t>
      </w:r>
      <w:r w:rsidRPr="001815D3">
        <w:rPr>
          <w:color w:val="FF0000"/>
          <w:sz w:val="24"/>
          <w:szCs w:val="24"/>
        </w:rPr>
        <w:t xml:space="preserve"> </w:t>
      </w:r>
      <w:r w:rsidRPr="001815D3">
        <w:rPr>
          <w:sz w:val="24"/>
          <w:szCs w:val="24"/>
        </w:rPr>
        <w:t xml:space="preserve">выпускником МБОУ Каменская средняя школа (с 1 до 4). Однако наблюдается снижение совершенных административных правонарушений: обучающимися в образовательных учреждениях за пределами муниципалитета (с 7 до 4), обучающимися МКОУ Новописцовская средняя школа (с 5 до 2), не где не занятыми (с 14 до  1). Обучающимися </w:t>
      </w:r>
      <w:r w:rsidRPr="001815D3">
        <w:rPr>
          <w:sz w:val="24"/>
          <w:szCs w:val="24"/>
        </w:rPr>
        <w:lastRenderedPageBreak/>
        <w:t xml:space="preserve">других школ, расположенных на территории Вичугского района административных правонарушений не совершено. </w:t>
      </w:r>
    </w:p>
    <w:p w:rsidR="001815D3" w:rsidRPr="001815D3" w:rsidRDefault="001815D3" w:rsidP="001815D3">
      <w:pPr>
        <w:ind w:firstLine="567"/>
        <w:jc w:val="both"/>
        <w:rPr>
          <w:sz w:val="24"/>
          <w:szCs w:val="24"/>
        </w:rPr>
      </w:pPr>
      <w:r w:rsidRPr="001815D3">
        <w:rPr>
          <w:sz w:val="24"/>
          <w:szCs w:val="24"/>
        </w:rPr>
        <w:t xml:space="preserve">Снизилось количество совершенных административных правонарушений несовершеннолетними проживающими на территории Каменского г/п (с 12 до 6), Новописцовского г/п (с 5 до 2) и Сунженского с/п (с 13 до 12). Не зафиксировано  административных правонарушений совершенных несовершеннолетними: на территории Сошниковского с/п. Рост на территории Старовичугского г/п ( с 5 до 14) и Октябрьского с/п (с 0 до 2). </w:t>
      </w:r>
    </w:p>
    <w:p w:rsidR="001815D3" w:rsidRPr="001815D3" w:rsidRDefault="001815D3" w:rsidP="001815D3">
      <w:pPr>
        <w:ind w:firstLine="567"/>
        <w:jc w:val="both"/>
        <w:rPr>
          <w:color w:val="FF0000"/>
          <w:sz w:val="24"/>
          <w:szCs w:val="24"/>
        </w:rPr>
      </w:pPr>
      <w:r w:rsidRPr="001815D3">
        <w:rPr>
          <w:sz w:val="24"/>
          <w:szCs w:val="24"/>
        </w:rPr>
        <w:t>Снизилось количество административных правонарушений несовершеннолетними за нарушение правил дорожного движения (с 25 до 22), за курение (с 5 до 4), за мелкое хищение и нанесение побоев несовершеннолетние не привлекались. Рост административных правонарушений произошел за употребление алкоголя (с 2 до 5), за мелкое хулиганство (с 0 до 1).</w:t>
      </w:r>
    </w:p>
    <w:p w:rsidR="001815D3" w:rsidRPr="001815D3" w:rsidRDefault="001815D3" w:rsidP="001815D3">
      <w:pPr>
        <w:ind w:firstLine="567"/>
        <w:jc w:val="both"/>
        <w:rPr>
          <w:sz w:val="24"/>
          <w:szCs w:val="24"/>
        </w:rPr>
      </w:pPr>
      <w:r w:rsidRPr="001815D3">
        <w:rPr>
          <w:sz w:val="24"/>
          <w:szCs w:val="24"/>
        </w:rPr>
        <w:t>5. За 2024г. по сравнению с предыдущим периодом наблюдается снижение административных правонарушений, совершенных родителями и иными лицами в отношении несовершеннолетних (с 124 до 59). Снизилось количество административных правонарушений: совершенных родителями за ненадлежащее исполнение родительских обязанностей (с 105 до 55), за употребление алкогольных напитков детьми в возрасте до 16 лет (с 13 до 3), за вовлечение в употребление алкоголя (с 3 до 1), за вовлечение несовершеннолетних в курение (с 2 до 0). Снизился показатель совершенных административных правонарушений родителями, проживающими на всех на территориях городских и сельских поселений.</w:t>
      </w:r>
      <w:r w:rsidRPr="001815D3">
        <w:rPr>
          <w:b/>
          <w:sz w:val="24"/>
          <w:szCs w:val="24"/>
        </w:rPr>
        <w:t xml:space="preserve">  </w:t>
      </w:r>
    </w:p>
    <w:p w:rsidR="001815D3" w:rsidRPr="001815D3" w:rsidRDefault="001815D3" w:rsidP="001815D3">
      <w:pPr>
        <w:ind w:firstLine="567"/>
        <w:jc w:val="both"/>
        <w:rPr>
          <w:sz w:val="24"/>
          <w:szCs w:val="24"/>
        </w:rPr>
      </w:pPr>
      <w:r w:rsidRPr="001815D3">
        <w:rPr>
          <w:sz w:val="24"/>
          <w:szCs w:val="24"/>
        </w:rPr>
        <w:t>6. Заявлений о розыске  несовершеннолетних лиц в МО МВД России «Вичугский» и информаций о самовольных уходах детей из дома и образовательных организаций не поступало (2023-1).</w:t>
      </w:r>
    </w:p>
    <w:p w:rsidR="001815D3" w:rsidRPr="001815D3" w:rsidRDefault="001815D3" w:rsidP="001815D3">
      <w:pPr>
        <w:ind w:firstLine="708"/>
        <w:jc w:val="both"/>
        <w:rPr>
          <w:sz w:val="24"/>
          <w:szCs w:val="24"/>
        </w:rPr>
      </w:pPr>
      <w:r w:rsidRPr="001815D3">
        <w:rPr>
          <w:sz w:val="24"/>
          <w:szCs w:val="24"/>
        </w:rPr>
        <w:t xml:space="preserve">7. В Вичугском муниципальном районе за 12 месяцев 2024 года  несовершеннолетних, входящих в состав неформальных молодёжных  объединений, в т.ч. экстремистской направленности, а также фактов  вовлечения подростков  в деятельность  неформальных  объединений не выявлено.   </w:t>
      </w:r>
    </w:p>
    <w:p w:rsidR="001815D3" w:rsidRPr="001815D3" w:rsidRDefault="001815D3" w:rsidP="001815D3">
      <w:pPr>
        <w:ind w:firstLine="708"/>
        <w:jc w:val="both"/>
        <w:rPr>
          <w:sz w:val="24"/>
          <w:szCs w:val="24"/>
        </w:rPr>
      </w:pPr>
      <w:r w:rsidRPr="001815D3">
        <w:rPr>
          <w:sz w:val="24"/>
          <w:szCs w:val="24"/>
        </w:rPr>
        <w:t xml:space="preserve">8. Информации о несовершеннолетних, совершивших суицид (попытку к суициду) в КДН И ЗП не поступало.  </w:t>
      </w:r>
    </w:p>
    <w:p w:rsidR="001815D3" w:rsidRPr="001815D3" w:rsidRDefault="001815D3" w:rsidP="001815D3">
      <w:pPr>
        <w:ind w:firstLine="708"/>
        <w:jc w:val="both"/>
        <w:rPr>
          <w:color w:val="FF0000"/>
          <w:sz w:val="24"/>
          <w:szCs w:val="24"/>
        </w:rPr>
      </w:pPr>
      <w:r w:rsidRPr="001815D3">
        <w:rPr>
          <w:sz w:val="24"/>
          <w:szCs w:val="24"/>
        </w:rPr>
        <w:t xml:space="preserve">9. Информации о гибели несовершеннолетних в КДН И ЗП не поступало.  </w:t>
      </w:r>
    </w:p>
    <w:p w:rsidR="001815D3" w:rsidRPr="001815D3" w:rsidRDefault="001815D3" w:rsidP="001815D3">
      <w:pPr>
        <w:ind w:firstLine="708"/>
        <w:jc w:val="both"/>
        <w:rPr>
          <w:sz w:val="24"/>
          <w:szCs w:val="24"/>
        </w:rPr>
      </w:pPr>
      <w:r w:rsidRPr="001815D3">
        <w:rPr>
          <w:sz w:val="24"/>
          <w:szCs w:val="24"/>
        </w:rPr>
        <w:t>10. В 2024 году в 4 родителя лишены родительских прав.</w:t>
      </w:r>
    </w:p>
    <w:p w:rsidR="001815D3" w:rsidRPr="001815D3" w:rsidRDefault="001815D3" w:rsidP="001815D3">
      <w:pPr>
        <w:ind w:firstLine="708"/>
        <w:jc w:val="both"/>
        <w:rPr>
          <w:sz w:val="24"/>
          <w:szCs w:val="24"/>
        </w:rPr>
      </w:pPr>
      <w:r w:rsidRPr="001815D3">
        <w:rPr>
          <w:sz w:val="24"/>
          <w:szCs w:val="24"/>
        </w:rPr>
        <w:t>11. Снизилось количество несовершеннолетних, находящихся в социально опасном положении и трудной жизненной ситуации с 103 до 64. Снизилось количество выявленного неблагополучия несовершеннолетних в 2024г. с 40 до 27.</w:t>
      </w:r>
    </w:p>
    <w:p w:rsidR="00665A58" w:rsidRPr="006D7D68" w:rsidRDefault="00665A58" w:rsidP="00B33A32">
      <w:pPr>
        <w:pStyle w:val="ConsPlusNormal"/>
        <w:jc w:val="both"/>
        <w:rPr>
          <w:rFonts w:ascii="Times New Roman" w:hAnsi="Times New Roman" w:cs="Times New Roman"/>
          <w:sz w:val="28"/>
          <w:szCs w:val="28"/>
        </w:rPr>
      </w:pPr>
    </w:p>
    <w:p w:rsidR="007B35C1" w:rsidRDefault="00312A6B" w:rsidP="00312A6B">
      <w:pPr>
        <w:ind w:left="11" w:firstLine="697"/>
        <w:jc w:val="center"/>
        <w:rPr>
          <w:b/>
          <w:color w:val="1F497D" w:themeColor="text2"/>
          <w:sz w:val="28"/>
          <w:szCs w:val="28"/>
          <w:u w:val="single"/>
        </w:rPr>
      </w:pPr>
      <w:r w:rsidRPr="006D7D68">
        <w:rPr>
          <w:b/>
          <w:color w:val="1F497D" w:themeColor="text2"/>
          <w:sz w:val="28"/>
          <w:szCs w:val="28"/>
          <w:u w:val="single"/>
        </w:rPr>
        <w:t>КУЛЬТУРА</w:t>
      </w:r>
    </w:p>
    <w:p w:rsidR="00E47AD7" w:rsidRPr="006D7D68" w:rsidRDefault="00E47AD7" w:rsidP="00312A6B">
      <w:pPr>
        <w:ind w:left="11" w:firstLine="697"/>
        <w:jc w:val="center"/>
        <w:rPr>
          <w:b/>
          <w:color w:val="1F497D" w:themeColor="text2"/>
          <w:sz w:val="28"/>
          <w:szCs w:val="28"/>
          <w:u w:val="single"/>
        </w:rPr>
      </w:pPr>
    </w:p>
    <w:p w:rsidR="00544C9B" w:rsidRPr="00544C9B" w:rsidRDefault="00544C9B" w:rsidP="00653306">
      <w:pPr>
        <w:pStyle w:val="aa"/>
        <w:tabs>
          <w:tab w:val="left" w:pos="0"/>
          <w:tab w:val="left" w:pos="360"/>
          <w:tab w:val="left" w:pos="900"/>
          <w:tab w:val="left" w:pos="10489"/>
          <w:tab w:val="left" w:pos="16018"/>
        </w:tabs>
        <w:ind w:firstLine="709"/>
        <w:jc w:val="both"/>
        <w:rPr>
          <w:b w:val="0"/>
          <w:sz w:val="24"/>
          <w:szCs w:val="24"/>
        </w:rPr>
      </w:pPr>
      <w:r w:rsidRPr="00544C9B">
        <w:rPr>
          <w:b w:val="0"/>
          <w:sz w:val="24"/>
          <w:szCs w:val="24"/>
        </w:rPr>
        <w:t xml:space="preserve">2024 год был объявлен годом Семьи. </w:t>
      </w:r>
    </w:p>
    <w:p w:rsidR="00544C9B" w:rsidRPr="00544C9B" w:rsidRDefault="00544C9B" w:rsidP="00653306">
      <w:pPr>
        <w:pStyle w:val="aa"/>
        <w:tabs>
          <w:tab w:val="left" w:pos="0"/>
          <w:tab w:val="left" w:pos="360"/>
          <w:tab w:val="left" w:pos="900"/>
          <w:tab w:val="left" w:pos="10489"/>
          <w:tab w:val="left" w:pos="16018"/>
        </w:tabs>
        <w:ind w:firstLine="709"/>
        <w:jc w:val="both"/>
        <w:rPr>
          <w:b w:val="0"/>
          <w:sz w:val="24"/>
          <w:szCs w:val="24"/>
        </w:rPr>
      </w:pPr>
      <w:r w:rsidRPr="00544C9B">
        <w:rPr>
          <w:b w:val="0"/>
          <w:sz w:val="24"/>
          <w:szCs w:val="24"/>
        </w:rPr>
        <w:t>Особое внимание было уделено мероприятиям данной направленности.</w:t>
      </w:r>
    </w:p>
    <w:p w:rsidR="00544C9B" w:rsidRPr="00544C9B" w:rsidRDefault="00544C9B" w:rsidP="00653306">
      <w:pPr>
        <w:pStyle w:val="aa"/>
        <w:tabs>
          <w:tab w:val="left" w:pos="0"/>
          <w:tab w:val="left" w:pos="360"/>
          <w:tab w:val="left" w:pos="900"/>
          <w:tab w:val="left" w:pos="10489"/>
          <w:tab w:val="left" w:pos="16018"/>
        </w:tabs>
        <w:ind w:firstLine="709"/>
        <w:jc w:val="both"/>
        <w:rPr>
          <w:b w:val="0"/>
          <w:sz w:val="24"/>
          <w:szCs w:val="24"/>
        </w:rPr>
      </w:pPr>
      <w:r w:rsidRPr="00544C9B">
        <w:rPr>
          <w:b w:val="0"/>
          <w:sz w:val="24"/>
          <w:szCs w:val="24"/>
        </w:rPr>
        <w:t>На территории Вичугского района стабильно функционируют 13 учреждений культуры: МБУ «Вичугский районный дом культуры», МБУ «ДК Старовичугского городского поселения», МУ КДК Каменского городского поселения, МБУ КДК Новописцовского городского поселения, МБУ КДК «Спектр» Сунженского городского поселения в который входят СК деревни Семигорье и клуб в д. Марфино; МБУК ЦКиД Октябрьского сельского поселения со структурными подразделениями – СК с. Красный Октябрь, Ломовской СК,  Гаврилковский СК и Золотиловский СК и МБУ ЦКД Сошниковского сельского поселения в который входят Сошниковский ДК, Семеновский СК и СК с. Раздолье.</w:t>
      </w:r>
    </w:p>
    <w:p w:rsidR="00544C9B" w:rsidRPr="00544C9B" w:rsidRDefault="00544C9B" w:rsidP="00722F7E">
      <w:pPr>
        <w:pStyle w:val="11"/>
        <w:tabs>
          <w:tab w:val="left" w:pos="0"/>
          <w:tab w:val="left" w:pos="360"/>
          <w:tab w:val="left" w:pos="900"/>
        </w:tabs>
        <w:spacing w:after="0" w:line="240" w:lineRule="auto"/>
        <w:ind w:left="0" w:firstLine="709"/>
        <w:jc w:val="both"/>
        <w:rPr>
          <w:rFonts w:ascii="Times New Roman" w:hAnsi="Times New Roman" w:cs="Times New Roman"/>
          <w:bCs/>
          <w:iCs/>
          <w:color w:val="000000" w:themeColor="text1"/>
          <w:sz w:val="24"/>
          <w:szCs w:val="24"/>
        </w:rPr>
      </w:pPr>
      <w:r w:rsidRPr="00544C9B">
        <w:rPr>
          <w:rFonts w:ascii="Times New Roman" w:hAnsi="Times New Roman" w:cs="Times New Roman"/>
          <w:color w:val="000000"/>
          <w:sz w:val="24"/>
          <w:szCs w:val="24"/>
        </w:rPr>
        <w:t xml:space="preserve">В вышеперечисленных учреждениях культуры </w:t>
      </w:r>
      <w:r w:rsidRPr="00544C9B">
        <w:rPr>
          <w:rFonts w:ascii="Times New Roman" w:hAnsi="Times New Roman" w:cs="Times New Roman"/>
          <w:color w:val="000000" w:themeColor="text1"/>
          <w:sz w:val="24"/>
          <w:szCs w:val="24"/>
        </w:rPr>
        <w:t xml:space="preserve">за отчетный период функционировало </w:t>
      </w:r>
      <w:r w:rsidRPr="00544C9B">
        <w:rPr>
          <w:rFonts w:ascii="Times New Roman" w:hAnsi="Times New Roman" w:cs="Times New Roman"/>
          <w:sz w:val="24"/>
          <w:szCs w:val="24"/>
        </w:rPr>
        <w:t xml:space="preserve">207 </w:t>
      </w:r>
      <w:r w:rsidRPr="00544C9B">
        <w:rPr>
          <w:rFonts w:ascii="Times New Roman" w:hAnsi="Times New Roman" w:cs="Times New Roman"/>
          <w:color w:val="000000" w:themeColor="text1"/>
          <w:sz w:val="24"/>
          <w:szCs w:val="24"/>
        </w:rPr>
        <w:t xml:space="preserve">культурно-досуговых формирований в различных жанровых направлениях: хоровые, хореографические, театральные, фольклорные, декоративно-прикладного и изобразительного творчества. В них занимаются </w:t>
      </w:r>
      <w:r w:rsidRPr="00544C9B">
        <w:rPr>
          <w:rFonts w:ascii="Times New Roman" w:hAnsi="Times New Roman" w:cs="Times New Roman"/>
          <w:sz w:val="24"/>
          <w:szCs w:val="24"/>
        </w:rPr>
        <w:t xml:space="preserve">2904 </w:t>
      </w:r>
      <w:r w:rsidRPr="00544C9B">
        <w:rPr>
          <w:rFonts w:ascii="Times New Roman" w:hAnsi="Times New Roman" w:cs="Times New Roman"/>
          <w:color w:val="000000" w:themeColor="text1"/>
          <w:sz w:val="24"/>
          <w:szCs w:val="24"/>
        </w:rPr>
        <w:t>человека.</w:t>
      </w:r>
      <w:r w:rsidRPr="00544C9B">
        <w:rPr>
          <w:rFonts w:ascii="Times New Roman" w:hAnsi="Times New Roman" w:cs="Times New Roman"/>
          <w:bCs/>
          <w:color w:val="000000" w:themeColor="text1"/>
          <w:sz w:val="24"/>
          <w:szCs w:val="24"/>
        </w:rPr>
        <w:t xml:space="preserve"> В том числе </w:t>
      </w:r>
      <w:r w:rsidRPr="00544C9B">
        <w:rPr>
          <w:rFonts w:ascii="Times New Roman" w:hAnsi="Times New Roman" w:cs="Times New Roman"/>
          <w:bCs/>
          <w:iCs/>
          <w:sz w:val="24"/>
          <w:szCs w:val="24"/>
        </w:rPr>
        <w:t>81</w:t>
      </w:r>
      <w:r w:rsidRPr="00544C9B">
        <w:rPr>
          <w:rFonts w:ascii="Times New Roman" w:hAnsi="Times New Roman" w:cs="Times New Roman"/>
          <w:bCs/>
          <w:iCs/>
          <w:color w:val="000000" w:themeColor="text1"/>
          <w:sz w:val="24"/>
          <w:szCs w:val="24"/>
        </w:rPr>
        <w:t xml:space="preserve"> любительское объединение с количеством участников </w:t>
      </w:r>
      <w:r w:rsidRPr="00544C9B">
        <w:rPr>
          <w:rFonts w:ascii="Times New Roman" w:hAnsi="Times New Roman" w:cs="Times New Roman"/>
          <w:bCs/>
          <w:iCs/>
          <w:sz w:val="24"/>
          <w:szCs w:val="24"/>
        </w:rPr>
        <w:t>1500</w:t>
      </w:r>
      <w:r w:rsidRPr="00544C9B">
        <w:rPr>
          <w:rFonts w:ascii="Times New Roman" w:hAnsi="Times New Roman" w:cs="Times New Roman"/>
          <w:bCs/>
          <w:iCs/>
          <w:color w:val="000000" w:themeColor="text1"/>
          <w:sz w:val="24"/>
          <w:szCs w:val="24"/>
        </w:rPr>
        <w:t xml:space="preserve"> человек и</w:t>
      </w:r>
      <w:r w:rsidRPr="00544C9B">
        <w:rPr>
          <w:rFonts w:ascii="Times New Roman" w:hAnsi="Times New Roman" w:cs="Times New Roman"/>
          <w:bCs/>
          <w:iCs/>
          <w:sz w:val="24"/>
          <w:szCs w:val="24"/>
        </w:rPr>
        <w:t xml:space="preserve"> 100</w:t>
      </w:r>
      <w:r w:rsidRPr="00544C9B">
        <w:rPr>
          <w:rFonts w:ascii="Times New Roman" w:hAnsi="Times New Roman" w:cs="Times New Roman"/>
          <w:bCs/>
          <w:iCs/>
          <w:color w:val="FF0000"/>
          <w:sz w:val="24"/>
          <w:szCs w:val="24"/>
        </w:rPr>
        <w:t xml:space="preserve"> </w:t>
      </w:r>
      <w:r w:rsidRPr="00544C9B">
        <w:rPr>
          <w:rFonts w:ascii="Times New Roman" w:hAnsi="Times New Roman" w:cs="Times New Roman"/>
          <w:bCs/>
          <w:color w:val="000000" w:themeColor="text1"/>
          <w:sz w:val="24"/>
          <w:szCs w:val="24"/>
        </w:rPr>
        <w:t xml:space="preserve">клубных </w:t>
      </w:r>
      <w:r w:rsidRPr="00544C9B">
        <w:rPr>
          <w:rFonts w:ascii="Times New Roman" w:hAnsi="Times New Roman" w:cs="Times New Roman"/>
          <w:bCs/>
          <w:color w:val="000000" w:themeColor="text1"/>
          <w:sz w:val="24"/>
          <w:szCs w:val="24"/>
        </w:rPr>
        <w:lastRenderedPageBreak/>
        <w:t xml:space="preserve">формирований самодеятельного народного творчества, количество участников в которых составляет </w:t>
      </w:r>
      <w:r w:rsidRPr="00544C9B">
        <w:rPr>
          <w:rFonts w:ascii="Times New Roman" w:hAnsi="Times New Roman" w:cs="Times New Roman"/>
          <w:bCs/>
          <w:sz w:val="24"/>
          <w:szCs w:val="24"/>
        </w:rPr>
        <w:t>998</w:t>
      </w:r>
      <w:r w:rsidRPr="00544C9B">
        <w:rPr>
          <w:rFonts w:ascii="Times New Roman" w:hAnsi="Times New Roman" w:cs="Times New Roman"/>
          <w:bCs/>
          <w:color w:val="000000" w:themeColor="text1"/>
          <w:sz w:val="24"/>
          <w:szCs w:val="24"/>
        </w:rPr>
        <w:t xml:space="preserve"> человек. Из них: </w:t>
      </w:r>
      <w:r w:rsidRPr="00544C9B">
        <w:rPr>
          <w:rFonts w:ascii="Times New Roman" w:hAnsi="Times New Roman" w:cs="Times New Roman"/>
          <w:bCs/>
          <w:iCs/>
          <w:color w:val="000000" w:themeColor="text1"/>
          <w:sz w:val="24"/>
          <w:szCs w:val="24"/>
        </w:rPr>
        <w:t xml:space="preserve"> </w:t>
      </w:r>
    </w:p>
    <w:p w:rsidR="00544C9B" w:rsidRPr="00544C9B" w:rsidRDefault="00544C9B" w:rsidP="00544C9B">
      <w:pPr>
        <w:pStyle w:val="11"/>
        <w:numPr>
          <w:ilvl w:val="0"/>
          <w:numId w:val="5"/>
        </w:numPr>
        <w:tabs>
          <w:tab w:val="left" w:pos="0"/>
          <w:tab w:val="num" w:pos="180"/>
          <w:tab w:val="left" w:pos="360"/>
          <w:tab w:val="left" w:pos="720"/>
          <w:tab w:val="num" w:pos="1211"/>
        </w:tabs>
        <w:spacing w:after="0" w:line="240" w:lineRule="auto"/>
        <w:ind w:left="0" w:firstLine="567"/>
        <w:jc w:val="both"/>
        <w:rPr>
          <w:rFonts w:ascii="Times New Roman" w:hAnsi="Times New Roman" w:cs="Times New Roman"/>
          <w:color w:val="000000" w:themeColor="text1"/>
          <w:sz w:val="24"/>
          <w:szCs w:val="24"/>
        </w:rPr>
      </w:pPr>
      <w:r w:rsidRPr="00544C9B">
        <w:rPr>
          <w:rFonts w:ascii="Times New Roman" w:hAnsi="Times New Roman" w:cs="Times New Roman"/>
          <w:sz w:val="24"/>
          <w:szCs w:val="24"/>
        </w:rPr>
        <w:t xml:space="preserve"> 46</w:t>
      </w:r>
      <w:r w:rsidRPr="00544C9B">
        <w:rPr>
          <w:rFonts w:ascii="Times New Roman" w:hAnsi="Times New Roman" w:cs="Times New Roman"/>
          <w:color w:val="000000" w:themeColor="text1"/>
          <w:sz w:val="24"/>
          <w:szCs w:val="24"/>
        </w:rPr>
        <w:t xml:space="preserve"> формирований для детей до 14 лет, с охватом </w:t>
      </w:r>
      <w:r w:rsidRPr="00544C9B">
        <w:rPr>
          <w:rFonts w:ascii="Times New Roman" w:hAnsi="Times New Roman" w:cs="Times New Roman"/>
          <w:sz w:val="24"/>
          <w:szCs w:val="24"/>
        </w:rPr>
        <w:t>561</w:t>
      </w:r>
      <w:r w:rsidRPr="00544C9B">
        <w:rPr>
          <w:rFonts w:ascii="Times New Roman" w:hAnsi="Times New Roman" w:cs="Times New Roman"/>
          <w:color w:val="000000" w:themeColor="text1"/>
          <w:sz w:val="24"/>
          <w:szCs w:val="24"/>
        </w:rPr>
        <w:t xml:space="preserve"> участников; </w:t>
      </w:r>
    </w:p>
    <w:p w:rsidR="00544C9B" w:rsidRPr="00544C9B" w:rsidRDefault="00544C9B" w:rsidP="00544C9B">
      <w:pPr>
        <w:pStyle w:val="11"/>
        <w:numPr>
          <w:ilvl w:val="0"/>
          <w:numId w:val="5"/>
        </w:numPr>
        <w:tabs>
          <w:tab w:val="left" w:pos="0"/>
          <w:tab w:val="num" w:pos="180"/>
          <w:tab w:val="left" w:pos="360"/>
          <w:tab w:val="left" w:pos="720"/>
          <w:tab w:val="num" w:pos="1211"/>
        </w:tabs>
        <w:spacing w:after="0" w:line="240" w:lineRule="auto"/>
        <w:ind w:left="0" w:firstLine="567"/>
        <w:jc w:val="both"/>
        <w:rPr>
          <w:rFonts w:ascii="Times New Roman" w:hAnsi="Times New Roman" w:cs="Times New Roman"/>
          <w:color w:val="000000" w:themeColor="text1"/>
          <w:sz w:val="24"/>
          <w:szCs w:val="24"/>
        </w:rPr>
      </w:pPr>
      <w:r w:rsidRPr="00544C9B">
        <w:rPr>
          <w:rFonts w:ascii="Times New Roman" w:hAnsi="Times New Roman" w:cs="Times New Roman"/>
          <w:color w:val="000000" w:themeColor="text1"/>
          <w:sz w:val="24"/>
          <w:szCs w:val="24"/>
        </w:rPr>
        <w:t xml:space="preserve"> 9 культурно-досуговых формирований для молодёжи, с количеством участников 60 человек.</w:t>
      </w:r>
    </w:p>
    <w:p w:rsidR="00544C9B" w:rsidRPr="00544C9B" w:rsidRDefault="00544C9B" w:rsidP="00722F7E">
      <w:pPr>
        <w:pStyle w:val="11"/>
        <w:tabs>
          <w:tab w:val="left" w:pos="0"/>
          <w:tab w:val="left" w:pos="360"/>
          <w:tab w:val="left" w:pos="900"/>
        </w:tabs>
        <w:spacing w:after="0" w:line="240" w:lineRule="auto"/>
        <w:ind w:left="0" w:firstLine="567"/>
        <w:jc w:val="both"/>
        <w:rPr>
          <w:rFonts w:ascii="Times New Roman" w:hAnsi="Times New Roman" w:cs="Times New Roman"/>
          <w:color w:val="000000" w:themeColor="text1"/>
          <w:sz w:val="24"/>
          <w:szCs w:val="24"/>
        </w:rPr>
      </w:pPr>
      <w:r w:rsidRPr="00544C9B">
        <w:rPr>
          <w:rFonts w:ascii="Times New Roman" w:hAnsi="Times New Roman" w:cs="Times New Roman"/>
          <w:color w:val="000000" w:themeColor="text1"/>
          <w:sz w:val="24"/>
          <w:szCs w:val="24"/>
        </w:rPr>
        <w:t>В рамках муниципального задания в 2024 году было проведено: 3451 культурно- массовое мероприятие, которые посетило 143876 человек, а в предыдущем</w:t>
      </w:r>
      <w:r w:rsidR="00537AF2">
        <w:rPr>
          <w:rFonts w:ascii="Times New Roman" w:hAnsi="Times New Roman" w:cs="Times New Roman"/>
          <w:color w:val="000000" w:themeColor="text1"/>
          <w:sz w:val="24"/>
          <w:szCs w:val="24"/>
        </w:rPr>
        <w:t xml:space="preserve"> 2023 году – 3537 мероприятий с охватом </w:t>
      </w:r>
      <w:r w:rsidRPr="00544C9B">
        <w:rPr>
          <w:rFonts w:ascii="Times New Roman" w:hAnsi="Times New Roman" w:cs="Times New Roman"/>
          <w:color w:val="000000" w:themeColor="text1"/>
          <w:sz w:val="24"/>
          <w:szCs w:val="24"/>
        </w:rPr>
        <w:t>144851</w:t>
      </w:r>
      <w:r w:rsidR="00537AF2">
        <w:rPr>
          <w:rFonts w:ascii="Times New Roman" w:hAnsi="Times New Roman" w:cs="Times New Roman"/>
          <w:color w:val="000000" w:themeColor="text1"/>
          <w:sz w:val="24"/>
          <w:szCs w:val="24"/>
        </w:rPr>
        <w:t>чел.</w:t>
      </w:r>
      <w:r w:rsidRPr="00544C9B">
        <w:rPr>
          <w:rFonts w:ascii="Times New Roman" w:hAnsi="Times New Roman" w:cs="Times New Roman"/>
          <w:color w:val="000000" w:themeColor="text1"/>
          <w:sz w:val="24"/>
          <w:szCs w:val="24"/>
        </w:rPr>
        <w:t xml:space="preserve"> </w:t>
      </w:r>
    </w:p>
    <w:p w:rsidR="00544C9B" w:rsidRPr="00537AF2" w:rsidRDefault="00544C9B" w:rsidP="00722F7E">
      <w:pPr>
        <w:tabs>
          <w:tab w:val="left" w:pos="0"/>
          <w:tab w:val="left" w:pos="360"/>
          <w:tab w:val="left" w:pos="900"/>
          <w:tab w:val="left" w:pos="10489"/>
          <w:tab w:val="left" w:pos="16018"/>
        </w:tabs>
        <w:ind w:firstLine="567"/>
        <w:jc w:val="both"/>
        <w:rPr>
          <w:bCs/>
          <w:sz w:val="24"/>
          <w:szCs w:val="24"/>
        </w:rPr>
      </w:pPr>
      <w:r w:rsidRPr="00537AF2">
        <w:rPr>
          <w:bCs/>
          <w:sz w:val="24"/>
          <w:szCs w:val="24"/>
        </w:rPr>
        <w:t xml:space="preserve">Уменьшение </w:t>
      </w:r>
      <w:r w:rsidR="00537AF2">
        <w:rPr>
          <w:bCs/>
          <w:sz w:val="24"/>
          <w:szCs w:val="24"/>
        </w:rPr>
        <w:t xml:space="preserve">количества мероприятий </w:t>
      </w:r>
      <w:r w:rsidRPr="00537AF2">
        <w:rPr>
          <w:bCs/>
          <w:sz w:val="24"/>
          <w:szCs w:val="24"/>
        </w:rPr>
        <w:t xml:space="preserve">произошло в связи с перевыполнением плана в 2023 году. Показатель за год рассчитывается от показателя за 2019 </w:t>
      </w:r>
      <w:r w:rsidR="00537AF2" w:rsidRPr="00537AF2">
        <w:rPr>
          <w:bCs/>
          <w:sz w:val="24"/>
          <w:szCs w:val="24"/>
        </w:rPr>
        <w:t xml:space="preserve">год (до пандемии короновируса). </w:t>
      </w:r>
      <w:r w:rsidRPr="00537AF2">
        <w:rPr>
          <w:bCs/>
          <w:sz w:val="24"/>
          <w:szCs w:val="24"/>
        </w:rPr>
        <w:t>Незначительное уменьшение в сравнении с показателем за 2023 год произошло в пределах нормы.</w:t>
      </w:r>
    </w:p>
    <w:p w:rsidR="00544C9B" w:rsidRPr="00544C9B" w:rsidRDefault="00722F7E" w:rsidP="00722F7E">
      <w:pPr>
        <w:tabs>
          <w:tab w:val="left" w:pos="0"/>
          <w:tab w:val="left" w:pos="900"/>
          <w:tab w:val="left" w:pos="10489"/>
          <w:tab w:val="left" w:pos="16018"/>
        </w:tabs>
        <w:ind w:firstLine="426"/>
        <w:jc w:val="both"/>
        <w:rPr>
          <w:color w:val="000000" w:themeColor="text1"/>
          <w:spacing w:val="-4"/>
          <w:sz w:val="24"/>
          <w:szCs w:val="24"/>
        </w:rPr>
      </w:pPr>
      <w:r>
        <w:rPr>
          <w:bCs/>
          <w:sz w:val="24"/>
          <w:szCs w:val="24"/>
        </w:rPr>
        <w:t xml:space="preserve">   </w:t>
      </w:r>
      <w:r w:rsidR="00544C9B" w:rsidRPr="00722F7E">
        <w:rPr>
          <w:color w:val="000000" w:themeColor="text1"/>
          <w:sz w:val="24"/>
          <w:szCs w:val="24"/>
        </w:rPr>
        <w:t>По</w:t>
      </w:r>
      <w:r w:rsidR="00544C9B" w:rsidRPr="00544C9B">
        <w:rPr>
          <w:color w:val="000000" w:themeColor="text1"/>
          <w:sz w:val="24"/>
          <w:szCs w:val="24"/>
        </w:rPr>
        <w:t xml:space="preserve"> соглашению между администрацией Вичугского муниципального района и администрациями поселений продолжается</w:t>
      </w:r>
      <w:r w:rsidR="00544C9B" w:rsidRPr="00544C9B">
        <w:rPr>
          <w:color w:val="000000" w:themeColor="text1"/>
          <w:spacing w:val="-4"/>
          <w:sz w:val="24"/>
          <w:szCs w:val="24"/>
        </w:rPr>
        <w:t xml:space="preserve"> тесное сотрудничество в методическом и организационно-творческом обеспечении деятельности учреждений культуры на территории Вичугского муниципального района.</w:t>
      </w:r>
    </w:p>
    <w:p w:rsidR="00544C9B" w:rsidRPr="00544C9B" w:rsidRDefault="00544C9B" w:rsidP="00544C9B">
      <w:pPr>
        <w:tabs>
          <w:tab w:val="left" w:pos="0"/>
          <w:tab w:val="left" w:pos="360"/>
          <w:tab w:val="left" w:pos="900"/>
          <w:tab w:val="left" w:pos="10489"/>
          <w:tab w:val="left" w:pos="16018"/>
        </w:tabs>
        <w:ind w:firstLine="426"/>
        <w:rPr>
          <w:sz w:val="24"/>
          <w:szCs w:val="24"/>
        </w:rPr>
      </w:pPr>
    </w:p>
    <w:p w:rsidR="00544C9B" w:rsidRPr="00653306" w:rsidRDefault="00544C9B" w:rsidP="003471B7">
      <w:pPr>
        <w:pStyle w:val="1"/>
        <w:tabs>
          <w:tab w:val="left" w:pos="0"/>
          <w:tab w:val="left" w:pos="16018"/>
        </w:tabs>
        <w:spacing w:before="0"/>
        <w:ind w:firstLine="567"/>
        <w:jc w:val="both"/>
        <w:rPr>
          <w:rFonts w:ascii="Times New Roman" w:hAnsi="Times New Roman"/>
          <w:b w:val="0"/>
          <w:color w:val="000000" w:themeColor="text1"/>
          <w:sz w:val="24"/>
          <w:szCs w:val="24"/>
        </w:rPr>
      </w:pPr>
      <w:r w:rsidRPr="00544C9B">
        <w:rPr>
          <w:rFonts w:ascii="Times New Roman" w:hAnsi="Times New Roman"/>
          <w:b w:val="0"/>
          <w:color w:val="000000" w:themeColor="text1"/>
          <w:sz w:val="24"/>
          <w:szCs w:val="24"/>
        </w:rPr>
        <w:t xml:space="preserve">Ярким событием в культурной жизни Вичугского района традиционно </w:t>
      </w:r>
      <w:r w:rsidR="00F341CF">
        <w:rPr>
          <w:rFonts w:ascii="Times New Roman" w:hAnsi="Times New Roman"/>
          <w:b w:val="0"/>
          <w:color w:val="000000" w:themeColor="text1"/>
          <w:sz w:val="24"/>
          <w:szCs w:val="24"/>
        </w:rPr>
        <w:t>являл</w:t>
      </w:r>
      <w:r w:rsidRPr="00544C9B">
        <w:rPr>
          <w:rFonts w:ascii="Times New Roman" w:hAnsi="Times New Roman"/>
          <w:b w:val="0"/>
          <w:color w:val="000000" w:themeColor="text1"/>
          <w:sz w:val="24"/>
          <w:szCs w:val="24"/>
        </w:rPr>
        <w:t>ся Открытый</w:t>
      </w:r>
      <w:r w:rsidR="00F341CF">
        <w:rPr>
          <w:rFonts w:ascii="Times New Roman" w:hAnsi="Times New Roman"/>
          <w:b w:val="0"/>
          <w:color w:val="000000" w:themeColor="text1"/>
          <w:sz w:val="24"/>
          <w:szCs w:val="24"/>
        </w:rPr>
        <w:t xml:space="preserve"> </w:t>
      </w:r>
      <w:r w:rsidRPr="00544C9B">
        <w:rPr>
          <w:rFonts w:ascii="Times New Roman" w:hAnsi="Times New Roman"/>
          <w:b w:val="0"/>
          <w:color w:val="000000" w:themeColor="text1"/>
          <w:sz w:val="24"/>
          <w:szCs w:val="24"/>
        </w:rPr>
        <w:t xml:space="preserve">областной фестиваль детского творчества «Солнечный круг». </w:t>
      </w:r>
      <w:r w:rsidRPr="00544C9B">
        <w:rPr>
          <w:rFonts w:ascii="Times New Roman" w:hAnsi="Times New Roman"/>
          <w:b w:val="0"/>
          <w:color w:val="000000" w:themeColor="text1"/>
          <w:spacing w:val="-2"/>
          <w:sz w:val="24"/>
          <w:szCs w:val="24"/>
        </w:rPr>
        <w:t>Главная цель фестиваля –</w:t>
      </w:r>
      <w:r w:rsidRPr="00544C9B">
        <w:rPr>
          <w:rFonts w:ascii="Times New Roman" w:hAnsi="Times New Roman"/>
          <w:b w:val="0"/>
          <w:color w:val="000000" w:themeColor="text1"/>
          <w:sz w:val="24"/>
          <w:szCs w:val="24"/>
        </w:rPr>
        <w:t xml:space="preserve"> возрождение, сохранение и развитие народных ремесел.</w:t>
      </w:r>
    </w:p>
    <w:p w:rsidR="00544C9B" w:rsidRPr="00544C9B" w:rsidRDefault="00544C9B" w:rsidP="003471B7">
      <w:pPr>
        <w:tabs>
          <w:tab w:val="left" w:pos="0"/>
          <w:tab w:val="left" w:pos="360"/>
          <w:tab w:val="left" w:pos="900"/>
          <w:tab w:val="left" w:pos="16018"/>
        </w:tabs>
        <w:ind w:firstLine="567"/>
        <w:jc w:val="both"/>
        <w:rPr>
          <w:sz w:val="24"/>
          <w:szCs w:val="24"/>
        </w:rPr>
      </w:pPr>
      <w:r w:rsidRPr="00544C9B">
        <w:rPr>
          <w:color w:val="000000" w:themeColor="text1"/>
          <w:sz w:val="24"/>
          <w:szCs w:val="24"/>
        </w:rPr>
        <w:t>Для организации досуга молодежи во всех учреждениях культуры района работа</w:t>
      </w:r>
      <w:r w:rsidR="00653306">
        <w:rPr>
          <w:color w:val="000000" w:themeColor="text1"/>
          <w:sz w:val="24"/>
          <w:szCs w:val="24"/>
        </w:rPr>
        <w:t>ли</w:t>
      </w:r>
      <w:r w:rsidRPr="00544C9B">
        <w:rPr>
          <w:color w:val="000000" w:themeColor="text1"/>
          <w:sz w:val="24"/>
          <w:szCs w:val="24"/>
        </w:rPr>
        <w:t xml:space="preserve"> клубные формирования и любительские объединения для данной категории в количестве 29, численностью 498 человек, это и вокальные студии, театральные и хореографические коллективы, клубы молодой семьи, ВИА, спортивные и декоративно-прикладные кружки и секции.</w:t>
      </w:r>
      <w:r w:rsidRPr="00544C9B">
        <w:rPr>
          <w:sz w:val="24"/>
          <w:szCs w:val="24"/>
        </w:rPr>
        <w:t xml:space="preserve"> Для  продуктивной работы и привлечения  молодежи к активному проведению досуга  разрабатываются  </w:t>
      </w:r>
      <w:r w:rsidR="00653306">
        <w:rPr>
          <w:sz w:val="24"/>
          <w:szCs w:val="24"/>
        </w:rPr>
        <w:t xml:space="preserve">ежегодные </w:t>
      </w:r>
      <w:r w:rsidRPr="00544C9B">
        <w:rPr>
          <w:sz w:val="24"/>
          <w:szCs w:val="24"/>
        </w:rPr>
        <w:t>планы проведения игровых, танцевальных, конкурсных, познавательных программ и вечеров  отдыха.</w:t>
      </w:r>
    </w:p>
    <w:p w:rsidR="00544C9B" w:rsidRPr="00544C9B" w:rsidRDefault="00544C9B" w:rsidP="003471B7">
      <w:pPr>
        <w:tabs>
          <w:tab w:val="left" w:pos="0"/>
          <w:tab w:val="left" w:pos="360"/>
          <w:tab w:val="left" w:pos="900"/>
          <w:tab w:val="left" w:pos="16018"/>
        </w:tabs>
        <w:ind w:firstLine="567"/>
        <w:jc w:val="both"/>
        <w:rPr>
          <w:color w:val="000000" w:themeColor="text1"/>
          <w:sz w:val="24"/>
          <w:szCs w:val="24"/>
        </w:rPr>
      </w:pPr>
      <w:r w:rsidRPr="00544C9B">
        <w:rPr>
          <w:color w:val="000000" w:themeColor="text1"/>
          <w:sz w:val="24"/>
          <w:szCs w:val="24"/>
        </w:rPr>
        <w:t>Организация и проведение светских и религиозных праздников, обрядов является неотъемлемой частью работы всех учреждений культуры района. Тематические вечера-встречи, конкурсно-развлекательные и концертные программы, театрализованные представления и митинги-концерты,  массовые народные гуляния – вот основные формы работы при проведении мероприятий в данном направлении.</w:t>
      </w:r>
    </w:p>
    <w:p w:rsidR="00544C9B" w:rsidRPr="00544C9B" w:rsidRDefault="00544C9B" w:rsidP="003471B7">
      <w:pPr>
        <w:tabs>
          <w:tab w:val="left" w:pos="0"/>
        </w:tabs>
        <w:ind w:firstLine="567"/>
        <w:jc w:val="both"/>
        <w:rPr>
          <w:sz w:val="24"/>
          <w:szCs w:val="24"/>
        </w:rPr>
      </w:pPr>
      <w:r w:rsidRPr="00544C9B">
        <w:rPr>
          <w:sz w:val="24"/>
          <w:szCs w:val="24"/>
        </w:rPr>
        <w:t>Кроме офлайн формата работы использ</w:t>
      </w:r>
      <w:r w:rsidR="00653306">
        <w:rPr>
          <w:sz w:val="24"/>
          <w:szCs w:val="24"/>
        </w:rPr>
        <w:t>овался</w:t>
      </w:r>
      <w:r w:rsidRPr="00544C9B">
        <w:rPr>
          <w:sz w:val="24"/>
          <w:szCs w:val="24"/>
        </w:rPr>
        <w:t xml:space="preserve"> и онлайн</w:t>
      </w:r>
      <w:r w:rsidR="00653306">
        <w:rPr>
          <w:sz w:val="24"/>
          <w:szCs w:val="24"/>
        </w:rPr>
        <w:t xml:space="preserve"> формат: </w:t>
      </w:r>
      <w:r w:rsidRPr="00544C9B">
        <w:rPr>
          <w:sz w:val="24"/>
          <w:szCs w:val="24"/>
        </w:rPr>
        <w:t>многочисленные челленджи,</w:t>
      </w:r>
      <w:r w:rsidRPr="00544C9B">
        <w:rPr>
          <w:bCs/>
          <w:color w:val="292929"/>
          <w:sz w:val="24"/>
          <w:szCs w:val="24"/>
        </w:rPr>
        <w:t xml:space="preserve"> онлайн-квесты, </w:t>
      </w:r>
      <w:r w:rsidRPr="00544C9B">
        <w:rPr>
          <w:sz w:val="24"/>
          <w:szCs w:val="24"/>
        </w:rPr>
        <w:t>флешмобы, акции, мастер-классы - те формы онлайн работы, в которых молодежь с удовольствием принимает участие: «Скучающий флешмоб», «ЗОЖ молодежь», «Моя Россия», и т.д.</w:t>
      </w:r>
    </w:p>
    <w:p w:rsidR="00544C9B" w:rsidRPr="00544C9B" w:rsidRDefault="00544C9B" w:rsidP="007414B0">
      <w:pPr>
        <w:tabs>
          <w:tab w:val="left" w:pos="0"/>
        </w:tabs>
        <w:ind w:firstLine="567"/>
        <w:jc w:val="both"/>
        <w:rPr>
          <w:sz w:val="24"/>
          <w:szCs w:val="24"/>
        </w:rPr>
      </w:pPr>
      <w:r w:rsidRPr="00544C9B">
        <w:rPr>
          <w:sz w:val="24"/>
          <w:szCs w:val="24"/>
        </w:rPr>
        <w:t>В течение года проводилось много спортивных мероприятий для организации досуга молодежи. Это хоккейные турниры, лыжные гонки, соревнования по мини-футболу. Спортивные мероприятия привлекают большое внимание населения, кроме участников, соревнования собирают большое количество зрителей и болельщиков.</w:t>
      </w:r>
    </w:p>
    <w:p w:rsidR="00544C9B" w:rsidRPr="00544C9B" w:rsidRDefault="007414B0" w:rsidP="007414B0">
      <w:pPr>
        <w:tabs>
          <w:tab w:val="left" w:pos="0"/>
          <w:tab w:val="left" w:pos="900"/>
          <w:tab w:val="left" w:pos="16018"/>
        </w:tabs>
        <w:jc w:val="both"/>
        <w:rPr>
          <w:color w:val="000000" w:themeColor="text1"/>
          <w:sz w:val="24"/>
          <w:szCs w:val="24"/>
        </w:rPr>
      </w:pPr>
      <w:r>
        <w:rPr>
          <w:color w:val="000000" w:themeColor="text1"/>
          <w:sz w:val="24"/>
          <w:szCs w:val="24"/>
        </w:rPr>
        <w:t xml:space="preserve">          </w:t>
      </w:r>
      <w:r w:rsidR="00544C9B" w:rsidRPr="00544C9B">
        <w:rPr>
          <w:color w:val="000000" w:themeColor="text1"/>
          <w:sz w:val="24"/>
          <w:szCs w:val="24"/>
        </w:rPr>
        <w:t xml:space="preserve">Для организации работы с семьей в учреждениях культуры района созданы 6 </w:t>
      </w:r>
      <w:r w:rsidR="00544C9B" w:rsidRPr="00544C9B">
        <w:rPr>
          <w:color w:val="000000" w:themeColor="text1"/>
          <w:sz w:val="24"/>
          <w:szCs w:val="24"/>
          <w:bdr w:val="none" w:sz="0" w:space="0" w:color="auto" w:frame="1"/>
        </w:rPr>
        <w:t>клубов молодых семьи.</w:t>
      </w:r>
      <w:r w:rsidR="00544C9B" w:rsidRPr="00544C9B">
        <w:rPr>
          <w:color w:val="000000" w:themeColor="text1"/>
          <w:sz w:val="24"/>
          <w:szCs w:val="24"/>
        </w:rPr>
        <w:t xml:space="preserve"> В рамках работы данных объединений в 2024 году проведено более 40 мероприятий. Среди них: тематические игровые программы, профилактические беседы на различные темы, мастер-классы, ставший уже традиционным районный конкурс «Папа может», концертные программы, акции и вечера отдыха.</w:t>
      </w:r>
    </w:p>
    <w:p w:rsidR="00544C9B" w:rsidRPr="00544C9B" w:rsidRDefault="00653306" w:rsidP="007414B0">
      <w:pPr>
        <w:shd w:val="clear" w:color="auto" w:fill="FFFFFF"/>
        <w:tabs>
          <w:tab w:val="left" w:pos="0"/>
          <w:tab w:val="left" w:leader="underscore" w:pos="540"/>
          <w:tab w:val="left" w:pos="16018"/>
        </w:tabs>
        <w:ind w:firstLine="284"/>
        <w:jc w:val="both"/>
        <w:rPr>
          <w:color w:val="000000" w:themeColor="text1"/>
          <w:sz w:val="24"/>
          <w:szCs w:val="24"/>
        </w:rPr>
      </w:pPr>
      <w:r>
        <w:rPr>
          <w:color w:val="000000" w:themeColor="text1"/>
          <w:sz w:val="24"/>
          <w:szCs w:val="24"/>
        </w:rPr>
        <w:t xml:space="preserve">     </w:t>
      </w:r>
      <w:r w:rsidR="00544C9B" w:rsidRPr="00544C9B">
        <w:rPr>
          <w:color w:val="000000" w:themeColor="text1"/>
          <w:sz w:val="24"/>
          <w:szCs w:val="24"/>
        </w:rPr>
        <w:t xml:space="preserve">Для детей и подростков до 14 лет в </w:t>
      </w:r>
      <w:r w:rsidR="00DC5E19">
        <w:rPr>
          <w:color w:val="000000" w:themeColor="text1"/>
          <w:sz w:val="24"/>
          <w:szCs w:val="24"/>
        </w:rPr>
        <w:t>учреждениях культуры</w:t>
      </w:r>
      <w:r w:rsidR="00544C9B" w:rsidRPr="00544C9B">
        <w:rPr>
          <w:color w:val="000000" w:themeColor="text1"/>
          <w:sz w:val="24"/>
          <w:szCs w:val="24"/>
        </w:rPr>
        <w:t xml:space="preserve"> Вичугского района работают 90 досуговых формирований в различных жанровых направлениях: хоровые, хореографические, театральные, фольклорные, декоративно-прикладного и изобразительного творчества, количество участников в них 1246 человек.</w:t>
      </w:r>
    </w:p>
    <w:p w:rsidR="00544C9B" w:rsidRPr="00544C9B" w:rsidRDefault="008E7ABD" w:rsidP="007B1EDF">
      <w:pPr>
        <w:shd w:val="clear" w:color="auto" w:fill="FFFFFF"/>
        <w:tabs>
          <w:tab w:val="left" w:pos="0"/>
          <w:tab w:val="left" w:pos="16018"/>
        </w:tabs>
        <w:jc w:val="both"/>
        <w:rPr>
          <w:sz w:val="24"/>
          <w:szCs w:val="24"/>
        </w:rPr>
      </w:pPr>
      <w:r>
        <w:rPr>
          <w:sz w:val="24"/>
          <w:szCs w:val="24"/>
        </w:rPr>
        <w:t xml:space="preserve">          </w:t>
      </w:r>
      <w:r w:rsidR="00544C9B" w:rsidRPr="00544C9B">
        <w:rPr>
          <w:sz w:val="24"/>
          <w:szCs w:val="24"/>
        </w:rPr>
        <w:t>Одной из основных задач учреждений культуры - работа с людьми с ограниченными возможностями, которые нуждаются в организации досуга больше остальных.</w:t>
      </w:r>
      <w:r w:rsidR="007B1EDF">
        <w:rPr>
          <w:sz w:val="24"/>
          <w:szCs w:val="24"/>
        </w:rPr>
        <w:t xml:space="preserve"> </w:t>
      </w:r>
      <w:r w:rsidR="00544C9B" w:rsidRPr="00544C9B">
        <w:rPr>
          <w:sz w:val="24"/>
          <w:szCs w:val="24"/>
        </w:rPr>
        <w:t xml:space="preserve">Из основных мероприятий для данной категории можно выделить вечера отдыха за чашкой </w:t>
      </w:r>
      <w:r w:rsidR="007B1EDF">
        <w:rPr>
          <w:sz w:val="24"/>
          <w:szCs w:val="24"/>
        </w:rPr>
        <w:t xml:space="preserve">чая.  </w:t>
      </w:r>
      <w:r w:rsidR="00544C9B" w:rsidRPr="00544C9B">
        <w:rPr>
          <w:sz w:val="24"/>
          <w:szCs w:val="24"/>
        </w:rPr>
        <w:t>Кроме этого клубные работники посещают инвалидов на дому предлагая, такую возможность, как книга на дом. Библиотеки района периодически организуют такие мероприятия.</w:t>
      </w:r>
      <w:r w:rsidR="007B1EDF">
        <w:rPr>
          <w:sz w:val="24"/>
          <w:szCs w:val="24"/>
        </w:rPr>
        <w:t xml:space="preserve"> </w:t>
      </w:r>
      <w:r w:rsidR="00544C9B" w:rsidRPr="00544C9B">
        <w:rPr>
          <w:color w:val="000000"/>
          <w:sz w:val="24"/>
          <w:szCs w:val="24"/>
        </w:rPr>
        <w:t xml:space="preserve">Также все Дома культуры Вичугского района </w:t>
      </w:r>
      <w:r w:rsidR="007B1EDF">
        <w:rPr>
          <w:color w:val="000000"/>
          <w:sz w:val="24"/>
          <w:szCs w:val="24"/>
        </w:rPr>
        <w:t xml:space="preserve">в течение года </w:t>
      </w:r>
      <w:r w:rsidR="00544C9B" w:rsidRPr="00544C9B">
        <w:rPr>
          <w:sz w:val="24"/>
          <w:szCs w:val="24"/>
        </w:rPr>
        <w:t>активно сотруднича</w:t>
      </w:r>
      <w:r w:rsidR="007B1EDF">
        <w:rPr>
          <w:sz w:val="24"/>
          <w:szCs w:val="24"/>
        </w:rPr>
        <w:t>ли</w:t>
      </w:r>
      <w:r w:rsidR="00544C9B" w:rsidRPr="00544C9B">
        <w:rPr>
          <w:sz w:val="24"/>
          <w:szCs w:val="24"/>
        </w:rPr>
        <w:t xml:space="preserve"> с пансионатом «Добрый день», где находятся люди с ограниченными возможностями.</w:t>
      </w:r>
    </w:p>
    <w:p w:rsidR="00544C9B" w:rsidRPr="00544C9B" w:rsidRDefault="007B1EDF" w:rsidP="007B1EDF">
      <w:pPr>
        <w:shd w:val="clear" w:color="auto" w:fill="FFFFFF"/>
        <w:tabs>
          <w:tab w:val="left" w:pos="0"/>
          <w:tab w:val="left" w:pos="16018"/>
        </w:tabs>
        <w:jc w:val="both"/>
        <w:rPr>
          <w:sz w:val="24"/>
          <w:szCs w:val="24"/>
        </w:rPr>
      </w:pPr>
      <w:r>
        <w:rPr>
          <w:sz w:val="24"/>
          <w:szCs w:val="24"/>
        </w:rPr>
        <w:lastRenderedPageBreak/>
        <w:t xml:space="preserve">          </w:t>
      </w:r>
      <w:r w:rsidR="00544C9B" w:rsidRPr="00544C9B">
        <w:rPr>
          <w:sz w:val="24"/>
          <w:szCs w:val="24"/>
        </w:rPr>
        <w:t>Кроме всего прочего</w:t>
      </w:r>
      <w:r>
        <w:rPr>
          <w:sz w:val="24"/>
          <w:szCs w:val="24"/>
        </w:rPr>
        <w:t>,</w:t>
      </w:r>
      <w:r w:rsidR="00544C9B" w:rsidRPr="00544C9B">
        <w:rPr>
          <w:sz w:val="24"/>
          <w:szCs w:val="24"/>
        </w:rPr>
        <w:t xml:space="preserve"> в учреждениях культуры Вичугского муниципального района функционируют 25 спортивных формирований, численность участников которых 396 человек.</w:t>
      </w:r>
      <w:r>
        <w:rPr>
          <w:sz w:val="24"/>
          <w:szCs w:val="24"/>
        </w:rPr>
        <w:t xml:space="preserve"> </w:t>
      </w:r>
      <w:r w:rsidR="00544C9B" w:rsidRPr="00544C9B">
        <w:rPr>
          <w:sz w:val="24"/>
          <w:szCs w:val="24"/>
        </w:rPr>
        <w:t>Наибольшее количество спортивн</w:t>
      </w:r>
      <w:r>
        <w:rPr>
          <w:sz w:val="24"/>
          <w:szCs w:val="24"/>
        </w:rPr>
        <w:t>ых формирований в</w:t>
      </w:r>
      <w:r w:rsidR="00544C9B" w:rsidRPr="00544C9B">
        <w:rPr>
          <w:sz w:val="24"/>
          <w:szCs w:val="24"/>
        </w:rPr>
        <w:t xml:space="preserve"> КДК Каменского и Новописцовского городских поселений, которые имеют собственные спортивные залы.</w:t>
      </w:r>
      <w:r>
        <w:rPr>
          <w:sz w:val="24"/>
          <w:szCs w:val="24"/>
        </w:rPr>
        <w:t xml:space="preserve"> </w:t>
      </w:r>
      <w:r w:rsidR="00544C9B" w:rsidRPr="00544C9B">
        <w:rPr>
          <w:sz w:val="24"/>
          <w:szCs w:val="24"/>
        </w:rPr>
        <w:t>Работа таких секций и кружков позволяет привлекать население к здоровому образу жизни.</w:t>
      </w:r>
    </w:p>
    <w:p w:rsidR="00544C9B" w:rsidRPr="00544C9B" w:rsidRDefault="00544C9B" w:rsidP="00EE4399">
      <w:pPr>
        <w:shd w:val="clear" w:color="auto" w:fill="FFFFFF"/>
        <w:tabs>
          <w:tab w:val="left" w:pos="0"/>
          <w:tab w:val="left" w:pos="16018"/>
        </w:tabs>
        <w:ind w:firstLine="426"/>
        <w:jc w:val="both"/>
        <w:rPr>
          <w:sz w:val="24"/>
          <w:szCs w:val="24"/>
        </w:rPr>
      </w:pPr>
      <w:r w:rsidRPr="00544C9B">
        <w:rPr>
          <w:sz w:val="24"/>
          <w:szCs w:val="24"/>
        </w:rPr>
        <w:t xml:space="preserve">Основной задачей учреждений культуры Вичугского района была и </w:t>
      </w:r>
      <w:r w:rsidR="004B528F">
        <w:rPr>
          <w:sz w:val="24"/>
          <w:szCs w:val="24"/>
        </w:rPr>
        <w:t>продолжает оставаться</w:t>
      </w:r>
      <w:r w:rsidRPr="00544C9B">
        <w:rPr>
          <w:sz w:val="24"/>
          <w:szCs w:val="24"/>
        </w:rPr>
        <w:t xml:space="preserve"> обязанность предоставления услуг по обеспечению досуговой деятельности широкому кругу населения, сохранение и преумножение культурных ценностей и традиций. Вся деятельность культуры Вичугского района направлена на решение этой задачи.</w:t>
      </w:r>
    </w:p>
    <w:p w:rsidR="00312A6B" w:rsidRPr="006D7D68" w:rsidRDefault="00312A6B" w:rsidP="00CE54CD">
      <w:pPr>
        <w:ind w:left="11" w:hanging="11"/>
        <w:jc w:val="both"/>
        <w:rPr>
          <w:b/>
          <w:color w:val="1F497D" w:themeColor="text2"/>
          <w:sz w:val="28"/>
          <w:szCs w:val="28"/>
          <w:u w:val="single"/>
        </w:rPr>
      </w:pPr>
    </w:p>
    <w:p w:rsidR="00DF09F7" w:rsidRDefault="009E428E" w:rsidP="0040185B">
      <w:pPr>
        <w:jc w:val="center"/>
        <w:rPr>
          <w:b/>
          <w:color w:val="1F497D" w:themeColor="text2"/>
          <w:sz w:val="28"/>
          <w:szCs w:val="28"/>
          <w:u w:val="single"/>
        </w:rPr>
      </w:pPr>
      <w:r w:rsidRPr="006D7D68">
        <w:rPr>
          <w:b/>
          <w:color w:val="1F497D" w:themeColor="text2"/>
          <w:sz w:val="28"/>
          <w:szCs w:val="28"/>
          <w:u w:val="single"/>
        </w:rPr>
        <w:t>МОЛОДЕЖНАЯ ПОЛИТИКА</w:t>
      </w:r>
    </w:p>
    <w:p w:rsidR="00BD0254" w:rsidRPr="006D7D68" w:rsidRDefault="00BD0254" w:rsidP="0040185B">
      <w:pPr>
        <w:jc w:val="center"/>
        <w:rPr>
          <w:color w:val="1F497D" w:themeColor="text2"/>
          <w:sz w:val="28"/>
          <w:szCs w:val="28"/>
        </w:rPr>
      </w:pPr>
    </w:p>
    <w:p w:rsidR="00476181" w:rsidRPr="00476181" w:rsidRDefault="00476181" w:rsidP="00BD0254">
      <w:pPr>
        <w:ind w:firstLine="720"/>
        <w:jc w:val="both"/>
        <w:rPr>
          <w:sz w:val="24"/>
          <w:szCs w:val="24"/>
        </w:rPr>
      </w:pPr>
      <w:r w:rsidRPr="00476181">
        <w:rPr>
          <w:sz w:val="24"/>
          <w:szCs w:val="24"/>
        </w:rPr>
        <w:t>В 2024 г. работа по реализации государственной молодежной политики в Вичугском муниципальном районе проводилась по четырем направлениям: «Организация районных мероприятий по работе с молодежью», «Организация и проведение мероприятий, связанных с государственными праздниками, юбилейными и памятными датами», «Выявление и поддержка одаренных детей и молодежи», «Профилактика борьбы с наркоманией» в соответствии с подпрограммой муниципальной программы Вичугского муниципального района «Развитие молодежной политики, физической культуры и спорта Вичугского муниципального района».</w:t>
      </w:r>
    </w:p>
    <w:p w:rsidR="00C46A40" w:rsidRDefault="00476181" w:rsidP="00C46A40">
      <w:pPr>
        <w:ind w:firstLine="720"/>
        <w:jc w:val="both"/>
        <w:rPr>
          <w:sz w:val="24"/>
          <w:szCs w:val="24"/>
        </w:rPr>
      </w:pPr>
      <w:r w:rsidRPr="00476181">
        <w:rPr>
          <w:sz w:val="24"/>
          <w:szCs w:val="24"/>
        </w:rPr>
        <w:t>Всего на реализацию указанных выше направлений государственной молодежной политики из бюджета Вичугского муниципального района было выделено и освоено 95</w:t>
      </w:r>
      <w:r w:rsidR="00C46A40">
        <w:rPr>
          <w:sz w:val="24"/>
          <w:szCs w:val="24"/>
        </w:rPr>
        <w:t>,0 тыс.</w:t>
      </w:r>
      <w:r w:rsidRPr="00476181">
        <w:rPr>
          <w:sz w:val="24"/>
          <w:szCs w:val="24"/>
        </w:rPr>
        <w:t xml:space="preserve"> руб.  </w:t>
      </w:r>
    </w:p>
    <w:p w:rsidR="00476181" w:rsidRPr="00476181" w:rsidRDefault="00476181" w:rsidP="00C46A40">
      <w:pPr>
        <w:ind w:firstLine="720"/>
        <w:jc w:val="both"/>
        <w:rPr>
          <w:sz w:val="24"/>
          <w:szCs w:val="24"/>
        </w:rPr>
      </w:pPr>
      <w:r w:rsidRPr="00476181">
        <w:rPr>
          <w:sz w:val="24"/>
          <w:szCs w:val="24"/>
        </w:rPr>
        <w:t xml:space="preserve">Все мероприятия, а это уличные акции, игры, викторины, концертные и спортивные программы, показ тематических видеороликов, конкурсы проводимые в Вичугском районе </w:t>
      </w:r>
      <w:r w:rsidR="00C46A40">
        <w:rPr>
          <w:sz w:val="24"/>
          <w:szCs w:val="24"/>
        </w:rPr>
        <w:t xml:space="preserve">традиционно были </w:t>
      </w:r>
      <w:r w:rsidRPr="00476181">
        <w:rPr>
          <w:sz w:val="24"/>
          <w:szCs w:val="24"/>
        </w:rPr>
        <w:t>направлены на:</w:t>
      </w:r>
    </w:p>
    <w:p w:rsidR="00476181" w:rsidRPr="00476181" w:rsidRDefault="00C46A40" w:rsidP="00476181">
      <w:pPr>
        <w:jc w:val="both"/>
        <w:rPr>
          <w:sz w:val="24"/>
          <w:szCs w:val="24"/>
        </w:rPr>
      </w:pPr>
      <w:r>
        <w:rPr>
          <w:b/>
          <w:sz w:val="24"/>
          <w:szCs w:val="24"/>
        </w:rPr>
        <w:t xml:space="preserve">- </w:t>
      </w:r>
      <w:r w:rsidR="00476181" w:rsidRPr="00476181">
        <w:rPr>
          <w:b/>
          <w:sz w:val="24"/>
          <w:szCs w:val="24"/>
        </w:rPr>
        <w:t>пропаганду здорового образа жизни</w:t>
      </w:r>
      <w:r>
        <w:rPr>
          <w:b/>
          <w:sz w:val="24"/>
          <w:szCs w:val="24"/>
        </w:rPr>
        <w:t xml:space="preserve"> (</w:t>
      </w:r>
      <w:r w:rsidR="00476181" w:rsidRPr="00476181">
        <w:rPr>
          <w:sz w:val="24"/>
          <w:szCs w:val="24"/>
        </w:rPr>
        <w:t>в рамках  всероссийского месячника антинаркотической направленности и популяризации здорового образа жизни прошли различные мероприятия и акции, целью которых является популяризация здорового образа жизни и воспитание негативного отношения к пагубным привычкам. В библиотеках школ и учреждениях культуры были организованны выставки-беседы «Мы за здоровый образ жизни», "Курить - здоровью вредить!", «Нарко – стоп!», «К наркотикам не прикасайся – здоровым оставайся», «Не сломай судьбу свою». Так же в районе прошли акции «Сообщи, где торгуют смертью», «Мы выбираем жизнь», «Курить - здоровью вредить!», "Многоликая опасность", «Даже не пробуй! Это опасно!» «Горькие плоды «сладкой жизни» «Мы за здоровый образ жизни» с раздачей листовок и буклетов. Участниками проводимых акций стали волонтеры, подростки, молодёжь</w:t>
      </w:r>
      <w:r>
        <w:rPr>
          <w:sz w:val="24"/>
          <w:szCs w:val="24"/>
        </w:rPr>
        <w:t>);</w:t>
      </w:r>
      <w:r w:rsidR="00476181" w:rsidRPr="00476181">
        <w:rPr>
          <w:sz w:val="24"/>
          <w:szCs w:val="24"/>
        </w:rPr>
        <w:t xml:space="preserve">  </w:t>
      </w:r>
    </w:p>
    <w:p w:rsidR="00476181" w:rsidRPr="00476181" w:rsidRDefault="00C46A40" w:rsidP="00476181">
      <w:pPr>
        <w:jc w:val="both"/>
        <w:rPr>
          <w:sz w:val="24"/>
          <w:szCs w:val="24"/>
        </w:rPr>
      </w:pPr>
      <w:r>
        <w:rPr>
          <w:b/>
          <w:sz w:val="24"/>
          <w:szCs w:val="24"/>
        </w:rPr>
        <w:t xml:space="preserve">- </w:t>
      </w:r>
      <w:r w:rsidR="00476181" w:rsidRPr="00476181">
        <w:rPr>
          <w:b/>
          <w:sz w:val="24"/>
          <w:szCs w:val="24"/>
        </w:rPr>
        <w:t>военно-патриотическое воспитание</w:t>
      </w:r>
      <w:r>
        <w:rPr>
          <w:b/>
          <w:sz w:val="24"/>
          <w:szCs w:val="24"/>
        </w:rPr>
        <w:t xml:space="preserve"> </w:t>
      </w:r>
      <w:r w:rsidRPr="00C46A40">
        <w:rPr>
          <w:sz w:val="24"/>
          <w:szCs w:val="24"/>
        </w:rPr>
        <w:t>(</w:t>
      </w:r>
      <w:r w:rsidR="00476181" w:rsidRPr="00C46A40">
        <w:rPr>
          <w:sz w:val="24"/>
          <w:szCs w:val="24"/>
        </w:rPr>
        <w:t>д</w:t>
      </w:r>
      <w:r w:rsidR="00476181" w:rsidRPr="00476181">
        <w:rPr>
          <w:sz w:val="24"/>
          <w:szCs w:val="24"/>
        </w:rPr>
        <w:t>ля детей и подростков были организованы мероприятия, связанные с государственными праздниками, юбилейными и памятными датами, способствующие патриотическому воспитанию: День флага, День защитника Отечества, День Победы, День памяти и скорби, День России, День блокады Ленинграда, День космонавтики, День народного единства, День молодежи, День семьи любви и верности. Среди подростков и молодежи прошли также акции, как: «Я – гражданин России», «Улыбка Гагарина», «Георгиевская ленточка», «Окна Победы», «Сирень Победы», «Песни Победы», «День флага», «День памяти и скорби», «День отказа от курения», «Сад Победы», Всероссийская акция «Всемирный день чистоты» и множество интеллектуальных игр и квестов. Волонтеры принимали участие в региональных и всероссийских форумах.  Провели  мероприятие  «День призывника» с допризывной молодежью. А так же ряд мероприятий, среди которых: событийный праздник "Солнечный круг собирает друзей", познавательная программа «Культурный код», «Наш Двор» - конкурс снежных скульптур, «Снежный десант» волонтеры помогали ветеранам,  семьям участникам СВО в уборке снега</w:t>
      </w:r>
      <w:r>
        <w:rPr>
          <w:sz w:val="24"/>
          <w:szCs w:val="24"/>
        </w:rPr>
        <w:t>);</w:t>
      </w:r>
    </w:p>
    <w:p w:rsidR="00476181" w:rsidRPr="00476181" w:rsidRDefault="00476181" w:rsidP="00476181">
      <w:pPr>
        <w:jc w:val="both"/>
        <w:rPr>
          <w:sz w:val="24"/>
          <w:szCs w:val="24"/>
        </w:rPr>
      </w:pPr>
      <w:r w:rsidRPr="00476181">
        <w:rPr>
          <w:sz w:val="24"/>
          <w:szCs w:val="24"/>
        </w:rPr>
        <w:t xml:space="preserve">- </w:t>
      </w:r>
      <w:r w:rsidRPr="00476181">
        <w:rPr>
          <w:b/>
          <w:sz w:val="24"/>
          <w:szCs w:val="24"/>
        </w:rPr>
        <w:t>формирование толерантности и уважения людей различных национальностей</w:t>
      </w:r>
      <w:r w:rsidR="00C46A40">
        <w:rPr>
          <w:b/>
          <w:sz w:val="24"/>
          <w:szCs w:val="24"/>
        </w:rPr>
        <w:t xml:space="preserve"> </w:t>
      </w:r>
      <w:r w:rsidR="00C46A40" w:rsidRPr="00C46A40">
        <w:rPr>
          <w:sz w:val="24"/>
          <w:szCs w:val="24"/>
        </w:rPr>
        <w:t>(</w:t>
      </w:r>
      <w:r w:rsidRPr="00C46A40">
        <w:rPr>
          <w:sz w:val="24"/>
          <w:szCs w:val="24"/>
        </w:rPr>
        <w:t>«</w:t>
      </w:r>
      <w:r w:rsidRPr="00476181">
        <w:rPr>
          <w:sz w:val="24"/>
          <w:szCs w:val="24"/>
        </w:rPr>
        <w:t>Яблочный разгуляй», «День народного единства», День борьбы с терроризмом, акция «Капля жизни» и др.</w:t>
      </w:r>
      <w:r w:rsidR="00C46A40">
        <w:rPr>
          <w:sz w:val="24"/>
          <w:szCs w:val="24"/>
        </w:rPr>
        <w:t>);</w:t>
      </w:r>
    </w:p>
    <w:p w:rsidR="00476181" w:rsidRPr="00476181" w:rsidRDefault="00476181" w:rsidP="00476181">
      <w:pPr>
        <w:jc w:val="both"/>
        <w:rPr>
          <w:sz w:val="24"/>
          <w:szCs w:val="24"/>
        </w:rPr>
      </w:pPr>
      <w:r w:rsidRPr="00476181">
        <w:rPr>
          <w:sz w:val="24"/>
          <w:szCs w:val="24"/>
        </w:rPr>
        <w:t xml:space="preserve">- </w:t>
      </w:r>
      <w:r w:rsidRPr="00476181">
        <w:rPr>
          <w:b/>
          <w:sz w:val="24"/>
          <w:szCs w:val="24"/>
        </w:rPr>
        <w:t>защиту окружающей среды</w:t>
      </w:r>
      <w:r w:rsidR="00C46A40">
        <w:rPr>
          <w:b/>
          <w:sz w:val="24"/>
          <w:szCs w:val="24"/>
        </w:rPr>
        <w:t xml:space="preserve"> </w:t>
      </w:r>
      <w:r w:rsidR="00C46A40" w:rsidRPr="00C46A40">
        <w:rPr>
          <w:sz w:val="24"/>
          <w:szCs w:val="24"/>
        </w:rPr>
        <w:t>(</w:t>
      </w:r>
      <w:r w:rsidRPr="00476181">
        <w:rPr>
          <w:sz w:val="24"/>
          <w:szCs w:val="24"/>
        </w:rPr>
        <w:t>благоустройство и уборка парков и скверов, сбор макулатуры «БумБатл», всероссийская акция «Всемирный день чистоты» и другие</w:t>
      </w:r>
      <w:r w:rsidR="00C46A40">
        <w:rPr>
          <w:sz w:val="24"/>
          <w:szCs w:val="24"/>
        </w:rPr>
        <w:t>);</w:t>
      </w:r>
    </w:p>
    <w:p w:rsidR="00476181" w:rsidRPr="00476181" w:rsidRDefault="00476181" w:rsidP="00476181">
      <w:pPr>
        <w:jc w:val="both"/>
        <w:rPr>
          <w:sz w:val="24"/>
          <w:szCs w:val="24"/>
        </w:rPr>
      </w:pPr>
      <w:r w:rsidRPr="00476181">
        <w:rPr>
          <w:b/>
          <w:sz w:val="24"/>
          <w:szCs w:val="24"/>
        </w:rPr>
        <w:lastRenderedPageBreak/>
        <w:t>- оказание помощи молодым семьям</w:t>
      </w:r>
      <w:r w:rsidRPr="00476181">
        <w:rPr>
          <w:sz w:val="24"/>
          <w:szCs w:val="24"/>
        </w:rPr>
        <w:t xml:space="preserve"> </w:t>
      </w:r>
      <w:r w:rsidRPr="00476181">
        <w:rPr>
          <w:b/>
          <w:sz w:val="24"/>
          <w:szCs w:val="24"/>
        </w:rPr>
        <w:t>в сохранении и укреплении семейных ценностей</w:t>
      </w:r>
      <w:r w:rsidR="00C46A40">
        <w:rPr>
          <w:b/>
          <w:sz w:val="24"/>
          <w:szCs w:val="24"/>
        </w:rPr>
        <w:t xml:space="preserve"> </w:t>
      </w:r>
      <w:r w:rsidRPr="00476181">
        <w:rPr>
          <w:sz w:val="24"/>
          <w:szCs w:val="24"/>
        </w:rPr>
        <w:t xml:space="preserve"> </w:t>
      </w:r>
      <w:r w:rsidR="00C46A40">
        <w:rPr>
          <w:sz w:val="24"/>
          <w:szCs w:val="24"/>
        </w:rPr>
        <w:t>(</w:t>
      </w:r>
      <w:r w:rsidRPr="00476181">
        <w:rPr>
          <w:sz w:val="24"/>
          <w:szCs w:val="24"/>
        </w:rPr>
        <w:t>спортивное мероприятие семей «Чемпионы Весны 2024»,</w:t>
      </w:r>
      <w:r w:rsidR="00C46A40">
        <w:rPr>
          <w:sz w:val="24"/>
          <w:szCs w:val="24"/>
        </w:rPr>
        <w:t xml:space="preserve"> День матери)</w:t>
      </w:r>
      <w:r w:rsidRPr="00476181">
        <w:rPr>
          <w:sz w:val="24"/>
          <w:szCs w:val="24"/>
        </w:rPr>
        <w:t>;</w:t>
      </w:r>
    </w:p>
    <w:p w:rsidR="00476181" w:rsidRPr="00476181" w:rsidRDefault="00476181" w:rsidP="00476181">
      <w:pPr>
        <w:jc w:val="both"/>
        <w:rPr>
          <w:sz w:val="24"/>
          <w:szCs w:val="24"/>
        </w:rPr>
      </w:pPr>
      <w:r w:rsidRPr="00476181">
        <w:rPr>
          <w:b/>
          <w:sz w:val="24"/>
          <w:szCs w:val="24"/>
        </w:rPr>
        <w:t>- работу с молодежью, находящейся в трудной жизненной ситуации</w:t>
      </w:r>
      <w:r w:rsidRPr="00476181">
        <w:rPr>
          <w:sz w:val="24"/>
          <w:szCs w:val="24"/>
        </w:rPr>
        <w:t xml:space="preserve"> </w:t>
      </w:r>
      <w:r w:rsidR="00C46A40">
        <w:rPr>
          <w:sz w:val="24"/>
          <w:szCs w:val="24"/>
        </w:rPr>
        <w:t>(</w:t>
      </w:r>
      <w:r w:rsidRPr="00476181">
        <w:rPr>
          <w:sz w:val="24"/>
          <w:szCs w:val="24"/>
        </w:rPr>
        <w:t>мероприятие «Движение вверх», единые дни профилактики в общеобразовательных организациях, индивидуальные беседы и пр.</w:t>
      </w:r>
      <w:r w:rsidR="00C46A40">
        <w:rPr>
          <w:sz w:val="24"/>
          <w:szCs w:val="24"/>
        </w:rPr>
        <w:t>)</w:t>
      </w:r>
      <w:r w:rsidRPr="00476181">
        <w:rPr>
          <w:sz w:val="24"/>
          <w:szCs w:val="24"/>
        </w:rPr>
        <w:t>;</w:t>
      </w:r>
    </w:p>
    <w:p w:rsidR="00476181" w:rsidRPr="00476181" w:rsidRDefault="00476181" w:rsidP="00476181">
      <w:pPr>
        <w:jc w:val="both"/>
        <w:rPr>
          <w:sz w:val="24"/>
          <w:szCs w:val="24"/>
        </w:rPr>
      </w:pPr>
      <w:r w:rsidRPr="00476181">
        <w:rPr>
          <w:sz w:val="24"/>
          <w:szCs w:val="24"/>
        </w:rPr>
        <w:t xml:space="preserve">- </w:t>
      </w:r>
      <w:r w:rsidRPr="00476181">
        <w:rPr>
          <w:b/>
          <w:sz w:val="24"/>
          <w:szCs w:val="24"/>
        </w:rPr>
        <w:t>выявление и поощрение талантливой молодежи</w:t>
      </w:r>
      <w:r w:rsidR="00C46A40">
        <w:rPr>
          <w:b/>
          <w:sz w:val="24"/>
          <w:szCs w:val="24"/>
        </w:rPr>
        <w:t xml:space="preserve"> </w:t>
      </w:r>
      <w:r w:rsidR="00C46A40" w:rsidRPr="00C46A40">
        <w:rPr>
          <w:sz w:val="24"/>
          <w:szCs w:val="24"/>
        </w:rPr>
        <w:t>(</w:t>
      </w:r>
      <w:r w:rsidRPr="00476181">
        <w:rPr>
          <w:sz w:val="24"/>
          <w:szCs w:val="24"/>
        </w:rPr>
        <w:t>конкурс на приз главы Вичугского района «Открытие»</w:t>
      </w:r>
      <w:r w:rsidR="00C46A40">
        <w:rPr>
          <w:sz w:val="24"/>
          <w:szCs w:val="24"/>
        </w:rPr>
        <w:t>)</w:t>
      </w:r>
      <w:r w:rsidRPr="00476181">
        <w:rPr>
          <w:sz w:val="24"/>
          <w:szCs w:val="24"/>
        </w:rPr>
        <w:t>.</w:t>
      </w:r>
    </w:p>
    <w:p w:rsidR="00476181" w:rsidRPr="00476181" w:rsidRDefault="00476181" w:rsidP="00C46A40">
      <w:pPr>
        <w:ind w:firstLine="720"/>
        <w:jc w:val="both"/>
        <w:rPr>
          <w:sz w:val="24"/>
          <w:szCs w:val="24"/>
        </w:rPr>
      </w:pPr>
      <w:r w:rsidRPr="00476181">
        <w:rPr>
          <w:sz w:val="24"/>
          <w:szCs w:val="24"/>
        </w:rPr>
        <w:t xml:space="preserve">На территории Вичугского района созданы и активно функционируют различные объединения патриотической и волонтерской направленности.  В районе зарегистрировано 10 первичных отделений «Движение Первых», 7 отрядов «Хранители истории», 7 школьных волонтёрских отрядов, отряды "Волонтеры Победы", муниципальное представительство ресурсного центра добровольчества "Ивановский волонтерский центр" Вичугского муниципального района, каждый из которых совместно с специалистом молодежной политики активно участвует в различных социальных проектах, районных мероприятиях и акциях разного масштаба. С целью вовлечения молодежи и граждан в волонтерскую деятельность на постоянной основе проводится информационная работа по популяризации добровольческих практик и идей. На едином информационном портале добро.ру зарегистрировано 142 волонтера, проведено более 112 добрых дел. Оптимизация работы волонтерских отрядов, вовлечение их в культурно-массовые, экологические, патриотические и многие другие мероприятия помогли найти дополнительную мотивацию для увеличения числа добровольцев. Так же в волонтерство активно вовлекаются и члены клубов молодых семей. В </w:t>
      </w:r>
      <w:r w:rsidR="00C46A40">
        <w:rPr>
          <w:sz w:val="24"/>
          <w:szCs w:val="24"/>
        </w:rPr>
        <w:t xml:space="preserve">отчетном периоде </w:t>
      </w:r>
      <w:r w:rsidRPr="00476181">
        <w:rPr>
          <w:sz w:val="24"/>
          <w:szCs w:val="24"/>
        </w:rPr>
        <w:t>на территории района работа</w:t>
      </w:r>
      <w:r w:rsidR="00C46A40">
        <w:rPr>
          <w:sz w:val="24"/>
          <w:szCs w:val="24"/>
        </w:rPr>
        <w:t>ло</w:t>
      </w:r>
      <w:r w:rsidRPr="00476181">
        <w:rPr>
          <w:sz w:val="24"/>
          <w:szCs w:val="24"/>
        </w:rPr>
        <w:t xml:space="preserve"> 8 клубов молодых семей, общей численностью около 225 человек. Всего в 2024 году в районе проведено 373 мероприятия и акции различной направленности. </w:t>
      </w:r>
    </w:p>
    <w:p w:rsidR="00476181" w:rsidRPr="00476181" w:rsidRDefault="00476181" w:rsidP="00C46A40">
      <w:pPr>
        <w:ind w:firstLine="720"/>
        <w:jc w:val="both"/>
        <w:rPr>
          <w:sz w:val="24"/>
          <w:szCs w:val="24"/>
        </w:rPr>
      </w:pPr>
      <w:r w:rsidRPr="00476181">
        <w:rPr>
          <w:sz w:val="24"/>
          <w:szCs w:val="24"/>
        </w:rPr>
        <w:t xml:space="preserve">Все мероприятия освещались  на официальном сайте администрации района, а так же в сообществе в социальной сети «В контакте». </w:t>
      </w:r>
    </w:p>
    <w:p w:rsidR="000C2ADF" w:rsidRPr="006D7D68" w:rsidRDefault="000C2ADF" w:rsidP="00BF3B5C">
      <w:pPr>
        <w:pStyle w:val="1"/>
        <w:shd w:val="clear" w:color="auto" w:fill="FFFFFF"/>
        <w:spacing w:before="0"/>
        <w:jc w:val="center"/>
        <w:rPr>
          <w:rFonts w:ascii="Times New Roman" w:hAnsi="Times New Roman"/>
          <w:color w:val="FF0000"/>
          <w:szCs w:val="28"/>
          <w:u w:val="single"/>
        </w:rPr>
      </w:pPr>
    </w:p>
    <w:p w:rsidR="00DF09F7" w:rsidRPr="006D7D68" w:rsidRDefault="009E428E" w:rsidP="00BF3B5C">
      <w:pPr>
        <w:pStyle w:val="1"/>
        <w:shd w:val="clear" w:color="auto" w:fill="FFFFFF"/>
        <w:spacing w:before="0"/>
        <w:jc w:val="center"/>
        <w:rPr>
          <w:rFonts w:ascii="Times New Roman" w:hAnsi="Times New Roman"/>
          <w:color w:val="1F497D" w:themeColor="text2"/>
          <w:szCs w:val="28"/>
          <w:u w:val="single"/>
        </w:rPr>
      </w:pPr>
      <w:r w:rsidRPr="006D7D68">
        <w:rPr>
          <w:rFonts w:ascii="Times New Roman" w:hAnsi="Times New Roman"/>
          <w:color w:val="1F497D" w:themeColor="text2"/>
          <w:szCs w:val="28"/>
          <w:u w:val="single"/>
        </w:rPr>
        <w:t>ФИЗИЧЕСКАЯ КУЛЬТУРА И СПОРТ</w:t>
      </w:r>
    </w:p>
    <w:p w:rsidR="006879D2" w:rsidRPr="006D7D68" w:rsidRDefault="006879D2" w:rsidP="006879D2">
      <w:pPr>
        <w:widowControl w:val="0"/>
        <w:autoSpaceDE w:val="0"/>
        <w:autoSpaceDN w:val="0"/>
        <w:adjustRightInd w:val="0"/>
        <w:ind w:firstLine="709"/>
        <w:rPr>
          <w:color w:val="FF0000"/>
          <w:sz w:val="28"/>
          <w:szCs w:val="28"/>
        </w:rPr>
      </w:pPr>
    </w:p>
    <w:p w:rsidR="008E3290" w:rsidRPr="008E3290" w:rsidRDefault="008E3290" w:rsidP="008E3290">
      <w:pPr>
        <w:widowControl w:val="0"/>
        <w:autoSpaceDE w:val="0"/>
        <w:autoSpaceDN w:val="0"/>
        <w:adjustRightInd w:val="0"/>
        <w:ind w:firstLine="709"/>
        <w:jc w:val="both"/>
        <w:rPr>
          <w:color w:val="000000"/>
          <w:sz w:val="24"/>
          <w:szCs w:val="24"/>
        </w:rPr>
      </w:pPr>
      <w:r w:rsidRPr="008E3290">
        <w:rPr>
          <w:sz w:val="24"/>
          <w:szCs w:val="24"/>
        </w:rPr>
        <w:t xml:space="preserve">Физкультурно-оздоровительная  работа в районе ведется </w:t>
      </w:r>
      <w:r w:rsidRPr="008E3290">
        <w:rPr>
          <w:color w:val="000000"/>
          <w:sz w:val="24"/>
          <w:szCs w:val="24"/>
        </w:rPr>
        <w:t>муниципальным бюджетным учреждением «Спорткомплекс им. А.П. Тимофеева Старовичугского городского поселения Вичугского муниципального района Ивановской области»,</w:t>
      </w:r>
      <w:r w:rsidRPr="008E3290">
        <w:rPr>
          <w:sz w:val="24"/>
          <w:szCs w:val="24"/>
        </w:rPr>
        <w:t xml:space="preserve"> культурно-досуговыми учреждениями</w:t>
      </w:r>
      <w:r w:rsidR="001D627B">
        <w:rPr>
          <w:sz w:val="24"/>
          <w:szCs w:val="24"/>
        </w:rPr>
        <w:t xml:space="preserve"> </w:t>
      </w:r>
      <w:r w:rsidRPr="008E3290">
        <w:rPr>
          <w:sz w:val="24"/>
          <w:szCs w:val="24"/>
        </w:rPr>
        <w:t>Новописцовского</w:t>
      </w:r>
      <w:r w:rsidR="001D627B">
        <w:rPr>
          <w:sz w:val="24"/>
          <w:szCs w:val="24"/>
        </w:rPr>
        <w:t xml:space="preserve"> </w:t>
      </w:r>
      <w:r w:rsidRPr="008E3290">
        <w:rPr>
          <w:sz w:val="24"/>
          <w:szCs w:val="24"/>
        </w:rPr>
        <w:t>и</w:t>
      </w:r>
      <w:r w:rsidR="001D627B">
        <w:rPr>
          <w:sz w:val="24"/>
          <w:szCs w:val="24"/>
        </w:rPr>
        <w:t xml:space="preserve"> </w:t>
      </w:r>
      <w:r w:rsidRPr="008E3290">
        <w:rPr>
          <w:sz w:val="24"/>
          <w:szCs w:val="24"/>
        </w:rPr>
        <w:t xml:space="preserve">Каменского городских поселений, общеобразовательными школами, а также на открытых спортивных площадках.  </w:t>
      </w:r>
    </w:p>
    <w:p w:rsidR="008E3290" w:rsidRPr="008E3290" w:rsidRDefault="008E3290" w:rsidP="001D627B">
      <w:pPr>
        <w:shd w:val="clear" w:color="auto" w:fill="FFFFFF"/>
        <w:tabs>
          <w:tab w:val="left" w:pos="0"/>
          <w:tab w:val="left" w:pos="16018"/>
        </w:tabs>
        <w:ind w:firstLine="567"/>
        <w:jc w:val="both"/>
        <w:rPr>
          <w:sz w:val="24"/>
          <w:szCs w:val="24"/>
        </w:rPr>
      </w:pPr>
      <w:r w:rsidRPr="008E3290">
        <w:rPr>
          <w:sz w:val="24"/>
          <w:szCs w:val="24"/>
        </w:rPr>
        <w:t>Всего в районе культивируется 19 видов спорта, такие как:  спортивная акробатика, спортивный</w:t>
      </w:r>
      <w:r w:rsidRPr="008E3290">
        <w:rPr>
          <w:color w:val="000000"/>
          <w:sz w:val="24"/>
          <w:szCs w:val="24"/>
        </w:rPr>
        <w:t xml:space="preserve"> туризм, тяжёлая атлетика, теннис, баскетбол, волейбол,  хоккей,  футбол и другие. В 59 секциях, кружках, объединениях </w:t>
      </w:r>
      <w:r w:rsidRPr="008E3290">
        <w:rPr>
          <w:sz w:val="24"/>
          <w:szCs w:val="24"/>
        </w:rPr>
        <w:t xml:space="preserve">в 2024 году занималось 7321 человек. </w:t>
      </w:r>
    </w:p>
    <w:p w:rsidR="008E3290" w:rsidRPr="008E3290" w:rsidRDefault="008E3290" w:rsidP="001D627B">
      <w:pPr>
        <w:ind w:firstLine="142"/>
        <w:jc w:val="both"/>
        <w:rPr>
          <w:color w:val="FF0000"/>
          <w:sz w:val="24"/>
          <w:szCs w:val="24"/>
        </w:rPr>
      </w:pPr>
      <w:r w:rsidRPr="008E3290">
        <w:rPr>
          <w:color w:val="FF0000"/>
          <w:sz w:val="24"/>
          <w:szCs w:val="24"/>
        </w:rPr>
        <w:t xml:space="preserve">        </w:t>
      </w:r>
      <w:r w:rsidRPr="008E3290">
        <w:rPr>
          <w:sz w:val="24"/>
          <w:szCs w:val="24"/>
        </w:rPr>
        <w:t xml:space="preserve">В рамках реализации подпрограммы </w:t>
      </w:r>
      <w:r w:rsidRPr="008E3290">
        <w:rPr>
          <w:b/>
          <w:sz w:val="24"/>
          <w:szCs w:val="24"/>
        </w:rPr>
        <w:t xml:space="preserve">«Развитие физической культуры и массового спорта» </w:t>
      </w:r>
      <w:r w:rsidRPr="008E3290">
        <w:rPr>
          <w:sz w:val="24"/>
          <w:szCs w:val="24"/>
        </w:rPr>
        <w:t>муниципальной программы «Развитие молодежной политики, физической культуры и спорта  Вичугского муниципального района» в 2024 году на  организацию и проведение физкультурных мероприятий и массовых спортивных мероприятий и участие спортсменов Вичугского муниципального района в выездных мероприятиях было  израсходовано 709,9 тыс. руб.  В отчетном году на территории района было проведено в рамках районной спартакиады 24 спортивных мероприяти</w:t>
      </w:r>
      <w:r w:rsidR="001D627B">
        <w:rPr>
          <w:sz w:val="24"/>
          <w:szCs w:val="24"/>
        </w:rPr>
        <w:t>я</w:t>
      </w:r>
      <w:r w:rsidRPr="008E3290">
        <w:rPr>
          <w:sz w:val="24"/>
          <w:szCs w:val="24"/>
        </w:rPr>
        <w:t>, 26 мероприятий областного уровня и спортсмены приняли участие в 22 выездных областных и российских соревнованиях. Результаты участия спортсменов в первенстве области следующие: 3 место по футболу среди взрослых команд, 3 место по хоккею среди мужских команд, 2 место по мини-футболу «Мини-футбол в школу». Заняли 1 место в Первенстве области по футболу среди юношей 2009-2010 годов рождения и стали обладателями кубка Ивановской области. По итогам спартакиады среди муниципальных образований Ивановской области Вичугский район занял 1 место.</w:t>
      </w:r>
      <w:r w:rsidRPr="008E3290">
        <w:rPr>
          <w:color w:val="FF0000"/>
          <w:sz w:val="24"/>
          <w:szCs w:val="24"/>
        </w:rPr>
        <w:t xml:space="preserve"> </w:t>
      </w:r>
    </w:p>
    <w:p w:rsidR="008E3290" w:rsidRPr="008E3290" w:rsidRDefault="008E3290" w:rsidP="007A44F9">
      <w:pPr>
        <w:ind w:firstLine="284"/>
        <w:jc w:val="both"/>
        <w:rPr>
          <w:sz w:val="24"/>
          <w:szCs w:val="24"/>
        </w:rPr>
      </w:pPr>
      <w:r w:rsidRPr="008E3290">
        <w:rPr>
          <w:color w:val="000000"/>
          <w:sz w:val="24"/>
          <w:szCs w:val="24"/>
        </w:rPr>
        <w:t xml:space="preserve">       В </w:t>
      </w:r>
      <w:r w:rsidR="007A44F9">
        <w:rPr>
          <w:color w:val="000000"/>
          <w:sz w:val="24"/>
          <w:szCs w:val="24"/>
        </w:rPr>
        <w:t xml:space="preserve">отчетном периоде по-прежнему </w:t>
      </w:r>
      <w:r w:rsidR="007A44F9" w:rsidRPr="008E3290">
        <w:rPr>
          <w:sz w:val="24"/>
          <w:szCs w:val="24"/>
        </w:rPr>
        <w:t>на базе муниципального бюджетного учреждения «Спортивный комплекс имени А.П.Тимофеева Старовичугского городского поселения» Вичугского муниципального района</w:t>
      </w:r>
      <w:r w:rsidR="007A44F9">
        <w:rPr>
          <w:color w:val="000000"/>
          <w:sz w:val="24"/>
          <w:szCs w:val="24"/>
        </w:rPr>
        <w:t xml:space="preserve"> функционировал </w:t>
      </w:r>
      <w:r w:rsidRPr="008E3290">
        <w:rPr>
          <w:sz w:val="24"/>
          <w:szCs w:val="24"/>
        </w:rPr>
        <w:t xml:space="preserve">Центр тестирования ВФСК ГТО, где все желающие могли сдать тесты ГТО. Расходы на оплату труда руководителя центра тестирования и организацию рабочего места профинсированы за счет вышеназванной </w:t>
      </w:r>
      <w:r w:rsidRPr="008E3290">
        <w:rPr>
          <w:sz w:val="24"/>
          <w:szCs w:val="24"/>
        </w:rPr>
        <w:lastRenderedPageBreak/>
        <w:t>подпрограммы и составили 269,3 тыс.</w:t>
      </w:r>
      <w:r w:rsidR="007A44F9">
        <w:rPr>
          <w:sz w:val="24"/>
          <w:szCs w:val="24"/>
        </w:rPr>
        <w:t xml:space="preserve"> </w:t>
      </w:r>
      <w:r w:rsidRPr="008E3290">
        <w:rPr>
          <w:sz w:val="24"/>
          <w:szCs w:val="24"/>
        </w:rPr>
        <w:t xml:space="preserve">руб. на оплату заработной платы руководителя и инструктора. </w:t>
      </w:r>
    </w:p>
    <w:p w:rsidR="001F3CCB" w:rsidRPr="006D7D68" w:rsidRDefault="00017248" w:rsidP="001F3CCB">
      <w:pPr>
        <w:jc w:val="both"/>
        <w:rPr>
          <w:color w:val="FF0000"/>
          <w:sz w:val="28"/>
          <w:szCs w:val="28"/>
        </w:rPr>
      </w:pPr>
      <w:r w:rsidRPr="006D7D68">
        <w:rPr>
          <w:color w:val="FF0000"/>
          <w:sz w:val="28"/>
          <w:szCs w:val="28"/>
        </w:rPr>
        <w:t xml:space="preserve">      </w:t>
      </w:r>
    </w:p>
    <w:p w:rsidR="006B771E" w:rsidRPr="006D7D68" w:rsidRDefault="006B771E" w:rsidP="006B771E">
      <w:pPr>
        <w:jc w:val="center"/>
        <w:rPr>
          <w:b/>
          <w:color w:val="1F497D" w:themeColor="text2"/>
          <w:sz w:val="28"/>
          <w:szCs w:val="28"/>
          <w:u w:val="single"/>
        </w:rPr>
      </w:pPr>
      <w:r w:rsidRPr="006D7D68">
        <w:rPr>
          <w:b/>
          <w:color w:val="1F497D" w:themeColor="text2"/>
          <w:sz w:val="28"/>
          <w:szCs w:val="28"/>
          <w:u w:val="single"/>
        </w:rPr>
        <w:t>ДЕЯТЕЛЬНОСТЬ АНТИТЕРРОРИСТИЧЕСКОЙ КОМИССИИ по профилактике терроризма, минимизации и ликвидации последствий его проявления в Вичугском муниципальном районе</w:t>
      </w:r>
    </w:p>
    <w:p w:rsidR="00F50AFC" w:rsidRPr="006D7D68" w:rsidRDefault="00F50AFC" w:rsidP="006B771E">
      <w:pPr>
        <w:jc w:val="center"/>
        <w:rPr>
          <w:b/>
          <w:color w:val="1F497D" w:themeColor="text2"/>
          <w:sz w:val="28"/>
          <w:szCs w:val="28"/>
          <w:u w:val="single"/>
        </w:rPr>
      </w:pPr>
    </w:p>
    <w:p w:rsidR="00025A12" w:rsidRPr="00025A12" w:rsidRDefault="00025A12" w:rsidP="00025A12">
      <w:pPr>
        <w:ind w:firstLine="709"/>
        <w:jc w:val="both"/>
        <w:rPr>
          <w:sz w:val="24"/>
          <w:szCs w:val="24"/>
        </w:rPr>
      </w:pPr>
      <w:r w:rsidRPr="00025A12">
        <w:rPr>
          <w:sz w:val="24"/>
          <w:szCs w:val="24"/>
        </w:rPr>
        <w:t>Деятельность антитеррористической комиссии по профилактике терроризма, минимизации и ликвидации последствий его проявления в Вичугском муниципальном районе в 202</w:t>
      </w:r>
      <w:r w:rsidR="00A324BD">
        <w:rPr>
          <w:sz w:val="24"/>
          <w:szCs w:val="24"/>
        </w:rPr>
        <w:t>4</w:t>
      </w:r>
      <w:r w:rsidRPr="00025A12">
        <w:rPr>
          <w:sz w:val="24"/>
          <w:szCs w:val="24"/>
        </w:rPr>
        <w:t xml:space="preserve"> году осуществлялась на основании Плана работы антитеррористической комиссии Вичугского муниципального района на 202</w:t>
      </w:r>
      <w:r w:rsidR="00A324BD">
        <w:rPr>
          <w:sz w:val="24"/>
          <w:szCs w:val="24"/>
        </w:rPr>
        <w:t>4</w:t>
      </w:r>
      <w:r w:rsidRPr="00025A12">
        <w:rPr>
          <w:sz w:val="24"/>
          <w:szCs w:val="24"/>
        </w:rPr>
        <w:t xml:space="preserve"> год, утверждённого председателем данной комиссии, главой района Глазовым Е.В. </w:t>
      </w:r>
      <w:r w:rsidR="00A324BD">
        <w:rPr>
          <w:sz w:val="24"/>
          <w:szCs w:val="24"/>
        </w:rPr>
        <w:t>15.01.2024</w:t>
      </w:r>
      <w:r w:rsidRPr="00025A12">
        <w:rPr>
          <w:sz w:val="24"/>
          <w:szCs w:val="24"/>
        </w:rPr>
        <w:t xml:space="preserve"> года. </w:t>
      </w:r>
    </w:p>
    <w:p w:rsidR="00025A12" w:rsidRPr="00025A12" w:rsidRDefault="00025A12" w:rsidP="00025A12">
      <w:pPr>
        <w:ind w:firstLine="709"/>
        <w:jc w:val="both"/>
        <w:rPr>
          <w:sz w:val="24"/>
          <w:szCs w:val="24"/>
        </w:rPr>
      </w:pPr>
      <w:r w:rsidRPr="00025A12">
        <w:rPr>
          <w:sz w:val="24"/>
          <w:szCs w:val="24"/>
        </w:rPr>
        <w:t>В 202</w:t>
      </w:r>
      <w:r w:rsidR="00A324BD">
        <w:rPr>
          <w:sz w:val="24"/>
          <w:szCs w:val="24"/>
        </w:rPr>
        <w:t>4</w:t>
      </w:r>
      <w:r w:rsidRPr="00025A12">
        <w:rPr>
          <w:sz w:val="24"/>
          <w:szCs w:val="24"/>
        </w:rPr>
        <w:t xml:space="preserve"> году антитеррористической комиссией Вичугского муниципального района:</w:t>
      </w:r>
    </w:p>
    <w:p w:rsidR="00025A12" w:rsidRPr="00025A12" w:rsidRDefault="00A324BD" w:rsidP="00025A12">
      <w:pPr>
        <w:ind w:firstLine="709"/>
        <w:jc w:val="both"/>
        <w:rPr>
          <w:sz w:val="24"/>
          <w:szCs w:val="24"/>
        </w:rPr>
      </w:pPr>
      <w:r>
        <w:rPr>
          <w:sz w:val="24"/>
          <w:szCs w:val="24"/>
        </w:rPr>
        <w:t>- проведено 5</w:t>
      </w:r>
      <w:r w:rsidR="00025A12" w:rsidRPr="00025A12">
        <w:rPr>
          <w:sz w:val="24"/>
          <w:szCs w:val="24"/>
        </w:rPr>
        <w:t xml:space="preserve"> заседаний комиссии (в т.ч. 4 совместных заседания с оперативной группой по Вичугскому муниципальному району);</w:t>
      </w:r>
    </w:p>
    <w:p w:rsidR="00025A12" w:rsidRPr="00025A12" w:rsidRDefault="00A324BD" w:rsidP="00025A12">
      <w:pPr>
        <w:ind w:firstLine="709"/>
        <w:jc w:val="both"/>
        <w:rPr>
          <w:sz w:val="24"/>
          <w:szCs w:val="24"/>
        </w:rPr>
      </w:pPr>
      <w:r>
        <w:rPr>
          <w:sz w:val="24"/>
          <w:szCs w:val="24"/>
        </w:rPr>
        <w:t>- рассмотрено 22</w:t>
      </w:r>
      <w:r w:rsidR="00025A12" w:rsidRPr="00025A12">
        <w:rPr>
          <w:sz w:val="24"/>
          <w:szCs w:val="24"/>
        </w:rPr>
        <w:t xml:space="preserve"> вопросов;</w:t>
      </w:r>
    </w:p>
    <w:p w:rsidR="00025A12" w:rsidRPr="00025A12" w:rsidRDefault="00025A12" w:rsidP="00025A12">
      <w:pPr>
        <w:ind w:firstLine="709"/>
        <w:jc w:val="both"/>
        <w:rPr>
          <w:sz w:val="24"/>
          <w:szCs w:val="24"/>
        </w:rPr>
      </w:pPr>
      <w:r w:rsidRPr="00025A12">
        <w:rPr>
          <w:sz w:val="24"/>
          <w:szCs w:val="24"/>
        </w:rPr>
        <w:t>- заслушано 1</w:t>
      </w:r>
      <w:r w:rsidR="00A324BD">
        <w:rPr>
          <w:sz w:val="24"/>
          <w:szCs w:val="24"/>
        </w:rPr>
        <w:t>4</w:t>
      </w:r>
      <w:r w:rsidRPr="00025A12">
        <w:rPr>
          <w:sz w:val="24"/>
          <w:szCs w:val="24"/>
        </w:rPr>
        <w:t xml:space="preserve"> человек;</w:t>
      </w:r>
    </w:p>
    <w:p w:rsidR="00025A12" w:rsidRPr="00025A12" w:rsidRDefault="00025A12" w:rsidP="00025A12">
      <w:pPr>
        <w:ind w:firstLine="709"/>
        <w:jc w:val="both"/>
        <w:rPr>
          <w:sz w:val="24"/>
          <w:szCs w:val="24"/>
        </w:rPr>
      </w:pPr>
      <w:r w:rsidRPr="00025A12">
        <w:rPr>
          <w:sz w:val="24"/>
          <w:szCs w:val="24"/>
        </w:rPr>
        <w:t>- получено более 6</w:t>
      </w:r>
      <w:r w:rsidR="00A324BD">
        <w:rPr>
          <w:sz w:val="24"/>
          <w:szCs w:val="24"/>
        </w:rPr>
        <w:t>5</w:t>
      </w:r>
      <w:r w:rsidRPr="00025A12">
        <w:rPr>
          <w:sz w:val="24"/>
          <w:szCs w:val="24"/>
        </w:rPr>
        <w:t xml:space="preserve"> запросов антитеррористической направленности;</w:t>
      </w:r>
    </w:p>
    <w:p w:rsidR="00025A12" w:rsidRPr="00025A12" w:rsidRDefault="00A324BD" w:rsidP="00025A12">
      <w:pPr>
        <w:ind w:firstLine="709"/>
        <w:jc w:val="both"/>
        <w:rPr>
          <w:sz w:val="24"/>
          <w:szCs w:val="24"/>
        </w:rPr>
      </w:pPr>
      <w:r>
        <w:rPr>
          <w:sz w:val="24"/>
          <w:szCs w:val="24"/>
        </w:rPr>
        <w:t>- подготовлено более 6</w:t>
      </w:r>
      <w:r w:rsidR="00025A12" w:rsidRPr="00025A12">
        <w:rPr>
          <w:sz w:val="24"/>
          <w:szCs w:val="24"/>
        </w:rPr>
        <w:t>0 писем антитеррористической направленности;</w:t>
      </w:r>
    </w:p>
    <w:p w:rsidR="00025A12" w:rsidRPr="00025A12" w:rsidRDefault="00025A12" w:rsidP="00025A12">
      <w:pPr>
        <w:ind w:firstLine="709"/>
        <w:jc w:val="both"/>
        <w:rPr>
          <w:rFonts w:eastAsia="Calibri"/>
          <w:sz w:val="24"/>
          <w:szCs w:val="24"/>
        </w:rPr>
      </w:pPr>
      <w:r w:rsidRPr="00025A12">
        <w:rPr>
          <w:sz w:val="24"/>
          <w:szCs w:val="24"/>
        </w:rPr>
        <w:t xml:space="preserve">- </w:t>
      </w:r>
      <w:r w:rsidR="00A324BD">
        <w:rPr>
          <w:rFonts w:eastAsia="Calibri"/>
          <w:sz w:val="24"/>
          <w:szCs w:val="24"/>
        </w:rPr>
        <w:t>принято 7</w:t>
      </w:r>
      <w:r w:rsidRPr="00025A12">
        <w:rPr>
          <w:rFonts w:eastAsia="Calibri"/>
          <w:sz w:val="24"/>
          <w:szCs w:val="24"/>
        </w:rPr>
        <w:t xml:space="preserve"> нормативных правовых актов антитеррористической направленности. </w:t>
      </w:r>
    </w:p>
    <w:p w:rsidR="002F1A62" w:rsidRPr="00621E65" w:rsidRDefault="00A324BD" w:rsidP="000922EA">
      <w:pPr>
        <w:ind w:firstLine="708"/>
        <w:jc w:val="both"/>
        <w:rPr>
          <w:sz w:val="24"/>
          <w:szCs w:val="24"/>
        </w:rPr>
      </w:pPr>
      <w:r w:rsidRPr="00621E65">
        <w:rPr>
          <w:sz w:val="24"/>
          <w:szCs w:val="24"/>
        </w:rPr>
        <w:t xml:space="preserve">В соответствии с рекомендациями по планированию деятельности антитеррористических комиссий в муниципальных образованиях Ивановской области на 2025 год (письмо Правительства Ивановской области от 25.11.2024 года №2020-ДСП) установлено, что в 2024 году обстановка в области противодействия терроризму имела тенденцию к осложнению. </w:t>
      </w:r>
      <w:r w:rsidR="00621E65" w:rsidRPr="00621E65">
        <w:rPr>
          <w:sz w:val="24"/>
          <w:szCs w:val="24"/>
        </w:rPr>
        <w:t>В условиях проведения Вооруженными Силами Российской Федерации специальной военной операции (далее – СВО) значительно возросла активность украинских спецслужб и международных террористических организаций по подготовке и совершению на территории России диверсионно-террористических актов. Основными целями их преступных устремлений выступали объекты промышленности, транспорта, энергетики, прежде всего задействованные в интересах СВО, а также места массового пребывания людей.</w:t>
      </w:r>
    </w:p>
    <w:p w:rsidR="00A324BD" w:rsidRPr="006D7D68" w:rsidRDefault="00A324BD" w:rsidP="000922EA">
      <w:pPr>
        <w:ind w:firstLine="708"/>
        <w:jc w:val="both"/>
        <w:rPr>
          <w:sz w:val="28"/>
          <w:szCs w:val="28"/>
        </w:rPr>
      </w:pPr>
    </w:p>
    <w:p w:rsidR="007C3023" w:rsidRPr="006D7D68" w:rsidRDefault="007C3023" w:rsidP="007C3023">
      <w:pPr>
        <w:ind w:firstLine="709"/>
        <w:jc w:val="center"/>
        <w:rPr>
          <w:sz w:val="28"/>
          <w:szCs w:val="28"/>
        </w:rPr>
      </w:pPr>
      <w:r w:rsidRPr="006D7D68">
        <w:rPr>
          <w:b/>
          <w:color w:val="1F497D" w:themeColor="text2"/>
          <w:sz w:val="28"/>
          <w:szCs w:val="28"/>
          <w:u w:val="single"/>
        </w:rPr>
        <w:t>ДЕЯТЕЛЬНОСТЬ МЕЖВЕДОМСТВЕННОЙ КОМИССИИ</w:t>
      </w:r>
      <w:r w:rsidRPr="006D7D68">
        <w:rPr>
          <w:sz w:val="28"/>
          <w:szCs w:val="28"/>
          <w:u w:val="single"/>
        </w:rPr>
        <w:t xml:space="preserve"> </w:t>
      </w:r>
      <w:r w:rsidRPr="006D7D68">
        <w:rPr>
          <w:b/>
          <w:color w:val="1F497D" w:themeColor="text2"/>
          <w:sz w:val="28"/>
          <w:szCs w:val="28"/>
          <w:u w:val="single"/>
        </w:rPr>
        <w:t>ПО ПРОФИЛАКТИКЕ ПРАВОНАРУШЕНИЙ</w:t>
      </w:r>
    </w:p>
    <w:p w:rsidR="007C3023" w:rsidRDefault="007C3023" w:rsidP="007C3023">
      <w:pPr>
        <w:ind w:firstLine="709"/>
        <w:jc w:val="both"/>
        <w:rPr>
          <w:sz w:val="28"/>
          <w:szCs w:val="28"/>
        </w:rPr>
      </w:pPr>
    </w:p>
    <w:p w:rsidR="003A4C26" w:rsidRPr="00D275C8" w:rsidRDefault="003A4C26" w:rsidP="003A4C26">
      <w:pPr>
        <w:ind w:firstLine="709"/>
        <w:jc w:val="both"/>
        <w:rPr>
          <w:sz w:val="24"/>
          <w:szCs w:val="24"/>
        </w:rPr>
      </w:pPr>
      <w:r w:rsidRPr="00D275C8">
        <w:rPr>
          <w:sz w:val="24"/>
          <w:szCs w:val="24"/>
        </w:rPr>
        <w:t>В рамках проведения межведомственных мероприятий, направленных на профилактику правонарушений,</w:t>
      </w:r>
      <w:r w:rsidR="00503262" w:rsidRPr="00D275C8">
        <w:rPr>
          <w:sz w:val="24"/>
          <w:szCs w:val="24"/>
        </w:rPr>
        <w:t xml:space="preserve"> в течение отчетного периода</w:t>
      </w:r>
      <w:r w:rsidRPr="00D275C8">
        <w:rPr>
          <w:sz w:val="24"/>
          <w:szCs w:val="24"/>
        </w:rPr>
        <w:t xml:space="preserve"> осуществлялась реализация 5 программ: </w:t>
      </w:r>
    </w:p>
    <w:p w:rsidR="003A4C26" w:rsidRPr="00D275C8" w:rsidRDefault="003A4C26" w:rsidP="003A4C26">
      <w:pPr>
        <w:ind w:firstLine="567"/>
        <w:jc w:val="both"/>
        <w:rPr>
          <w:sz w:val="24"/>
          <w:szCs w:val="24"/>
        </w:rPr>
      </w:pPr>
      <w:r w:rsidRPr="00D275C8">
        <w:rPr>
          <w:sz w:val="24"/>
          <w:szCs w:val="24"/>
        </w:rPr>
        <w:t>- «Профилактика правонарушений и противодействие терроризму и экстремизму»,</w:t>
      </w:r>
    </w:p>
    <w:p w:rsidR="003A4C26" w:rsidRPr="00D275C8" w:rsidRDefault="003A4C26" w:rsidP="003A4C26">
      <w:pPr>
        <w:ind w:firstLine="567"/>
        <w:jc w:val="both"/>
        <w:rPr>
          <w:sz w:val="24"/>
          <w:szCs w:val="24"/>
        </w:rPr>
      </w:pPr>
      <w:r w:rsidRPr="00D275C8">
        <w:rPr>
          <w:sz w:val="24"/>
          <w:szCs w:val="24"/>
        </w:rPr>
        <w:t xml:space="preserve">- «Развитие молодежной политики, физической культуры и спорта Вичугского муниципального района», </w:t>
      </w:r>
    </w:p>
    <w:p w:rsidR="003A4C26" w:rsidRPr="00D275C8" w:rsidRDefault="003A4C26" w:rsidP="003A4C26">
      <w:pPr>
        <w:ind w:firstLine="567"/>
        <w:jc w:val="both"/>
        <w:rPr>
          <w:sz w:val="24"/>
          <w:szCs w:val="24"/>
        </w:rPr>
      </w:pPr>
      <w:r w:rsidRPr="00D275C8">
        <w:rPr>
          <w:sz w:val="24"/>
          <w:szCs w:val="24"/>
        </w:rPr>
        <w:t>- «Развитие системы образования Вичугского муниципального района»,</w:t>
      </w:r>
    </w:p>
    <w:p w:rsidR="003A4C26" w:rsidRPr="00D275C8" w:rsidRDefault="003A4C26" w:rsidP="003A4C26">
      <w:pPr>
        <w:ind w:firstLine="567"/>
        <w:jc w:val="both"/>
        <w:rPr>
          <w:sz w:val="24"/>
          <w:szCs w:val="24"/>
        </w:rPr>
      </w:pPr>
      <w:r w:rsidRPr="00D275C8">
        <w:rPr>
          <w:sz w:val="24"/>
          <w:szCs w:val="24"/>
        </w:rPr>
        <w:t>- «Повышение безопасности дорожного движения на автомобильных дорогах в Вичугском муниципальном районе».</w:t>
      </w:r>
    </w:p>
    <w:p w:rsidR="003A4C26" w:rsidRPr="00D275C8" w:rsidRDefault="003A4C26" w:rsidP="003A4C26">
      <w:pPr>
        <w:ind w:firstLine="567"/>
        <w:jc w:val="both"/>
        <w:rPr>
          <w:sz w:val="24"/>
          <w:szCs w:val="24"/>
        </w:rPr>
      </w:pPr>
      <w:r w:rsidRPr="00D275C8">
        <w:rPr>
          <w:sz w:val="24"/>
          <w:szCs w:val="24"/>
        </w:rPr>
        <w:t>- «Охрана окружающей среды Вичугского муниципального района Ивановской области».</w:t>
      </w:r>
    </w:p>
    <w:p w:rsidR="003A4C26" w:rsidRPr="00D275C8" w:rsidRDefault="003A4C26" w:rsidP="003A4C26">
      <w:pPr>
        <w:ind w:firstLine="567"/>
        <w:jc w:val="both"/>
        <w:rPr>
          <w:sz w:val="24"/>
          <w:szCs w:val="24"/>
        </w:rPr>
      </w:pPr>
      <w:r w:rsidRPr="00D275C8">
        <w:rPr>
          <w:sz w:val="24"/>
          <w:szCs w:val="24"/>
        </w:rPr>
        <w:tab/>
        <w:t>Фактический объем бюджетных ассигнований на 2024 год составил 1</w:t>
      </w:r>
      <w:r w:rsidR="00503262" w:rsidRPr="00D275C8">
        <w:rPr>
          <w:sz w:val="24"/>
          <w:szCs w:val="24"/>
        </w:rPr>
        <w:t>,5 млн.</w:t>
      </w:r>
      <w:r w:rsidRPr="00D275C8">
        <w:rPr>
          <w:sz w:val="24"/>
          <w:szCs w:val="24"/>
        </w:rPr>
        <w:t xml:space="preserve"> руб., </w:t>
      </w:r>
      <w:r w:rsidR="00503262" w:rsidRPr="00D275C8">
        <w:rPr>
          <w:sz w:val="24"/>
          <w:szCs w:val="24"/>
        </w:rPr>
        <w:t xml:space="preserve">в т.ч. </w:t>
      </w:r>
      <w:r w:rsidRPr="00D275C8">
        <w:rPr>
          <w:sz w:val="24"/>
          <w:szCs w:val="24"/>
        </w:rPr>
        <w:t>бюджет Вичугского муниципального района составил 119</w:t>
      </w:r>
      <w:r w:rsidR="00503262" w:rsidRPr="00D275C8">
        <w:rPr>
          <w:sz w:val="24"/>
          <w:szCs w:val="24"/>
        </w:rPr>
        <w:t>,0</w:t>
      </w:r>
      <w:r w:rsidRPr="00D275C8">
        <w:rPr>
          <w:sz w:val="24"/>
          <w:szCs w:val="24"/>
        </w:rPr>
        <w:t xml:space="preserve">   руб., областной бюджет 1</w:t>
      </w:r>
      <w:r w:rsidR="00503262" w:rsidRPr="00D275C8">
        <w:rPr>
          <w:sz w:val="24"/>
          <w:szCs w:val="24"/>
        </w:rPr>
        <w:t>,4 млн.</w:t>
      </w:r>
      <w:r w:rsidRPr="00D275C8">
        <w:rPr>
          <w:sz w:val="24"/>
          <w:szCs w:val="24"/>
        </w:rPr>
        <w:t xml:space="preserve"> руб., федеральный бюджет 0 тыс. руб.</w:t>
      </w:r>
    </w:p>
    <w:p w:rsidR="003A4C26" w:rsidRPr="00D275C8" w:rsidRDefault="003A4C26" w:rsidP="003A4C26">
      <w:pPr>
        <w:suppressAutoHyphens/>
        <w:ind w:firstLine="709"/>
        <w:jc w:val="both"/>
        <w:rPr>
          <w:sz w:val="24"/>
          <w:szCs w:val="24"/>
        </w:rPr>
      </w:pPr>
      <w:r w:rsidRPr="00D275C8">
        <w:rPr>
          <w:sz w:val="24"/>
          <w:szCs w:val="24"/>
        </w:rPr>
        <w:t xml:space="preserve">В 2024 году в рамках модернизации и развития АПК «Безопасный город» было предусмотрено финансирование в сумме </w:t>
      </w:r>
      <w:r w:rsidR="00D275C8" w:rsidRPr="00D275C8">
        <w:rPr>
          <w:sz w:val="24"/>
          <w:szCs w:val="24"/>
        </w:rPr>
        <w:t xml:space="preserve">чуть более </w:t>
      </w:r>
      <w:r w:rsidRPr="00D275C8">
        <w:rPr>
          <w:sz w:val="24"/>
          <w:szCs w:val="24"/>
        </w:rPr>
        <w:t>3</w:t>
      </w:r>
      <w:r w:rsidR="00D275C8" w:rsidRPr="00D275C8">
        <w:rPr>
          <w:sz w:val="24"/>
          <w:szCs w:val="24"/>
        </w:rPr>
        <w:t>00,0 тыс.</w:t>
      </w:r>
      <w:r w:rsidRPr="00D275C8">
        <w:rPr>
          <w:sz w:val="24"/>
          <w:szCs w:val="24"/>
        </w:rPr>
        <w:t xml:space="preserve"> руб., которые в течение года были полностью освоены.</w:t>
      </w:r>
    </w:p>
    <w:p w:rsidR="003A4C26" w:rsidRPr="00D275C8" w:rsidRDefault="003A4C26" w:rsidP="003A4C26">
      <w:pPr>
        <w:suppressAutoHyphens/>
        <w:ind w:firstLine="709"/>
        <w:jc w:val="both"/>
        <w:rPr>
          <w:sz w:val="24"/>
          <w:szCs w:val="24"/>
        </w:rPr>
      </w:pPr>
      <w:r w:rsidRPr="00D275C8">
        <w:rPr>
          <w:sz w:val="24"/>
          <w:szCs w:val="24"/>
        </w:rPr>
        <w:t xml:space="preserve">В 2024 году в рамках развития подпрограммы «Повышение безопасности дорожного движения на автомобильных дорогах в Вичугском муниципальном районе» на мероприятия </w:t>
      </w:r>
      <w:r w:rsidRPr="00D275C8">
        <w:rPr>
          <w:sz w:val="24"/>
          <w:szCs w:val="24"/>
        </w:rPr>
        <w:lastRenderedPageBreak/>
        <w:t>по повышению безопасности дорожного движения на установку дорожных знаков, искусственных неровностей было заложено и освоено 5</w:t>
      </w:r>
      <w:r w:rsidR="00D275C8" w:rsidRPr="00D275C8">
        <w:rPr>
          <w:sz w:val="24"/>
          <w:szCs w:val="24"/>
        </w:rPr>
        <w:t>00,0 тыс.</w:t>
      </w:r>
      <w:r w:rsidRPr="00D275C8">
        <w:rPr>
          <w:sz w:val="24"/>
          <w:szCs w:val="24"/>
        </w:rPr>
        <w:t xml:space="preserve"> </w:t>
      </w:r>
      <w:r w:rsidR="00D275C8" w:rsidRPr="00D275C8">
        <w:rPr>
          <w:sz w:val="24"/>
          <w:szCs w:val="24"/>
        </w:rPr>
        <w:t>руб..</w:t>
      </w:r>
    </w:p>
    <w:p w:rsidR="003A4C26" w:rsidRPr="00D275C8" w:rsidRDefault="003A4C26" w:rsidP="003A4C26">
      <w:pPr>
        <w:suppressAutoHyphens/>
        <w:ind w:firstLine="709"/>
        <w:jc w:val="both"/>
        <w:rPr>
          <w:sz w:val="24"/>
          <w:szCs w:val="24"/>
        </w:rPr>
      </w:pPr>
      <w:r w:rsidRPr="00D275C8">
        <w:rPr>
          <w:sz w:val="24"/>
          <w:szCs w:val="24"/>
        </w:rPr>
        <w:t xml:space="preserve">В 2024 году в рамках развития подпрограммы «Охрана окружающей среды Вичугского муниципального района Ивановской области» профинансировано мероприятий по отлову и содержанию безнадзорных животных на территории Вичугского муниципального района </w:t>
      </w:r>
      <w:r w:rsidR="00D275C8" w:rsidRPr="00D275C8">
        <w:rPr>
          <w:sz w:val="24"/>
          <w:szCs w:val="24"/>
        </w:rPr>
        <w:t>на сумму</w:t>
      </w:r>
      <w:r w:rsidRPr="00D275C8">
        <w:rPr>
          <w:sz w:val="24"/>
          <w:szCs w:val="24"/>
        </w:rPr>
        <w:t xml:space="preserve"> 162</w:t>
      </w:r>
      <w:r w:rsidR="00D275C8" w:rsidRPr="00D275C8">
        <w:rPr>
          <w:sz w:val="24"/>
          <w:szCs w:val="24"/>
        </w:rPr>
        <w:t>,0 тыс.</w:t>
      </w:r>
      <w:r w:rsidRPr="00D275C8">
        <w:rPr>
          <w:sz w:val="24"/>
          <w:szCs w:val="24"/>
        </w:rPr>
        <w:t xml:space="preserve"> руб..</w:t>
      </w:r>
    </w:p>
    <w:p w:rsidR="001969CF" w:rsidRDefault="003A4C26" w:rsidP="001969CF">
      <w:pPr>
        <w:ind w:firstLine="540"/>
        <w:jc w:val="both"/>
        <w:rPr>
          <w:sz w:val="24"/>
          <w:szCs w:val="24"/>
        </w:rPr>
      </w:pPr>
      <w:r w:rsidRPr="00D275C8">
        <w:rPr>
          <w:sz w:val="24"/>
          <w:szCs w:val="24"/>
        </w:rPr>
        <w:t xml:space="preserve">В 2024 году в рамках программы «Развитие молодежной политики, физической культуры и спорта Вичугского муниципального района» профинансированы мероприятия по профилактике наркомании в </w:t>
      </w:r>
      <w:r w:rsidR="00D275C8" w:rsidRPr="00D275C8">
        <w:rPr>
          <w:sz w:val="24"/>
          <w:szCs w:val="24"/>
        </w:rPr>
        <w:t xml:space="preserve">сумме </w:t>
      </w:r>
      <w:r w:rsidRPr="00D275C8">
        <w:rPr>
          <w:sz w:val="24"/>
          <w:szCs w:val="24"/>
        </w:rPr>
        <w:t>1</w:t>
      </w:r>
      <w:r w:rsidR="00D275C8" w:rsidRPr="00D275C8">
        <w:rPr>
          <w:sz w:val="24"/>
          <w:szCs w:val="24"/>
        </w:rPr>
        <w:t>5,0 тыс.</w:t>
      </w:r>
      <w:r w:rsidRPr="00D275C8">
        <w:rPr>
          <w:sz w:val="24"/>
          <w:szCs w:val="24"/>
        </w:rPr>
        <w:t xml:space="preserve"> руб. </w:t>
      </w:r>
    </w:p>
    <w:p w:rsidR="003A4C26" w:rsidRPr="001969CF" w:rsidRDefault="001969CF" w:rsidP="001969CF">
      <w:pPr>
        <w:ind w:firstLine="540"/>
        <w:jc w:val="both"/>
        <w:rPr>
          <w:sz w:val="24"/>
          <w:szCs w:val="24"/>
        </w:rPr>
      </w:pPr>
      <w:r w:rsidRPr="001969CF">
        <w:rPr>
          <w:sz w:val="24"/>
          <w:szCs w:val="24"/>
        </w:rPr>
        <w:t>В соответствии</w:t>
      </w:r>
      <w:r w:rsidRPr="001969CF">
        <w:rPr>
          <w:sz w:val="24"/>
          <w:szCs w:val="24"/>
        </w:rPr>
        <w:t xml:space="preserve"> с постановлением администрации Вичугского муниципального района от 20.11.2023 №579-п «О проведении конкурса «Лучший участковый уполномоченный полиции на территории Вичугского муниципального района» 22.10.2024г. был проведен конкурс, в ходе которого конкурсная комиссия определила победителя, который был награжден дипломом и единовременным денежным  вознаграждением  в   размере   20 000, 00  (Двадцать тысяч рублей).</w:t>
      </w:r>
    </w:p>
    <w:p w:rsidR="003A4C26" w:rsidRPr="00D275C8" w:rsidRDefault="003A4C26" w:rsidP="003A4C26">
      <w:pPr>
        <w:ind w:firstLine="540"/>
        <w:jc w:val="both"/>
        <w:rPr>
          <w:sz w:val="24"/>
          <w:szCs w:val="24"/>
        </w:rPr>
      </w:pPr>
      <w:r w:rsidRPr="00D275C8">
        <w:rPr>
          <w:sz w:val="24"/>
          <w:szCs w:val="24"/>
        </w:rPr>
        <w:t>На территории Вичугского муниципального района созданы 6 народных дружин: НД Русь; НД Сунженская; НД Сошниковская; НД Октябрьская; НД Дружина; НД Каменка. В 2024 году члены народных дружин застрахованы на сумму</w:t>
      </w:r>
      <w:r w:rsidR="00D275C8" w:rsidRPr="00D275C8">
        <w:rPr>
          <w:sz w:val="24"/>
          <w:szCs w:val="24"/>
        </w:rPr>
        <w:t xml:space="preserve"> 12,3 тыс.</w:t>
      </w:r>
      <w:r w:rsidRPr="00D275C8">
        <w:rPr>
          <w:sz w:val="24"/>
          <w:szCs w:val="24"/>
        </w:rPr>
        <w:t xml:space="preserve"> руб. Все члены народных дружин на территории Вичугского муниципального района обеспечены удостоверениями.      </w:t>
      </w:r>
    </w:p>
    <w:p w:rsidR="002E7F02" w:rsidRPr="00D275C8" w:rsidRDefault="003A4C26" w:rsidP="00D275C8">
      <w:pPr>
        <w:ind w:firstLine="540"/>
        <w:jc w:val="both"/>
        <w:rPr>
          <w:sz w:val="24"/>
          <w:szCs w:val="24"/>
        </w:rPr>
      </w:pPr>
      <w:r w:rsidRPr="00D275C8">
        <w:rPr>
          <w:sz w:val="24"/>
          <w:szCs w:val="24"/>
        </w:rPr>
        <w:t xml:space="preserve">  </w:t>
      </w:r>
    </w:p>
    <w:p w:rsidR="002E7F02" w:rsidRPr="002E7F02" w:rsidRDefault="002E7F02" w:rsidP="002E7F02">
      <w:pPr>
        <w:ind w:firstLine="540"/>
        <w:jc w:val="center"/>
        <w:rPr>
          <w:b/>
          <w:color w:val="1F497D" w:themeColor="text2"/>
          <w:sz w:val="28"/>
          <w:szCs w:val="28"/>
          <w:u w:val="single"/>
        </w:rPr>
      </w:pPr>
      <w:r w:rsidRPr="002E7F02">
        <w:rPr>
          <w:b/>
          <w:color w:val="1F497D" w:themeColor="text2"/>
          <w:sz w:val="28"/>
          <w:szCs w:val="28"/>
          <w:u w:val="single"/>
        </w:rPr>
        <w:t>МУНИЦИПАЛЬНЫЙ КОНТРОЛЬ</w:t>
      </w:r>
    </w:p>
    <w:p w:rsidR="002E7F02" w:rsidRDefault="002E7F02" w:rsidP="002E7F02">
      <w:pPr>
        <w:ind w:firstLine="540"/>
        <w:jc w:val="center"/>
        <w:rPr>
          <w:sz w:val="28"/>
          <w:szCs w:val="28"/>
        </w:rPr>
      </w:pPr>
    </w:p>
    <w:p w:rsidR="00754065" w:rsidRPr="00754065" w:rsidRDefault="00754065" w:rsidP="00754065">
      <w:pPr>
        <w:ind w:firstLine="540"/>
        <w:jc w:val="both"/>
        <w:rPr>
          <w:sz w:val="24"/>
          <w:szCs w:val="24"/>
        </w:rPr>
      </w:pPr>
      <w:bookmarkStart w:id="1" w:name="_GoBack"/>
      <w:bookmarkEnd w:id="1"/>
      <w:r w:rsidRPr="00754065">
        <w:rPr>
          <w:sz w:val="24"/>
          <w:szCs w:val="24"/>
        </w:rPr>
        <w:t xml:space="preserve">В соответствии с Федеральным законом от 31.07.2020 № 248-ФЗ «О государственном контроле (надзоре) и муниципальном контроле в Российской Федерации» (далее-248-ФЗ) отдел правового и информационного обеспечения администрации Вичугского муниципального района осуществляет полномочия по муниципальному контролю на территории сельских поселений Вичугского муниципального района. </w:t>
      </w:r>
    </w:p>
    <w:p w:rsidR="00754065" w:rsidRPr="00754065" w:rsidRDefault="00754065" w:rsidP="00754065">
      <w:pPr>
        <w:ind w:firstLine="540"/>
        <w:jc w:val="both"/>
        <w:rPr>
          <w:sz w:val="24"/>
          <w:szCs w:val="24"/>
        </w:rPr>
      </w:pPr>
      <w:r w:rsidRPr="00754065">
        <w:rPr>
          <w:sz w:val="24"/>
          <w:szCs w:val="24"/>
        </w:rPr>
        <w:t xml:space="preserve">В 2024 году, в рамках проведения контрольных (надзорных) мероприятий без взаимодействия с контролируемым лицом, а именно выездного обследования и наблюдения за соблюдением обязательных требований проведены  мероприятия в отношении земель сельскохозяйственого назначения (площадь которых составила 9 818,8 га.) в ходе чего выявлены 133 нарушения земельного законодательства. </w:t>
      </w:r>
    </w:p>
    <w:p w:rsidR="00754065" w:rsidRPr="00754065" w:rsidRDefault="00754065" w:rsidP="00754065">
      <w:pPr>
        <w:ind w:firstLine="540"/>
        <w:jc w:val="both"/>
        <w:rPr>
          <w:sz w:val="24"/>
          <w:szCs w:val="24"/>
        </w:rPr>
      </w:pPr>
      <w:r w:rsidRPr="00754065">
        <w:rPr>
          <w:sz w:val="24"/>
          <w:szCs w:val="24"/>
        </w:rPr>
        <w:t>В связи с чем в адрес правообладателей земельных участков (физических и юридических лиц) были направлены предостережения о недопустимости нарушений обязательных требований с внесением информации в систему Единый реестр  контрольных (надзорных) мероприятий (ЕРКНМ).</w:t>
      </w:r>
    </w:p>
    <w:p w:rsidR="002F1A62" w:rsidRPr="00FB146F" w:rsidRDefault="002F1A62" w:rsidP="00754065">
      <w:pPr>
        <w:jc w:val="both"/>
        <w:rPr>
          <w:sz w:val="28"/>
          <w:szCs w:val="28"/>
        </w:rPr>
      </w:pPr>
    </w:p>
    <w:p w:rsidR="00090C40" w:rsidRPr="00FB146F" w:rsidRDefault="00090C40" w:rsidP="00090C40">
      <w:pPr>
        <w:ind w:firstLine="567"/>
        <w:jc w:val="center"/>
        <w:rPr>
          <w:b/>
          <w:color w:val="1F497D" w:themeColor="text2"/>
          <w:sz w:val="28"/>
          <w:szCs w:val="28"/>
          <w:u w:val="single"/>
        </w:rPr>
      </w:pPr>
      <w:r w:rsidRPr="00FB146F">
        <w:rPr>
          <w:b/>
          <w:color w:val="1F497D" w:themeColor="text2"/>
          <w:sz w:val="28"/>
          <w:szCs w:val="28"/>
          <w:u w:val="single"/>
        </w:rPr>
        <w:t>ОБЩЕСТВЕННАЯ ДЕЯТЕЛЬНОСТЬ</w:t>
      </w:r>
    </w:p>
    <w:p w:rsidR="00576B94" w:rsidRDefault="00576B94" w:rsidP="00765CEF">
      <w:pPr>
        <w:jc w:val="both"/>
        <w:rPr>
          <w:sz w:val="24"/>
          <w:szCs w:val="24"/>
        </w:rPr>
      </w:pPr>
    </w:p>
    <w:p w:rsidR="00576B94" w:rsidRPr="00576B94" w:rsidRDefault="00576B94" w:rsidP="00765CEF">
      <w:pPr>
        <w:jc w:val="both"/>
        <w:rPr>
          <w:sz w:val="24"/>
          <w:szCs w:val="24"/>
        </w:rPr>
      </w:pPr>
      <w:r>
        <w:rPr>
          <w:sz w:val="24"/>
          <w:szCs w:val="24"/>
        </w:rPr>
        <w:tab/>
      </w:r>
      <w:r w:rsidRPr="00576B94">
        <w:rPr>
          <w:sz w:val="24"/>
          <w:szCs w:val="24"/>
        </w:rPr>
        <w:t>Традиционно в отчетном периоде делегации от администрации района принимали участие в мероприятиях (которые проходили в различных форматах), посвященных памяти воинам – интернационалистам (15.02), ликвидаторам последствий катастрофы на Чернобыльской АЭС (26.04), Дню Победы в ВОВ (9 мая), Дню памяти и скорби (22.06).</w:t>
      </w:r>
    </w:p>
    <w:p w:rsidR="00576B94" w:rsidRPr="00576B94" w:rsidRDefault="00576B94" w:rsidP="00576B94">
      <w:pPr>
        <w:ind w:firstLine="567"/>
        <w:jc w:val="both"/>
        <w:rPr>
          <w:sz w:val="24"/>
          <w:szCs w:val="24"/>
        </w:rPr>
      </w:pPr>
      <w:r>
        <w:rPr>
          <w:sz w:val="24"/>
          <w:szCs w:val="24"/>
        </w:rPr>
        <w:t xml:space="preserve"> </w:t>
      </w:r>
      <w:r w:rsidRPr="00576B94">
        <w:rPr>
          <w:sz w:val="24"/>
          <w:szCs w:val="24"/>
        </w:rPr>
        <w:t>В целях обсуждения наиболее важных вопросов деятельности поселений в районе в течение 202</w:t>
      </w:r>
      <w:r w:rsidR="00043AB9">
        <w:rPr>
          <w:sz w:val="24"/>
          <w:szCs w:val="24"/>
        </w:rPr>
        <w:t>4</w:t>
      </w:r>
      <w:r w:rsidRPr="00576B94">
        <w:rPr>
          <w:sz w:val="24"/>
          <w:szCs w:val="24"/>
        </w:rPr>
        <w:t xml:space="preserve"> года продолжал функционировать Совет глав городских и сельских поселений. Кроме того, ежеквартально проводились заседания общественного Совета при администрации Вичугского муниципального района и Совета ветеранов района. </w:t>
      </w:r>
      <w:r>
        <w:rPr>
          <w:sz w:val="24"/>
          <w:szCs w:val="24"/>
        </w:rPr>
        <w:tab/>
      </w:r>
    </w:p>
    <w:p w:rsidR="00765CEF" w:rsidRPr="004D280A" w:rsidRDefault="00576B94" w:rsidP="00765CEF">
      <w:pPr>
        <w:jc w:val="both"/>
        <w:rPr>
          <w:sz w:val="24"/>
          <w:szCs w:val="24"/>
        </w:rPr>
      </w:pPr>
      <w:r>
        <w:rPr>
          <w:sz w:val="24"/>
          <w:szCs w:val="24"/>
        </w:rPr>
        <w:tab/>
      </w:r>
      <w:r w:rsidR="00765CEF" w:rsidRPr="004D280A">
        <w:rPr>
          <w:sz w:val="24"/>
          <w:szCs w:val="24"/>
        </w:rPr>
        <w:t>В 202</w:t>
      </w:r>
      <w:r w:rsidR="004D280A" w:rsidRPr="004D280A">
        <w:rPr>
          <w:sz w:val="24"/>
          <w:szCs w:val="24"/>
        </w:rPr>
        <w:t>4</w:t>
      </w:r>
      <w:r w:rsidR="00765CEF" w:rsidRPr="004D280A">
        <w:rPr>
          <w:sz w:val="24"/>
          <w:szCs w:val="24"/>
        </w:rPr>
        <w:t xml:space="preserve"> году была организована работа по подготовке и проведению выборов</w:t>
      </w:r>
      <w:r w:rsidR="004D280A" w:rsidRPr="004D280A">
        <w:rPr>
          <w:sz w:val="24"/>
          <w:szCs w:val="24"/>
        </w:rPr>
        <w:t xml:space="preserve"> Президента Российской Федерации</w:t>
      </w:r>
      <w:r w:rsidR="00765CEF" w:rsidRPr="004D280A">
        <w:rPr>
          <w:sz w:val="24"/>
          <w:szCs w:val="24"/>
        </w:rPr>
        <w:t>. Были утверждены необходимые нормативно – правовые акты, соблюдены требования при подготовке помещений для голосования и проведения избирательного процесса. Жалоб и обращений от кандидатов, наблюдателей и избирателей в ТИК или другие вышестоящие избирательные комиссии не поступило.</w:t>
      </w:r>
    </w:p>
    <w:p w:rsidR="005F032B" w:rsidRPr="004D280A" w:rsidRDefault="00D51B0D" w:rsidP="00726E99">
      <w:pPr>
        <w:pStyle w:val="af2"/>
        <w:shd w:val="clear" w:color="auto" w:fill="FFFFFF"/>
        <w:spacing w:before="0" w:beforeAutospacing="0" w:after="0" w:afterAutospacing="0"/>
        <w:jc w:val="both"/>
      </w:pPr>
      <w:r w:rsidRPr="00043AB9">
        <w:rPr>
          <w:color w:val="FF0000"/>
        </w:rPr>
        <w:tab/>
      </w:r>
      <w:r w:rsidR="00FF75AC" w:rsidRPr="004D280A">
        <w:rPr>
          <w:shd w:val="clear" w:color="auto" w:fill="FFFFFF"/>
        </w:rPr>
        <w:t>В течение 202</w:t>
      </w:r>
      <w:r w:rsidR="004D280A" w:rsidRPr="004D280A">
        <w:rPr>
          <w:shd w:val="clear" w:color="auto" w:fill="FFFFFF"/>
        </w:rPr>
        <w:t>4</w:t>
      </w:r>
      <w:r w:rsidR="00FF75AC" w:rsidRPr="004D280A">
        <w:rPr>
          <w:shd w:val="clear" w:color="auto" w:fill="FFFFFF"/>
        </w:rPr>
        <w:t xml:space="preserve"> года на территории Вичугского муниципального района продолжали функционировать 9 ТОСов (</w:t>
      </w:r>
      <w:r w:rsidR="00FF75AC" w:rsidRPr="004D280A">
        <w:t>орган</w:t>
      </w:r>
      <w:r w:rsidR="006F52BC" w:rsidRPr="004D280A">
        <w:t>ы</w:t>
      </w:r>
      <w:r w:rsidR="00FF75AC" w:rsidRPr="004D280A">
        <w:t xml:space="preserve"> территориального общественного самоуправления). Количество жителей района, охваченных деятельностью ТОС – 1060 человек. Основной </w:t>
      </w:r>
      <w:r w:rsidR="00FF75AC" w:rsidRPr="004D280A">
        <w:lastRenderedPageBreak/>
        <w:t xml:space="preserve">задачей ТОСов является обустройство </w:t>
      </w:r>
      <w:r w:rsidR="00E75A7F" w:rsidRPr="004D280A">
        <w:t>и благоустройство места проживани</w:t>
      </w:r>
      <w:r w:rsidR="00DF1104" w:rsidRPr="004D280A">
        <w:t>я</w:t>
      </w:r>
      <w:r w:rsidR="006F52BC" w:rsidRPr="004D280A">
        <w:t>, прилегающей территории</w:t>
      </w:r>
      <w:r w:rsidR="00DF1104" w:rsidRPr="004D280A">
        <w:t xml:space="preserve">. </w:t>
      </w:r>
    </w:p>
    <w:p w:rsidR="001D603E" w:rsidRDefault="001D603E" w:rsidP="00A015B7">
      <w:pPr>
        <w:ind w:firstLine="567"/>
        <w:jc w:val="center"/>
        <w:rPr>
          <w:sz w:val="24"/>
          <w:szCs w:val="24"/>
        </w:rPr>
      </w:pPr>
    </w:p>
    <w:p w:rsidR="00A015B7" w:rsidRPr="003E4087" w:rsidRDefault="00A015B7" w:rsidP="00A015B7">
      <w:pPr>
        <w:ind w:firstLine="567"/>
        <w:jc w:val="center"/>
        <w:rPr>
          <w:b/>
          <w:color w:val="1F497D" w:themeColor="text2"/>
          <w:sz w:val="28"/>
          <w:szCs w:val="28"/>
          <w:u w:val="single"/>
        </w:rPr>
      </w:pPr>
      <w:r w:rsidRPr="003E4087">
        <w:rPr>
          <w:b/>
          <w:color w:val="1F497D" w:themeColor="text2"/>
          <w:sz w:val="28"/>
          <w:szCs w:val="28"/>
          <w:u w:val="single"/>
        </w:rPr>
        <w:t>ОТКРЫТОСТЬ И ДОСТУПНОСТЬ</w:t>
      </w:r>
    </w:p>
    <w:p w:rsidR="00A015B7" w:rsidRPr="00C34962" w:rsidRDefault="00A015B7" w:rsidP="00A015B7">
      <w:pPr>
        <w:ind w:firstLine="567"/>
        <w:jc w:val="center"/>
        <w:rPr>
          <w:b/>
          <w:color w:val="FF0000"/>
          <w:sz w:val="28"/>
          <w:szCs w:val="28"/>
          <w:u w:val="single"/>
        </w:rPr>
      </w:pPr>
    </w:p>
    <w:p w:rsidR="00DA7D5D" w:rsidRPr="00DA7D5D" w:rsidRDefault="003E4087" w:rsidP="00DA7D5D">
      <w:pPr>
        <w:jc w:val="both"/>
        <w:rPr>
          <w:sz w:val="24"/>
          <w:szCs w:val="24"/>
        </w:rPr>
      </w:pPr>
      <w:r>
        <w:rPr>
          <w:sz w:val="28"/>
          <w:szCs w:val="28"/>
        </w:rPr>
        <w:tab/>
      </w:r>
      <w:r w:rsidR="00774BAE" w:rsidRPr="00774BAE">
        <w:rPr>
          <w:sz w:val="24"/>
          <w:szCs w:val="24"/>
        </w:rPr>
        <w:t>Стоит отметить, что р</w:t>
      </w:r>
      <w:r w:rsidR="00DA7D5D" w:rsidRPr="00DA7D5D">
        <w:rPr>
          <w:sz w:val="24"/>
          <w:szCs w:val="24"/>
        </w:rPr>
        <w:t>абота в социальных сетях стала активнее. За 2024 год опубликовано «ВКонтакте» более 750 постов, «Однокласники» более 700 постов, канал в «Телеграмм» более 530 постов.</w:t>
      </w:r>
    </w:p>
    <w:p w:rsidR="00DA7D5D" w:rsidRPr="00DA7D5D" w:rsidRDefault="00774BAE" w:rsidP="00774BAE">
      <w:pPr>
        <w:ind w:firstLine="720"/>
        <w:jc w:val="both"/>
        <w:rPr>
          <w:sz w:val="24"/>
          <w:szCs w:val="24"/>
        </w:rPr>
      </w:pPr>
      <w:r w:rsidRPr="000B7906">
        <w:rPr>
          <w:sz w:val="24"/>
          <w:szCs w:val="24"/>
        </w:rPr>
        <w:t xml:space="preserve">В течение отчетного периода </w:t>
      </w:r>
      <w:r>
        <w:rPr>
          <w:sz w:val="24"/>
          <w:szCs w:val="24"/>
        </w:rPr>
        <w:t xml:space="preserve">по-прежнему </w:t>
      </w:r>
      <w:r w:rsidRPr="000B7906">
        <w:rPr>
          <w:sz w:val="24"/>
          <w:szCs w:val="24"/>
        </w:rPr>
        <w:t xml:space="preserve">ежедневно </w:t>
      </w:r>
      <w:r>
        <w:rPr>
          <w:sz w:val="24"/>
          <w:szCs w:val="24"/>
        </w:rPr>
        <w:t>проводил</w:t>
      </w:r>
      <w:r w:rsidR="00DA7D5D" w:rsidRPr="00DA7D5D">
        <w:rPr>
          <w:sz w:val="24"/>
          <w:szCs w:val="24"/>
        </w:rPr>
        <w:t>ся мониторинг обращений по проблемным вопросам в социальных сетях с помощью системы «Инцидент-менеджмент».</w:t>
      </w:r>
      <w:r>
        <w:rPr>
          <w:sz w:val="24"/>
          <w:szCs w:val="24"/>
        </w:rPr>
        <w:t xml:space="preserve"> </w:t>
      </w:r>
      <w:r w:rsidR="00DA7D5D" w:rsidRPr="00DA7D5D">
        <w:rPr>
          <w:sz w:val="24"/>
          <w:szCs w:val="24"/>
        </w:rPr>
        <w:t>За 2024-й год отработаны 227 инцидентов. Количество обращений растет. Для сравнения: 2023-й год - 197 инцидентов, 2022-й год – 187 инцидентов, 2021-й год - 144 инцидента, 2020 г. - 160 инцидентов. Среднее время ответа на инцидент за 202</w:t>
      </w:r>
      <w:r>
        <w:rPr>
          <w:sz w:val="24"/>
          <w:szCs w:val="24"/>
        </w:rPr>
        <w:t>4</w:t>
      </w:r>
      <w:r w:rsidR="00DA7D5D" w:rsidRPr="00DA7D5D">
        <w:rPr>
          <w:sz w:val="24"/>
          <w:szCs w:val="24"/>
        </w:rPr>
        <w:t>-й год составило 1 ч. 20 минут</w:t>
      </w:r>
    </w:p>
    <w:p w:rsidR="00DA7D5D" w:rsidRPr="00DA7D5D" w:rsidRDefault="00DA7D5D" w:rsidP="00774BAE">
      <w:pPr>
        <w:ind w:firstLine="720"/>
        <w:jc w:val="both"/>
        <w:rPr>
          <w:sz w:val="24"/>
          <w:szCs w:val="24"/>
        </w:rPr>
      </w:pPr>
      <w:r w:rsidRPr="00DA7D5D">
        <w:rPr>
          <w:sz w:val="24"/>
          <w:szCs w:val="24"/>
        </w:rPr>
        <w:t>Среди самых популярных тем - ремонт дорог, благоустройство, качество водоснабжения, вывоз ТКО и другие вопросы сферы ЖКХ, ремонт учреждений культуры и образования, а также вопросы экологии.</w:t>
      </w:r>
    </w:p>
    <w:p w:rsidR="00DA7D5D" w:rsidRPr="00DA7D5D" w:rsidRDefault="00DA7D5D" w:rsidP="00774BAE">
      <w:pPr>
        <w:ind w:firstLine="720"/>
        <w:jc w:val="both"/>
        <w:rPr>
          <w:sz w:val="24"/>
          <w:szCs w:val="24"/>
        </w:rPr>
      </w:pPr>
      <w:r w:rsidRPr="00DA7D5D">
        <w:rPr>
          <w:sz w:val="24"/>
          <w:szCs w:val="24"/>
        </w:rPr>
        <w:t>Работа в социальных сетях – это дополнительное средство для открытого общения и получения обратной связи власти с жителями района.</w:t>
      </w:r>
    </w:p>
    <w:p w:rsidR="004250A2" w:rsidRPr="000B7906" w:rsidRDefault="00774BAE" w:rsidP="00774BAE">
      <w:pPr>
        <w:ind w:firstLine="567"/>
        <w:jc w:val="both"/>
        <w:rPr>
          <w:sz w:val="24"/>
          <w:szCs w:val="24"/>
        </w:rPr>
      </w:pPr>
      <w:r>
        <w:rPr>
          <w:sz w:val="24"/>
          <w:szCs w:val="24"/>
        </w:rPr>
        <w:t xml:space="preserve">  </w:t>
      </w:r>
      <w:r w:rsidR="001B119C" w:rsidRPr="000B7906">
        <w:rPr>
          <w:sz w:val="24"/>
          <w:szCs w:val="24"/>
        </w:rPr>
        <w:t>Ж</w:t>
      </w:r>
      <w:r w:rsidR="004250A2" w:rsidRPr="000B7906">
        <w:rPr>
          <w:sz w:val="24"/>
          <w:szCs w:val="24"/>
        </w:rPr>
        <w:t>ители района</w:t>
      </w:r>
      <w:r w:rsidR="001B119C" w:rsidRPr="000B7906">
        <w:rPr>
          <w:sz w:val="24"/>
          <w:szCs w:val="24"/>
        </w:rPr>
        <w:t xml:space="preserve">, получившие в конце 2020 года дополнительную возможность </w:t>
      </w:r>
      <w:r w:rsidR="004250A2" w:rsidRPr="000B7906">
        <w:rPr>
          <w:sz w:val="24"/>
          <w:szCs w:val="24"/>
        </w:rPr>
        <w:t xml:space="preserve"> обратиться к органам местного самоуправления по интересующим их вопросам посредством Платформы обратной связи</w:t>
      </w:r>
      <w:r w:rsidR="001B119C" w:rsidRPr="000B7906">
        <w:rPr>
          <w:sz w:val="24"/>
          <w:szCs w:val="24"/>
        </w:rPr>
        <w:t>, в теч</w:t>
      </w:r>
      <w:r w:rsidR="00BB2C6D" w:rsidRPr="000B7906">
        <w:rPr>
          <w:sz w:val="24"/>
          <w:szCs w:val="24"/>
        </w:rPr>
        <w:t>ение 202</w:t>
      </w:r>
      <w:r>
        <w:rPr>
          <w:sz w:val="24"/>
          <w:szCs w:val="24"/>
        </w:rPr>
        <w:t>4</w:t>
      </w:r>
      <w:r w:rsidR="00512BBA">
        <w:rPr>
          <w:sz w:val="24"/>
          <w:szCs w:val="24"/>
        </w:rPr>
        <w:t xml:space="preserve"> года</w:t>
      </w:r>
      <w:r w:rsidR="00BB2C6D" w:rsidRPr="000B7906">
        <w:rPr>
          <w:sz w:val="24"/>
          <w:szCs w:val="24"/>
        </w:rPr>
        <w:t xml:space="preserve"> направили в адрес адми</w:t>
      </w:r>
      <w:r w:rsidR="00512BBA">
        <w:rPr>
          <w:sz w:val="24"/>
          <w:szCs w:val="24"/>
        </w:rPr>
        <w:t xml:space="preserve">нистрации района и поселений  </w:t>
      </w:r>
      <w:r w:rsidR="00640F5F">
        <w:rPr>
          <w:sz w:val="24"/>
          <w:szCs w:val="24"/>
        </w:rPr>
        <w:t>66</w:t>
      </w:r>
      <w:r w:rsidR="009F453D">
        <w:rPr>
          <w:sz w:val="24"/>
          <w:szCs w:val="24"/>
        </w:rPr>
        <w:t xml:space="preserve"> обращений</w:t>
      </w:r>
      <w:r w:rsidR="0014444A" w:rsidRPr="000B7906">
        <w:rPr>
          <w:sz w:val="24"/>
          <w:szCs w:val="24"/>
        </w:rPr>
        <w:t xml:space="preserve"> (</w:t>
      </w:r>
      <w:r>
        <w:rPr>
          <w:sz w:val="24"/>
          <w:szCs w:val="24"/>
        </w:rPr>
        <w:t xml:space="preserve">2023г.- 45 обращений, </w:t>
      </w:r>
      <w:r w:rsidR="00512BBA">
        <w:rPr>
          <w:sz w:val="24"/>
          <w:szCs w:val="24"/>
        </w:rPr>
        <w:t xml:space="preserve">2022 год – 54 обращения; </w:t>
      </w:r>
      <w:r w:rsidR="0014444A" w:rsidRPr="000B7906">
        <w:rPr>
          <w:sz w:val="24"/>
          <w:szCs w:val="24"/>
        </w:rPr>
        <w:t>2021 год - 68 обращений)</w:t>
      </w:r>
      <w:r w:rsidR="004250A2" w:rsidRPr="000B7906">
        <w:rPr>
          <w:sz w:val="24"/>
          <w:szCs w:val="24"/>
        </w:rPr>
        <w:t xml:space="preserve">. </w:t>
      </w:r>
      <w:r w:rsidR="009F453D">
        <w:rPr>
          <w:sz w:val="24"/>
          <w:szCs w:val="24"/>
        </w:rPr>
        <w:t xml:space="preserve">Основные темы обращений </w:t>
      </w:r>
      <w:r w:rsidR="004F38FF">
        <w:rPr>
          <w:sz w:val="24"/>
          <w:szCs w:val="24"/>
        </w:rPr>
        <w:t xml:space="preserve">также </w:t>
      </w:r>
      <w:r w:rsidR="009F453D">
        <w:rPr>
          <w:sz w:val="24"/>
          <w:szCs w:val="24"/>
        </w:rPr>
        <w:t>содержание</w:t>
      </w:r>
      <w:r w:rsidR="009F453D" w:rsidRPr="009F453D">
        <w:rPr>
          <w:sz w:val="24"/>
          <w:szCs w:val="24"/>
        </w:rPr>
        <w:t xml:space="preserve"> </w:t>
      </w:r>
      <w:r w:rsidR="009F453D">
        <w:rPr>
          <w:sz w:val="24"/>
          <w:szCs w:val="24"/>
        </w:rPr>
        <w:t>(</w:t>
      </w:r>
      <w:r w:rsidR="009F453D" w:rsidRPr="00512BBA">
        <w:rPr>
          <w:sz w:val="24"/>
          <w:szCs w:val="24"/>
        </w:rPr>
        <w:t>ремонт</w:t>
      </w:r>
      <w:r w:rsidR="009F453D">
        <w:rPr>
          <w:sz w:val="24"/>
          <w:szCs w:val="24"/>
        </w:rPr>
        <w:t>)</w:t>
      </w:r>
      <w:r w:rsidR="009F453D" w:rsidRPr="00512BBA">
        <w:rPr>
          <w:sz w:val="24"/>
          <w:szCs w:val="24"/>
        </w:rPr>
        <w:t xml:space="preserve"> дорог, </w:t>
      </w:r>
      <w:r>
        <w:rPr>
          <w:sz w:val="24"/>
          <w:szCs w:val="24"/>
        </w:rPr>
        <w:t xml:space="preserve">транспортное сообщение, ремонт колодцев, </w:t>
      </w:r>
      <w:r w:rsidR="009F453D">
        <w:rPr>
          <w:sz w:val="24"/>
          <w:szCs w:val="24"/>
        </w:rPr>
        <w:t>организация уличного освещения.</w:t>
      </w:r>
    </w:p>
    <w:p w:rsidR="00A015B7" w:rsidRPr="000B7906" w:rsidRDefault="00BB2C6D" w:rsidP="00A015B7">
      <w:pPr>
        <w:ind w:firstLine="567"/>
        <w:jc w:val="both"/>
        <w:rPr>
          <w:sz w:val="24"/>
          <w:szCs w:val="24"/>
        </w:rPr>
      </w:pPr>
      <w:r w:rsidRPr="000B7906">
        <w:rPr>
          <w:sz w:val="24"/>
          <w:szCs w:val="24"/>
        </w:rPr>
        <w:t xml:space="preserve">Традиционно в отчетном периоде </w:t>
      </w:r>
      <w:r w:rsidR="00A015B7" w:rsidRPr="000B7906">
        <w:rPr>
          <w:sz w:val="24"/>
          <w:szCs w:val="24"/>
        </w:rPr>
        <w:t>обращения граждан поступали в виде корреспонденции, отправленной почтой, либо путем отправления на официальный адрес электронной почты администрации района, либо нарочно. Всего за 202</w:t>
      </w:r>
      <w:r w:rsidR="006C37CD">
        <w:rPr>
          <w:sz w:val="24"/>
          <w:szCs w:val="24"/>
        </w:rPr>
        <w:t>4</w:t>
      </w:r>
      <w:r w:rsidR="00A015B7" w:rsidRPr="000B7906">
        <w:rPr>
          <w:sz w:val="24"/>
          <w:szCs w:val="24"/>
        </w:rPr>
        <w:t xml:space="preserve"> год поступило </w:t>
      </w:r>
      <w:r w:rsidR="00B05226">
        <w:rPr>
          <w:sz w:val="24"/>
          <w:szCs w:val="24"/>
        </w:rPr>
        <w:t>1</w:t>
      </w:r>
      <w:r w:rsidR="00E11D92">
        <w:rPr>
          <w:sz w:val="24"/>
          <w:szCs w:val="24"/>
        </w:rPr>
        <w:t>15</w:t>
      </w:r>
      <w:r w:rsidR="004F38FF" w:rsidRPr="004F38FF">
        <w:rPr>
          <w:color w:val="FF0000"/>
          <w:sz w:val="24"/>
          <w:szCs w:val="24"/>
        </w:rPr>
        <w:t xml:space="preserve"> </w:t>
      </w:r>
      <w:r w:rsidR="004F38FF">
        <w:rPr>
          <w:sz w:val="24"/>
          <w:szCs w:val="24"/>
        </w:rPr>
        <w:t xml:space="preserve">обращений от граждан. </w:t>
      </w:r>
      <w:r w:rsidR="00A015B7" w:rsidRPr="000B7906">
        <w:rPr>
          <w:sz w:val="24"/>
          <w:szCs w:val="24"/>
        </w:rPr>
        <w:t xml:space="preserve">Традиционно наибольшее количество обращений содержало вопросы, касающиеся </w:t>
      </w:r>
      <w:r w:rsidR="008C2073" w:rsidRPr="000B7906">
        <w:rPr>
          <w:sz w:val="24"/>
          <w:szCs w:val="24"/>
        </w:rPr>
        <w:t xml:space="preserve">содержания (ремонта) дорог, </w:t>
      </w:r>
      <w:r w:rsidR="00E11D92">
        <w:rPr>
          <w:sz w:val="24"/>
          <w:szCs w:val="24"/>
        </w:rPr>
        <w:t xml:space="preserve">транспортного сообщения </w:t>
      </w:r>
      <w:r w:rsidR="00A015B7" w:rsidRPr="000B7906">
        <w:rPr>
          <w:sz w:val="24"/>
          <w:szCs w:val="24"/>
        </w:rPr>
        <w:t>жилищно-коммунальног</w:t>
      </w:r>
      <w:r w:rsidR="008C2073" w:rsidRPr="000B7906">
        <w:rPr>
          <w:sz w:val="24"/>
          <w:szCs w:val="24"/>
        </w:rPr>
        <w:t>о хозяйства,</w:t>
      </w:r>
      <w:r w:rsidR="00A015B7" w:rsidRPr="000B7906">
        <w:rPr>
          <w:sz w:val="24"/>
          <w:szCs w:val="24"/>
        </w:rPr>
        <w:t xml:space="preserve"> также жителей района волнов</w:t>
      </w:r>
      <w:r w:rsidR="00093821" w:rsidRPr="000B7906">
        <w:rPr>
          <w:sz w:val="24"/>
          <w:szCs w:val="24"/>
        </w:rPr>
        <w:t>али вопросы благоустройства</w:t>
      </w:r>
      <w:r w:rsidR="00A015B7" w:rsidRPr="000B7906">
        <w:rPr>
          <w:sz w:val="24"/>
          <w:szCs w:val="24"/>
        </w:rPr>
        <w:t>,</w:t>
      </w:r>
      <w:r w:rsidR="00093821" w:rsidRPr="000B7906">
        <w:rPr>
          <w:sz w:val="24"/>
          <w:szCs w:val="24"/>
        </w:rPr>
        <w:t xml:space="preserve"> экологии, вопросы </w:t>
      </w:r>
      <w:r w:rsidR="00BB23EA" w:rsidRPr="000B7906">
        <w:rPr>
          <w:sz w:val="24"/>
          <w:szCs w:val="24"/>
        </w:rPr>
        <w:t>помощи в поисках родственников</w:t>
      </w:r>
      <w:r w:rsidR="00A015B7" w:rsidRPr="000B7906">
        <w:rPr>
          <w:sz w:val="24"/>
          <w:szCs w:val="24"/>
        </w:rPr>
        <w:t>, и иные вопросы. Все обращения были рассмотрены с соблюдением требований и сроков, установленных федеральным законом от 02.05.2006г. №59-ФЗ «О порядке рассмотрения обращения граждан Российской Федерации». Также в рамках исполнения Указа Президента РФ от 17.04.2017 № 171 «О мониторинге анализа результатов рассмотрения обращений граждан и организаций» в 202</w:t>
      </w:r>
      <w:r w:rsidR="004A329D">
        <w:rPr>
          <w:sz w:val="24"/>
          <w:szCs w:val="24"/>
        </w:rPr>
        <w:t>4</w:t>
      </w:r>
      <w:r w:rsidR="00A015B7" w:rsidRPr="000B7906">
        <w:rPr>
          <w:sz w:val="24"/>
          <w:szCs w:val="24"/>
        </w:rPr>
        <w:t xml:space="preserve"> году </w:t>
      </w:r>
      <w:r w:rsidR="00182132" w:rsidRPr="000B7906">
        <w:rPr>
          <w:sz w:val="24"/>
          <w:szCs w:val="24"/>
        </w:rPr>
        <w:t xml:space="preserve">продолжалась </w:t>
      </w:r>
      <w:r w:rsidR="00A015B7" w:rsidRPr="000B7906">
        <w:rPr>
          <w:sz w:val="24"/>
          <w:szCs w:val="24"/>
        </w:rPr>
        <w:t>работа на информационном ресурсе ССТУ.РФ., где администрацией района</w:t>
      </w:r>
      <w:r w:rsidR="00D56268" w:rsidRPr="000B7906">
        <w:rPr>
          <w:sz w:val="24"/>
          <w:szCs w:val="24"/>
        </w:rPr>
        <w:t xml:space="preserve"> и поселений</w:t>
      </w:r>
      <w:r w:rsidR="00A015B7" w:rsidRPr="000B7906">
        <w:rPr>
          <w:sz w:val="24"/>
          <w:szCs w:val="24"/>
        </w:rPr>
        <w:t xml:space="preserve"> ежемесячно размещаются сведения о поступивших обращениях </w:t>
      </w:r>
      <w:r w:rsidR="00D56268" w:rsidRPr="000B7906">
        <w:rPr>
          <w:sz w:val="24"/>
          <w:szCs w:val="24"/>
        </w:rPr>
        <w:t xml:space="preserve">от </w:t>
      </w:r>
      <w:r w:rsidR="00A015B7" w:rsidRPr="000B7906">
        <w:rPr>
          <w:sz w:val="24"/>
          <w:szCs w:val="24"/>
        </w:rPr>
        <w:t>граждан и юридических лиц.</w:t>
      </w:r>
    </w:p>
    <w:p w:rsidR="007B0D2E" w:rsidRPr="00FB146F" w:rsidRDefault="007B0D2E" w:rsidP="00D12410">
      <w:pPr>
        <w:jc w:val="both"/>
        <w:rPr>
          <w:color w:val="FF0000"/>
          <w:sz w:val="28"/>
          <w:szCs w:val="28"/>
        </w:rPr>
      </w:pPr>
    </w:p>
    <w:p w:rsidR="00DF09F7" w:rsidRDefault="009E428E" w:rsidP="000F2C15">
      <w:pPr>
        <w:ind w:firstLine="567"/>
        <w:jc w:val="center"/>
        <w:rPr>
          <w:b/>
          <w:color w:val="1F497D" w:themeColor="text2"/>
          <w:sz w:val="28"/>
          <w:szCs w:val="28"/>
          <w:u w:val="single"/>
        </w:rPr>
      </w:pPr>
      <w:r w:rsidRPr="002D3947">
        <w:rPr>
          <w:b/>
          <w:color w:val="1F497D" w:themeColor="text2"/>
          <w:sz w:val="28"/>
          <w:szCs w:val="28"/>
          <w:u w:val="single"/>
        </w:rPr>
        <w:t>ЗАКЛЮЧИТЕЛЬНЫЕ ПОЛОЖЕНИЯ</w:t>
      </w:r>
    </w:p>
    <w:p w:rsidR="00350101" w:rsidRPr="002D3947" w:rsidRDefault="00350101" w:rsidP="000F2C15">
      <w:pPr>
        <w:ind w:firstLine="567"/>
        <w:jc w:val="center"/>
        <w:rPr>
          <w:b/>
          <w:color w:val="1F497D" w:themeColor="text2"/>
          <w:sz w:val="28"/>
          <w:szCs w:val="28"/>
        </w:rPr>
      </w:pPr>
    </w:p>
    <w:p w:rsidR="004720DF" w:rsidRPr="004720DF" w:rsidRDefault="00350101" w:rsidP="00350101">
      <w:pPr>
        <w:tabs>
          <w:tab w:val="left" w:pos="10489"/>
          <w:tab w:val="left" w:pos="16018"/>
        </w:tabs>
        <w:jc w:val="both"/>
        <w:rPr>
          <w:sz w:val="24"/>
          <w:szCs w:val="24"/>
        </w:rPr>
      </w:pPr>
      <w:r>
        <w:rPr>
          <w:color w:val="1F497D" w:themeColor="text2"/>
          <w:sz w:val="24"/>
          <w:szCs w:val="24"/>
        </w:rPr>
        <w:t xml:space="preserve">         </w:t>
      </w:r>
      <w:r w:rsidR="004720DF" w:rsidRPr="004720DF">
        <w:rPr>
          <w:sz w:val="24"/>
          <w:szCs w:val="24"/>
        </w:rPr>
        <w:t>В 2024 году за счет средств федерального бюджет</w:t>
      </w:r>
      <w:r w:rsidR="00680D5C">
        <w:rPr>
          <w:sz w:val="24"/>
          <w:szCs w:val="24"/>
        </w:rPr>
        <w:t>а</w:t>
      </w:r>
      <w:r w:rsidR="004720DF" w:rsidRPr="004720DF">
        <w:rPr>
          <w:sz w:val="24"/>
          <w:szCs w:val="24"/>
        </w:rPr>
        <w:t xml:space="preserve"> в рамках национального проекта «Культура» началась р</w:t>
      </w:r>
      <w:r w:rsidR="004720DF" w:rsidRPr="004720DF">
        <w:rPr>
          <w:bCs/>
          <w:sz w:val="24"/>
          <w:szCs w:val="24"/>
          <w:lang w:eastAsia="ar-SA"/>
        </w:rPr>
        <w:t>еконструкции здания Вичугск</w:t>
      </w:r>
      <w:r w:rsidR="00680D5C">
        <w:rPr>
          <w:bCs/>
          <w:sz w:val="24"/>
          <w:szCs w:val="24"/>
          <w:lang w:eastAsia="ar-SA"/>
        </w:rPr>
        <w:t>ой</w:t>
      </w:r>
      <w:r w:rsidR="004720DF" w:rsidRPr="004720DF">
        <w:rPr>
          <w:bCs/>
          <w:sz w:val="24"/>
          <w:szCs w:val="24"/>
          <w:lang w:eastAsia="ar-SA"/>
        </w:rPr>
        <w:t xml:space="preserve"> районн</w:t>
      </w:r>
      <w:r w:rsidR="00680D5C">
        <w:rPr>
          <w:bCs/>
          <w:sz w:val="24"/>
          <w:szCs w:val="24"/>
          <w:lang w:eastAsia="ar-SA"/>
        </w:rPr>
        <w:t>ой</w:t>
      </w:r>
      <w:r w:rsidR="004720DF" w:rsidRPr="004720DF">
        <w:rPr>
          <w:bCs/>
          <w:sz w:val="24"/>
          <w:szCs w:val="24"/>
          <w:lang w:eastAsia="ar-SA"/>
        </w:rPr>
        <w:t xml:space="preserve"> детск</w:t>
      </w:r>
      <w:r w:rsidR="00680D5C">
        <w:rPr>
          <w:bCs/>
          <w:sz w:val="24"/>
          <w:szCs w:val="24"/>
          <w:lang w:eastAsia="ar-SA"/>
        </w:rPr>
        <w:t>ой</w:t>
      </w:r>
      <w:r w:rsidR="004720DF" w:rsidRPr="004720DF">
        <w:rPr>
          <w:bCs/>
          <w:sz w:val="24"/>
          <w:szCs w:val="24"/>
          <w:lang w:eastAsia="ar-SA"/>
        </w:rPr>
        <w:t xml:space="preserve"> школ</w:t>
      </w:r>
      <w:r w:rsidR="00680D5C">
        <w:rPr>
          <w:bCs/>
          <w:sz w:val="24"/>
          <w:szCs w:val="24"/>
          <w:lang w:eastAsia="ar-SA"/>
        </w:rPr>
        <w:t>ы</w:t>
      </w:r>
      <w:r w:rsidR="004720DF" w:rsidRPr="004720DF">
        <w:rPr>
          <w:bCs/>
          <w:sz w:val="24"/>
          <w:szCs w:val="24"/>
          <w:lang w:eastAsia="ar-SA"/>
        </w:rPr>
        <w:t xml:space="preserve"> искусств </w:t>
      </w:r>
      <w:r w:rsidR="00680D5C">
        <w:rPr>
          <w:bCs/>
          <w:sz w:val="24"/>
          <w:szCs w:val="24"/>
          <w:lang w:eastAsia="ar-SA"/>
        </w:rPr>
        <w:t>в пос. Старая Вичуга</w:t>
      </w:r>
      <w:r w:rsidR="004720DF" w:rsidRPr="004720DF">
        <w:rPr>
          <w:bCs/>
          <w:sz w:val="24"/>
          <w:szCs w:val="24"/>
          <w:lang w:eastAsia="ar-SA"/>
        </w:rPr>
        <w:t>. Большая часть работ была выполнена. Но часть работ по завершению объекта планируется выполнить в 2025 году в рамках государственной программы Ивановской области «Развитие культуры в Ивановской области».</w:t>
      </w:r>
    </w:p>
    <w:p w:rsidR="00350101" w:rsidRPr="00350101" w:rsidRDefault="00350101" w:rsidP="004720DF">
      <w:pPr>
        <w:tabs>
          <w:tab w:val="left" w:pos="10489"/>
          <w:tab w:val="left" w:pos="16018"/>
        </w:tabs>
        <w:ind w:firstLine="567"/>
        <w:jc w:val="both"/>
        <w:rPr>
          <w:noProof/>
          <w:sz w:val="24"/>
          <w:szCs w:val="24"/>
        </w:rPr>
      </w:pPr>
      <w:r w:rsidRPr="00350101">
        <w:rPr>
          <w:sz w:val="24"/>
          <w:szCs w:val="24"/>
        </w:rPr>
        <w:t>В</w:t>
      </w:r>
      <w:r w:rsidRPr="00350101">
        <w:rPr>
          <w:noProof/>
          <w:sz w:val="24"/>
          <w:szCs w:val="24"/>
        </w:rPr>
        <w:t xml:space="preserve"> рамках наказов избирателей на 2025 год району выделены средства на разработку проектной документации по капитальному ремонту Дома культуры Старовичугского городского поселения в размере 1,2 млн. руб., Дому культуры Новописцовского городского поселения – на ремонт крыши 1,0 млн. руб.</w:t>
      </w:r>
    </w:p>
    <w:p w:rsidR="00350101" w:rsidRPr="00350101" w:rsidRDefault="00350101" w:rsidP="00350101">
      <w:pPr>
        <w:tabs>
          <w:tab w:val="left" w:pos="10489"/>
          <w:tab w:val="left" w:pos="16018"/>
        </w:tabs>
        <w:jc w:val="both"/>
        <w:rPr>
          <w:sz w:val="24"/>
          <w:szCs w:val="24"/>
        </w:rPr>
      </w:pPr>
      <w:r w:rsidRPr="00350101">
        <w:rPr>
          <w:noProof/>
          <w:sz w:val="24"/>
          <w:szCs w:val="24"/>
        </w:rPr>
        <w:t xml:space="preserve">          В рамках реализации государственной программы Ивановской области "Развитие культуры в Ивановской области" для муниципалитетов запланированы средства на </w:t>
      </w:r>
      <w:r w:rsidRPr="00350101">
        <w:rPr>
          <w:sz w:val="24"/>
          <w:szCs w:val="24"/>
        </w:rPr>
        <w:t xml:space="preserve">обеспечение развития и укрепления материально-технической базы домов культуры в населенных пунктах с числом жителей до 50 тысяч человек. </w:t>
      </w:r>
      <w:r w:rsidRPr="00350101">
        <w:rPr>
          <w:noProof/>
          <w:sz w:val="24"/>
          <w:szCs w:val="24"/>
        </w:rPr>
        <w:t xml:space="preserve">Дом культуры Старовичугского </w:t>
      </w:r>
      <w:r w:rsidRPr="00350101">
        <w:rPr>
          <w:noProof/>
          <w:sz w:val="24"/>
          <w:szCs w:val="24"/>
        </w:rPr>
        <w:lastRenderedPageBreak/>
        <w:t>городского поселения</w:t>
      </w:r>
      <w:r w:rsidRPr="00350101">
        <w:rPr>
          <w:sz w:val="24"/>
          <w:szCs w:val="24"/>
        </w:rPr>
        <w:t xml:space="preserve"> будет профинансирован на сумму 600,0 тыс. руб. и </w:t>
      </w:r>
      <w:r w:rsidRPr="00350101">
        <w:rPr>
          <w:noProof/>
          <w:sz w:val="24"/>
          <w:szCs w:val="24"/>
        </w:rPr>
        <w:t>Дом культуры Новописцовского городского поселения</w:t>
      </w:r>
      <w:r w:rsidRPr="00350101">
        <w:rPr>
          <w:sz w:val="24"/>
          <w:szCs w:val="24"/>
        </w:rPr>
        <w:t xml:space="preserve"> – на сумму 700,0 тыс. руб.</w:t>
      </w:r>
    </w:p>
    <w:p w:rsidR="00350101" w:rsidRPr="00350101" w:rsidRDefault="00350101" w:rsidP="00350101">
      <w:pPr>
        <w:jc w:val="both"/>
        <w:rPr>
          <w:sz w:val="24"/>
          <w:szCs w:val="24"/>
        </w:rPr>
      </w:pPr>
      <w:r w:rsidRPr="00350101">
        <w:rPr>
          <w:sz w:val="28"/>
          <w:szCs w:val="28"/>
        </w:rPr>
        <w:t xml:space="preserve">        </w:t>
      </w:r>
      <w:r w:rsidRPr="00350101">
        <w:rPr>
          <w:sz w:val="24"/>
          <w:szCs w:val="24"/>
        </w:rPr>
        <w:t>За счет бюджетов Старовичугского и Каменского городских поселений будут подготовлены основания для ранее закупленных комплексов спортивно-технологического оборудования (хоккейных площадок). Кроме того, в Сунженском сельском поселении (д.Марфино) будут проведены работы по подготовке основания для установки спортивного оборудования.</w:t>
      </w:r>
    </w:p>
    <w:p w:rsidR="002A429E" w:rsidRPr="00B75C99" w:rsidRDefault="00B75C99" w:rsidP="00350101">
      <w:pPr>
        <w:ind w:firstLine="709"/>
        <w:jc w:val="both"/>
        <w:rPr>
          <w:b/>
          <w:sz w:val="24"/>
          <w:szCs w:val="24"/>
        </w:rPr>
      </w:pPr>
      <w:r>
        <w:rPr>
          <w:b/>
          <w:sz w:val="24"/>
          <w:szCs w:val="24"/>
        </w:rPr>
        <w:t>Кроме того, в</w:t>
      </w:r>
      <w:r w:rsidR="002A429E" w:rsidRPr="00B75C99">
        <w:rPr>
          <w:b/>
          <w:sz w:val="24"/>
          <w:szCs w:val="24"/>
        </w:rPr>
        <w:t xml:space="preserve"> 202</w:t>
      </w:r>
      <w:r w:rsidR="00C31CD6" w:rsidRPr="00B75C99">
        <w:rPr>
          <w:b/>
          <w:sz w:val="24"/>
          <w:szCs w:val="24"/>
        </w:rPr>
        <w:t>5</w:t>
      </w:r>
      <w:r w:rsidR="002A429E" w:rsidRPr="00B75C99">
        <w:rPr>
          <w:b/>
          <w:sz w:val="24"/>
          <w:szCs w:val="24"/>
        </w:rPr>
        <w:t xml:space="preserve"> году Вичугский район:</w:t>
      </w:r>
    </w:p>
    <w:p w:rsidR="00B75C99" w:rsidRPr="00B75C99" w:rsidRDefault="00B13219" w:rsidP="00B13219">
      <w:pPr>
        <w:jc w:val="both"/>
        <w:rPr>
          <w:color w:val="000000" w:themeColor="text1"/>
          <w:sz w:val="24"/>
          <w:szCs w:val="24"/>
          <w:lang w:bidi="ru-RU"/>
        </w:rPr>
      </w:pPr>
      <w:r>
        <w:rPr>
          <w:sz w:val="24"/>
          <w:szCs w:val="24"/>
          <w:lang w:bidi="ru-RU"/>
        </w:rPr>
        <w:t xml:space="preserve">         </w:t>
      </w:r>
      <w:r w:rsidR="002A429E" w:rsidRPr="00B75C99">
        <w:rPr>
          <w:sz w:val="24"/>
          <w:szCs w:val="24"/>
          <w:lang w:bidi="ru-RU"/>
        </w:rPr>
        <w:t xml:space="preserve">1. </w:t>
      </w:r>
      <w:r w:rsidR="00B75C99" w:rsidRPr="00B75C99">
        <w:rPr>
          <w:sz w:val="24"/>
          <w:szCs w:val="24"/>
          <w:lang w:bidi="ru-RU"/>
        </w:rPr>
        <w:t>Примет участие в</w:t>
      </w:r>
      <w:r w:rsidR="00B75C99">
        <w:rPr>
          <w:color w:val="FF0000"/>
          <w:sz w:val="24"/>
          <w:szCs w:val="24"/>
          <w:lang w:bidi="ru-RU"/>
        </w:rPr>
        <w:t xml:space="preserve"> </w:t>
      </w:r>
      <w:r w:rsidR="00B75C99" w:rsidRPr="00B75C99">
        <w:rPr>
          <w:sz w:val="24"/>
          <w:szCs w:val="24"/>
          <w:lang w:bidi="ru-RU"/>
        </w:rPr>
        <w:t xml:space="preserve">реализации </w:t>
      </w:r>
      <w:r w:rsidR="00B75C99" w:rsidRPr="00B75C99">
        <w:rPr>
          <w:color w:val="000000" w:themeColor="text1"/>
          <w:sz w:val="24"/>
          <w:szCs w:val="24"/>
          <w:lang w:bidi="ru-RU"/>
        </w:rPr>
        <w:t>региональн</w:t>
      </w:r>
      <w:r w:rsidR="00B75C99">
        <w:rPr>
          <w:color w:val="000000" w:themeColor="text1"/>
          <w:sz w:val="24"/>
          <w:szCs w:val="24"/>
          <w:lang w:bidi="ru-RU"/>
        </w:rPr>
        <w:t>ого</w:t>
      </w:r>
      <w:r w:rsidR="00B75C99" w:rsidRPr="00B75C99">
        <w:rPr>
          <w:color w:val="000000" w:themeColor="text1"/>
          <w:sz w:val="24"/>
          <w:szCs w:val="24"/>
          <w:lang w:bidi="ru-RU"/>
        </w:rPr>
        <w:t xml:space="preserve"> </w:t>
      </w:r>
      <w:r w:rsidR="00B75C99" w:rsidRPr="00B75C99">
        <w:rPr>
          <w:rFonts w:eastAsiaTheme="minorHAnsi"/>
          <w:sz w:val="24"/>
          <w:szCs w:val="24"/>
          <w:lang w:eastAsia="en-US"/>
        </w:rPr>
        <w:t>социально</w:t>
      </w:r>
      <w:r w:rsidR="00B75C99">
        <w:rPr>
          <w:rFonts w:eastAsiaTheme="minorHAnsi"/>
          <w:sz w:val="24"/>
          <w:szCs w:val="24"/>
          <w:lang w:eastAsia="en-US"/>
        </w:rPr>
        <w:t>-</w:t>
      </w:r>
      <w:r w:rsidR="00B75C99" w:rsidRPr="00B75C99">
        <w:rPr>
          <w:rFonts w:eastAsiaTheme="minorHAnsi"/>
          <w:sz w:val="24"/>
          <w:szCs w:val="24"/>
          <w:lang w:eastAsia="en-US"/>
        </w:rPr>
        <w:t>значим</w:t>
      </w:r>
      <w:r w:rsidR="00B75C99">
        <w:rPr>
          <w:rFonts w:eastAsiaTheme="minorHAnsi"/>
          <w:sz w:val="24"/>
          <w:szCs w:val="24"/>
          <w:lang w:eastAsia="en-US"/>
        </w:rPr>
        <w:t>ого</w:t>
      </w:r>
      <w:r w:rsidR="00B75C99" w:rsidRPr="00B75C99">
        <w:rPr>
          <w:rFonts w:eastAsiaTheme="minorHAnsi"/>
          <w:sz w:val="24"/>
          <w:szCs w:val="24"/>
          <w:lang w:eastAsia="en-US"/>
        </w:rPr>
        <w:t xml:space="preserve"> проект</w:t>
      </w:r>
      <w:r w:rsidR="00B75C99">
        <w:rPr>
          <w:rFonts w:eastAsiaTheme="minorHAnsi"/>
          <w:sz w:val="24"/>
          <w:szCs w:val="24"/>
          <w:lang w:eastAsia="en-US"/>
        </w:rPr>
        <w:t>а</w:t>
      </w:r>
      <w:r w:rsidR="00B75C99" w:rsidRPr="00B75C99">
        <w:rPr>
          <w:rFonts w:eastAsiaTheme="minorHAnsi"/>
          <w:sz w:val="24"/>
          <w:szCs w:val="24"/>
          <w:lang w:eastAsia="en-US"/>
        </w:rPr>
        <w:t xml:space="preserve">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sidR="00B75C99">
        <w:rPr>
          <w:rFonts w:eastAsiaTheme="minorHAnsi"/>
          <w:sz w:val="24"/>
          <w:szCs w:val="24"/>
          <w:lang w:eastAsia="en-US"/>
        </w:rPr>
        <w:t xml:space="preserve">, в рамках которого будет выполнен капитальный ремонт </w:t>
      </w:r>
      <w:r w:rsidR="00B75C99" w:rsidRPr="00B75C99">
        <w:rPr>
          <w:rFonts w:eastAsiaTheme="minorHAnsi"/>
          <w:sz w:val="24"/>
          <w:szCs w:val="24"/>
          <w:lang w:eastAsia="en-US"/>
        </w:rPr>
        <w:t xml:space="preserve">будет </w:t>
      </w:r>
      <w:r w:rsidR="00B75C99" w:rsidRPr="00B75C99">
        <w:rPr>
          <w:color w:val="000000" w:themeColor="text1"/>
          <w:sz w:val="24"/>
          <w:szCs w:val="24"/>
          <w:lang w:bidi="ru-RU"/>
        </w:rPr>
        <w:t>детск</w:t>
      </w:r>
      <w:r w:rsidR="00B75C99">
        <w:rPr>
          <w:color w:val="000000" w:themeColor="text1"/>
          <w:sz w:val="24"/>
          <w:szCs w:val="24"/>
          <w:lang w:bidi="ru-RU"/>
        </w:rPr>
        <w:t>ого</w:t>
      </w:r>
      <w:r w:rsidR="00B75C99" w:rsidRPr="00B75C99">
        <w:rPr>
          <w:color w:val="000000" w:themeColor="text1"/>
          <w:sz w:val="24"/>
          <w:szCs w:val="24"/>
          <w:lang w:bidi="ru-RU"/>
        </w:rPr>
        <w:t xml:space="preserve"> сад</w:t>
      </w:r>
      <w:r w:rsidR="00B75C99">
        <w:rPr>
          <w:color w:val="000000" w:themeColor="text1"/>
          <w:sz w:val="24"/>
          <w:szCs w:val="24"/>
          <w:lang w:bidi="ru-RU"/>
        </w:rPr>
        <w:t>а</w:t>
      </w:r>
      <w:r w:rsidR="00B75C99" w:rsidRPr="00B75C99">
        <w:rPr>
          <w:color w:val="000000" w:themeColor="text1"/>
          <w:sz w:val="24"/>
          <w:szCs w:val="24"/>
          <w:lang w:bidi="ru-RU"/>
        </w:rPr>
        <w:t xml:space="preserve"> «Теремок».</w:t>
      </w:r>
    </w:p>
    <w:p w:rsidR="00B75C99" w:rsidRPr="00B75C99" w:rsidRDefault="00B75C99" w:rsidP="00B75C99">
      <w:pPr>
        <w:jc w:val="both"/>
        <w:rPr>
          <w:rFonts w:eastAsiaTheme="minorHAnsi"/>
          <w:sz w:val="24"/>
          <w:szCs w:val="24"/>
          <w:lang w:eastAsia="en-US"/>
        </w:rPr>
      </w:pPr>
      <w:r w:rsidRPr="00B75C99">
        <w:rPr>
          <w:rFonts w:eastAsiaTheme="minorHAnsi"/>
          <w:sz w:val="24"/>
          <w:szCs w:val="24"/>
          <w:lang w:eastAsia="en-US"/>
        </w:rPr>
        <w:t xml:space="preserve">   </w:t>
      </w:r>
      <w:r w:rsidR="00B13219">
        <w:rPr>
          <w:color w:val="212529"/>
          <w:sz w:val="24"/>
          <w:szCs w:val="24"/>
        </w:rPr>
        <w:t xml:space="preserve">       </w:t>
      </w:r>
      <w:r>
        <w:rPr>
          <w:color w:val="212529"/>
          <w:sz w:val="24"/>
          <w:szCs w:val="24"/>
        </w:rPr>
        <w:t xml:space="preserve">2. Примет участие в </w:t>
      </w:r>
      <w:r w:rsidRPr="00B75C99">
        <w:rPr>
          <w:color w:val="212529"/>
          <w:sz w:val="24"/>
          <w:szCs w:val="24"/>
        </w:rPr>
        <w:t>региональной программе капитальн</w:t>
      </w:r>
      <w:r>
        <w:rPr>
          <w:color w:val="212529"/>
          <w:sz w:val="24"/>
          <w:szCs w:val="24"/>
        </w:rPr>
        <w:t>ого</w:t>
      </w:r>
      <w:r w:rsidRPr="00B75C99">
        <w:rPr>
          <w:color w:val="212529"/>
          <w:sz w:val="24"/>
          <w:szCs w:val="24"/>
        </w:rPr>
        <w:t xml:space="preserve"> ремонт</w:t>
      </w:r>
      <w:r>
        <w:rPr>
          <w:color w:val="212529"/>
          <w:sz w:val="24"/>
          <w:szCs w:val="24"/>
        </w:rPr>
        <w:t xml:space="preserve">а, за счет средств которой </w:t>
      </w:r>
      <w:r w:rsidRPr="00B75C99">
        <w:rPr>
          <w:color w:val="212529"/>
          <w:sz w:val="24"/>
          <w:szCs w:val="24"/>
        </w:rPr>
        <w:t xml:space="preserve">планируется </w:t>
      </w:r>
      <w:r>
        <w:rPr>
          <w:color w:val="212529"/>
          <w:sz w:val="24"/>
          <w:szCs w:val="24"/>
        </w:rPr>
        <w:t xml:space="preserve">произвести </w:t>
      </w:r>
      <w:r w:rsidRPr="00B75C99">
        <w:rPr>
          <w:color w:val="212529"/>
          <w:sz w:val="24"/>
          <w:szCs w:val="24"/>
        </w:rPr>
        <w:t xml:space="preserve">ремонт крыши </w:t>
      </w:r>
      <w:r w:rsidRPr="00B75C99">
        <w:rPr>
          <w:rFonts w:eastAsia="Calibri"/>
          <w:bCs/>
          <w:sz w:val="24"/>
          <w:szCs w:val="24"/>
          <w:lang w:eastAsia="en-US"/>
        </w:rPr>
        <w:t>Старовичугск</w:t>
      </w:r>
      <w:r>
        <w:rPr>
          <w:rFonts w:eastAsia="Calibri"/>
          <w:bCs/>
          <w:sz w:val="24"/>
          <w:szCs w:val="24"/>
          <w:lang w:eastAsia="en-US"/>
        </w:rPr>
        <w:t>ой</w:t>
      </w:r>
      <w:r w:rsidRPr="00B75C99">
        <w:rPr>
          <w:rFonts w:eastAsia="Calibri"/>
          <w:bCs/>
          <w:sz w:val="24"/>
          <w:szCs w:val="24"/>
          <w:lang w:eastAsia="en-US"/>
        </w:rPr>
        <w:t xml:space="preserve"> средн</w:t>
      </w:r>
      <w:r>
        <w:rPr>
          <w:rFonts w:eastAsia="Calibri"/>
          <w:bCs/>
          <w:sz w:val="24"/>
          <w:szCs w:val="24"/>
          <w:lang w:eastAsia="en-US"/>
        </w:rPr>
        <w:t>ей школы</w:t>
      </w:r>
      <w:r w:rsidRPr="00B75C99">
        <w:rPr>
          <w:rFonts w:eastAsia="Calibri"/>
          <w:bCs/>
          <w:sz w:val="24"/>
          <w:szCs w:val="24"/>
          <w:lang w:eastAsia="en-US"/>
        </w:rPr>
        <w:t xml:space="preserve"> им. Г.В.Писарева </w:t>
      </w:r>
      <w:r>
        <w:rPr>
          <w:rFonts w:eastAsia="Calibri"/>
          <w:bCs/>
          <w:sz w:val="24"/>
          <w:szCs w:val="24"/>
          <w:lang w:eastAsia="en-US"/>
        </w:rPr>
        <w:t xml:space="preserve"> и </w:t>
      </w:r>
      <w:r w:rsidRPr="00B75C99">
        <w:rPr>
          <w:rFonts w:eastAsia="Calibri"/>
          <w:bCs/>
          <w:sz w:val="24"/>
          <w:szCs w:val="24"/>
          <w:lang w:eastAsia="en-US"/>
        </w:rPr>
        <w:t>Новописцовск</w:t>
      </w:r>
      <w:r>
        <w:rPr>
          <w:rFonts w:eastAsia="Calibri"/>
          <w:bCs/>
          <w:sz w:val="24"/>
          <w:szCs w:val="24"/>
          <w:lang w:eastAsia="en-US"/>
        </w:rPr>
        <w:t>ой</w:t>
      </w:r>
      <w:r w:rsidRPr="00B75C99">
        <w:rPr>
          <w:rFonts w:eastAsia="Calibri"/>
          <w:bCs/>
          <w:sz w:val="24"/>
          <w:szCs w:val="24"/>
          <w:lang w:eastAsia="en-US"/>
        </w:rPr>
        <w:t xml:space="preserve"> средн</w:t>
      </w:r>
      <w:r>
        <w:rPr>
          <w:rFonts w:eastAsia="Calibri"/>
          <w:bCs/>
          <w:sz w:val="24"/>
          <w:szCs w:val="24"/>
          <w:lang w:eastAsia="en-US"/>
        </w:rPr>
        <w:t>ей</w:t>
      </w:r>
      <w:r w:rsidRPr="00B75C99">
        <w:rPr>
          <w:rFonts w:eastAsia="Calibri"/>
          <w:bCs/>
          <w:sz w:val="24"/>
          <w:szCs w:val="24"/>
          <w:lang w:eastAsia="en-US"/>
        </w:rPr>
        <w:t xml:space="preserve"> школ</w:t>
      </w:r>
      <w:r w:rsidR="00E629BE">
        <w:rPr>
          <w:rFonts w:eastAsia="Calibri"/>
          <w:bCs/>
          <w:sz w:val="24"/>
          <w:szCs w:val="24"/>
          <w:lang w:eastAsia="en-US"/>
        </w:rPr>
        <w:t>ы, а также в</w:t>
      </w:r>
      <w:r w:rsidRPr="00B75C99">
        <w:rPr>
          <w:rFonts w:eastAsiaTheme="minorHAnsi"/>
          <w:sz w:val="24"/>
          <w:szCs w:val="24"/>
          <w:lang w:eastAsia="en-US"/>
        </w:rPr>
        <w:t xml:space="preserve"> Старогольчихинск</w:t>
      </w:r>
      <w:r w:rsidR="00E629BE">
        <w:rPr>
          <w:rFonts w:eastAsiaTheme="minorHAnsi"/>
          <w:sz w:val="24"/>
          <w:szCs w:val="24"/>
          <w:lang w:eastAsia="en-US"/>
        </w:rPr>
        <w:t>ой</w:t>
      </w:r>
      <w:r w:rsidRPr="00B75C99">
        <w:rPr>
          <w:rFonts w:eastAsiaTheme="minorHAnsi"/>
          <w:sz w:val="24"/>
          <w:szCs w:val="24"/>
          <w:lang w:eastAsia="en-US"/>
        </w:rPr>
        <w:t xml:space="preserve"> основн</w:t>
      </w:r>
      <w:r w:rsidR="00E629BE">
        <w:rPr>
          <w:rFonts w:eastAsiaTheme="minorHAnsi"/>
          <w:sz w:val="24"/>
          <w:szCs w:val="24"/>
          <w:lang w:eastAsia="en-US"/>
        </w:rPr>
        <w:t>ой</w:t>
      </w:r>
      <w:r w:rsidRPr="00B75C99">
        <w:rPr>
          <w:rFonts w:eastAsiaTheme="minorHAnsi"/>
          <w:sz w:val="24"/>
          <w:szCs w:val="24"/>
          <w:lang w:eastAsia="en-US"/>
        </w:rPr>
        <w:t xml:space="preserve"> школ</w:t>
      </w:r>
      <w:r w:rsidR="00E629BE">
        <w:rPr>
          <w:rFonts w:eastAsiaTheme="minorHAnsi"/>
          <w:sz w:val="24"/>
          <w:szCs w:val="24"/>
          <w:lang w:eastAsia="en-US"/>
        </w:rPr>
        <w:t>е</w:t>
      </w:r>
      <w:r w:rsidRPr="00B75C99">
        <w:rPr>
          <w:rFonts w:eastAsiaTheme="minorHAnsi"/>
          <w:sz w:val="24"/>
          <w:szCs w:val="24"/>
          <w:lang w:eastAsia="en-US"/>
        </w:rPr>
        <w:t xml:space="preserve"> планируется замена деревянных оконных блоков на окна ПВХ.</w:t>
      </w:r>
    </w:p>
    <w:p w:rsidR="00D02795" w:rsidRDefault="00B13219" w:rsidP="00B75C99">
      <w:pPr>
        <w:jc w:val="both"/>
        <w:rPr>
          <w:rFonts w:eastAsiaTheme="minorHAnsi"/>
          <w:color w:val="1F497D" w:themeColor="text2"/>
          <w:sz w:val="24"/>
          <w:szCs w:val="24"/>
          <w:lang w:eastAsia="en-US"/>
        </w:rPr>
      </w:pPr>
      <w:r>
        <w:rPr>
          <w:rFonts w:eastAsiaTheme="minorHAnsi"/>
          <w:sz w:val="24"/>
          <w:szCs w:val="24"/>
          <w:lang w:eastAsia="en-US"/>
        </w:rPr>
        <w:t xml:space="preserve">          </w:t>
      </w:r>
      <w:r w:rsidR="00FC6922">
        <w:rPr>
          <w:rFonts w:eastAsiaTheme="minorHAnsi"/>
          <w:sz w:val="24"/>
          <w:szCs w:val="24"/>
          <w:lang w:eastAsia="en-US"/>
        </w:rPr>
        <w:t xml:space="preserve">3. Примет участие в </w:t>
      </w:r>
      <w:r w:rsidR="00FC6922" w:rsidRPr="00B75C99">
        <w:rPr>
          <w:rFonts w:eastAsiaTheme="minorHAnsi"/>
          <w:sz w:val="24"/>
          <w:szCs w:val="24"/>
          <w:lang w:eastAsia="en-US"/>
        </w:rPr>
        <w:t>партийн</w:t>
      </w:r>
      <w:r w:rsidR="00FC6922">
        <w:rPr>
          <w:rFonts w:eastAsiaTheme="minorHAnsi"/>
          <w:sz w:val="24"/>
          <w:szCs w:val="24"/>
          <w:lang w:eastAsia="en-US"/>
        </w:rPr>
        <w:t>ом</w:t>
      </w:r>
      <w:r w:rsidR="00FC6922" w:rsidRPr="00B75C99">
        <w:rPr>
          <w:rFonts w:eastAsiaTheme="minorHAnsi"/>
          <w:sz w:val="24"/>
          <w:szCs w:val="24"/>
          <w:lang w:eastAsia="en-US"/>
        </w:rPr>
        <w:t xml:space="preserve"> проект</w:t>
      </w:r>
      <w:r w:rsidR="00FC6922">
        <w:rPr>
          <w:rFonts w:eastAsiaTheme="minorHAnsi"/>
          <w:sz w:val="24"/>
          <w:szCs w:val="24"/>
          <w:lang w:eastAsia="en-US"/>
        </w:rPr>
        <w:t>е</w:t>
      </w:r>
      <w:r w:rsidR="00FC6922" w:rsidRPr="00B75C99">
        <w:rPr>
          <w:rFonts w:eastAsiaTheme="minorHAnsi"/>
          <w:sz w:val="24"/>
          <w:szCs w:val="24"/>
          <w:lang w:eastAsia="en-US"/>
        </w:rPr>
        <w:t xml:space="preserve"> «Школьный двор»</w:t>
      </w:r>
      <w:r w:rsidR="00FC6922">
        <w:rPr>
          <w:rFonts w:eastAsiaTheme="minorHAnsi"/>
          <w:sz w:val="24"/>
          <w:szCs w:val="24"/>
          <w:lang w:eastAsia="en-US"/>
        </w:rPr>
        <w:t xml:space="preserve">. </w:t>
      </w:r>
      <w:r w:rsidR="00B75C99" w:rsidRPr="00B75C99">
        <w:rPr>
          <w:rFonts w:eastAsiaTheme="minorHAnsi"/>
          <w:sz w:val="24"/>
          <w:szCs w:val="24"/>
          <w:lang w:eastAsia="en-US"/>
        </w:rPr>
        <w:t xml:space="preserve">На средства субсидии, выделенной из областного бюджета на укрепление материально-технической базы образовательных </w:t>
      </w:r>
      <w:r w:rsidR="00FC6922">
        <w:rPr>
          <w:rFonts w:eastAsiaTheme="minorHAnsi"/>
          <w:sz w:val="24"/>
          <w:szCs w:val="24"/>
          <w:lang w:eastAsia="en-US"/>
        </w:rPr>
        <w:t xml:space="preserve">организаций Ивановской области </w:t>
      </w:r>
      <w:r w:rsidR="00B75C99" w:rsidRPr="00B75C99">
        <w:rPr>
          <w:rFonts w:eastAsiaTheme="minorHAnsi"/>
          <w:sz w:val="24"/>
          <w:szCs w:val="24"/>
          <w:lang w:eastAsia="en-US"/>
        </w:rPr>
        <w:t>планируется благоустройство пришкольной территории МБОУ «Каменская средняя школа»</w:t>
      </w:r>
      <w:r w:rsidR="00B75C99">
        <w:rPr>
          <w:rFonts w:eastAsiaTheme="minorHAnsi"/>
          <w:sz w:val="24"/>
          <w:szCs w:val="24"/>
          <w:lang w:eastAsia="en-US"/>
        </w:rPr>
        <w:t>.</w:t>
      </w:r>
      <w:r w:rsidR="00D04819" w:rsidRPr="00CA0ACE">
        <w:rPr>
          <w:color w:val="1F497D" w:themeColor="text2"/>
          <w:sz w:val="24"/>
          <w:szCs w:val="24"/>
        </w:rPr>
        <w:t xml:space="preserve">  </w:t>
      </w:r>
    </w:p>
    <w:p w:rsidR="00D02795" w:rsidRPr="0013626E" w:rsidRDefault="00D02795" w:rsidP="00D02795">
      <w:pPr>
        <w:tabs>
          <w:tab w:val="left" w:pos="10489"/>
        </w:tabs>
        <w:jc w:val="both"/>
        <w:rPr>
          <w:rFonts w:eastAsiaTheme="minorHAnsi"/>
          <w:sz w:val="24"/>
          <w:szCs w:val="24"/>
          <w:lang w:eastAsia="en-US"/>
        </w:rPr>
      </w:pPr>
      <w:r w:rsidRPr="0013626E">
        <w:rPr>
          <w:rFonts w:eastAsiaTheme="minorHAnsi"/>
          <w:sz w:val="24"/>
          <w:szCs w:val="24"/>
          <w:lang w:eastAsia="en-US"/>
        </w:rPr>
        <w:t xml:space="preserve">        </w:t>
      </w:r>
      <w:r w:rsidR="00FC6922">
        <w:rPr>
          <w:rFonts w:eastAsiaTheme="minorHAnsi"/>
          <w:sz w:val="24"/>
          <w:szCs w:val="24"/>
          <w:lang w:eastAsia="en-US"/>
        </w:rPr>
        <w:t xml:space="preserve"> 4</w:t>
      </w:r>
      <w:r w:rsidR="00B623B8" w:rsidRPr="0013626E">
        <w:rPr>
          <w:rFonts w:eastAsiaTheme="minorHAnsi"/>
          <w:sz w:val="24"/>
          <w:szCs w:val="24"/>
          <w:lang w:eastAsia="en-US"/>
        </w:rPr>
        <w:t xml:space="preserve">. </w:t>
      </w:r>
      <w:r w:rsidRPr="0013626E">
        <w:rPr>
          <w:rFonts w:eastAsiaTheme="minorHAnsi"/>
          <w:sz w:val="24"/>
          <w:szCs w:val="24"/>
          <w:lang w:eastAsia="en-US"/>
        </w:rPr>
        <w:t>Продолжит р</w:t>
      </w:r>
      <w:r w:rsidRPr="0013626E">
        <w:rPr>
          <w:sz w:val="24"/>
          <w:szCs w:val="24"/>
        </w:rPr>
        <w:t xml:space="preserve">еализацию мероприятий по модернизации объектов жилищно - коммунального хозяйства, в том числе, с привлечением средств областного бюджета, а именно: </w:t>
      </w:r>
    </w:p>
    <w:p w:rsidR="00D02795" w:rsidRPr="0013626E" w:rsidRDefault="00D02795" w:rsidP="00D02795">
      <w:pPr>
        <w:tabs>
          <w:tab w:val="left" w:pos="567"/>
        </w:tabs>
        <w:suppressAutoHyphens/>
        <w:autoSpaceDE w:val="0"/>
        <w:autoSpaceDN w:val="0"/>
        <w:adjustRightInd w:val="0"/>
        <w:jc w:val="both"/>
        <w:rPr>
          <w:sz w:val="24"/>
          <w:szCs w:val="24"/>
        </w:rPr>
      </w:pPr>
      <w:r w:rsidRPr="0013626E">
        <w:rPr>
          <w:sz w:val="24"/>
          <w:szCs w:val="24"/>
        </w:rPr>
        <w:tab/>
        <w:t xml:space="preserve">- замена 1300 метров изношенных сетей теплоснабжения в п. Ново-Писцово, </w:t>
      </w:r>
    </w:p>
    <w:p w:rsidR="00D02795" w:rsidRPr="0013626E" w:rsidRDefault="00D02795" w:rsidP="00D02795">
      <w:pPr>
        <w:tabs>
          <w:tab w:val="left" w:pos="567"/>
        </w:tabs>
        <w:suppressAutoHyphens/>
        <w:autoSpaceDE w:val="0"/>
        <w:autoSpaceDN w:val="0"/>
        <w:adjustRightInd w:val="0"/>
        <w:jc w:val="both"/>
        <w:rPr>
          <w:sz w:val="24"/>
          <w:szCs w:val="24"/>
        </w:rPr>
      </w:pPr>
      <w:r w:rsidRPr="0013626E">
        <w:rPr>
          <w:sz w:val="24"/>
          <w:szCs w:val="24"/>
        </w:rPr>
        <w:t xml:space="preserve">теплоизоляция 900 метров теплосетей в п. Каменка; </w:t>
      </w:r>
    </w:p>
    <w:p w:rsidR="00D02795" w:rsidRPr="0013626E" w:rsidRDefault="00D02795" w:rsidP="00D02795">
      <w:pPr>
        <w:tabs>
          <w:tab w:val="left" w:pos="567"/>
        </w:tabs>
        <w:suppressAutoHyphens/>
        <w:autoSpaceDE w:val="0"/>
        <w:autoSpaceDN w:val="0"/>
        <w:adjustRightInd w:val="0"/>
        <w:jc w:val="both"/>
        <w:rPr>
          <w:sz w:val="24"/>
          <w:szCs w:val="24"/>
        </w:rPr>
      </w:pPr>
      <w:r w:rsidRPr="0013626E">
        <w:rPr>
          <w:sz w:val="24"/>
          <w:szCs w:val="24"/>
        </w:rPr>
        <w:tab/>
        <w:t xml:space="preserve">- замена сетевых насосов в котельных п. Каменка, п. Ново-Писцово, д. Чертовищи; </w:t>
      </w:r>
    </w:p>
    <w:p w:rsidR="00B623B8" w:rsidRPr="0013626E" w:rsidRDefault="00D02795" w:rsidP="00D02795">
      <w:pPr>
        <w:jc w:val="both"/>
        <w:rPr>
          <w:sz w:val="24"/>
          <w:szCs w:val="24"/>
        </w:rPr>
      </w:pPr>
      <w:r w:rsidRPr="0013626E">
        <w:rPr>
          <w:sz w:val="24"/>
          <w:szCs w:val="24"/>
        </w:rPr>
        <w:t xml:space="preserve">          - замена 2-х газовых горелок (в котельных п. Каменка и д. Чертовищи).</w:t>
      </w:r>
    </w:p>
    <w:p w:rsidR="00B623B8" w:rsidRPr="00B3368C" w:rsidRDefault="002D1E6B" w:rsidP="00B13219">
      <w:pPr>
        <w:tabs>
          <w:tab w:val="left" w:pos="567"/>
        </w:tabs>
        <w:suppressAutoHyphens/>
        <w:autoSpaceDE w:val="0"/>
        <w:autoSpaceDN w:val="0"/>
        <w:adjustRightInd w:val="0"/>
        <w:jc w:val="both"/>
        <w:rPr>
          <w:b/>
          <w:sz w:val="24"/>
          <w:szCs w:val="24"/>
        </w:rPr>
      </w:pPr>
      <w:r w:rsidRPr="00C31CD6">
        <w:rPr>
          <w:color w:val="FF0000"/>
          <w:sz w:val="24"/>
          <w:szCs w:val="24"/>
        </w:rPr>
        <w:tab/>
      </w:r>
      <w:r w:rsidR="00FC6922" w:rsidRPr="00FC6922">
        <w:rPr>
          <w:sz w:val="24"/>
          <w:szCs w:val="24"/>
        </w:rPr>
        <w:t>5</w:t>
      </w:r>
      <w:r w:rsidRPr="00B3368C">
        <w:rPr>
          <w:sz w:val="24"/>
          <w:szCs w:val="24"/>
        </w:rPr>
        <w:t>.</w:t>
      </w:r>
      <w:r w:rsidRPr="00C31CD6">
        <w:rPr>
          <w:color w:val="FF0000"/>
          <w:sz w:val="24"/>
          <w:szCs w:val="24"/>
        </w:rPr>
        <w:t xml:space="preserve"> </w:t>
      </w:r>
      <w:r w:rsidR="00B3368C" w:rsidRPr="00B3368C">
        <w:rPr>
          <w:sz w:val="24"/>
          <w:szCs w:val="24"/>
        </w:rPr>
        <w:t>Планирует принять участие в заявочной компании Департамента жилищно-коммунального хозяйства Ивановской области на предоставление субсидии областного бюджета на модернизацию объектов жилищно-коммунального хозяйства на 2026 год.</w:t>
      </w:r>
      <w:r w:rsidR="00B3368C" w:rsidRPr="00610B16">
        <w:rPr>
          <w:b/>
          <w:sz w:val="24"/>
          <w:szCs w:val="24"/>
        </w:rPr>
        <w:t xml:space="preserve"> </w:t>
      </w:r>
    </w:p>
    <w:p w:rsidR="008B2BFB" w:rsidRPr="008B2BFB" w:rsidRDefault="002D1E6B" w:rsidP="00B13219">
      <w:pPr>
        <w:tabs>
          <w:tab w:val="left" w:pos="567"/>
        </w:tabs>
        <w:suppressAutoHyphens/>
        <w:autoSpaceDE w:val="0"/>
        <w:autoSpaceDN w:val="0"/>
        <w:adjustRightInd w:val="0"/>
        <w:jc w:val="both"/>
        <w:rPr>
          <w:sz w:val="24"/>
          <w:szCs w:val="24"/>
        </w:rPr>
      </w:pPr>
      <w:r w:rsidRPr="00C31CD6">
        <w:rPr>
          <w:color w:val="FF0000"/>
          <w:sz w:val="24"/>
          <w:szCs w:val="24"/>
        </w:rPr>
        <w:tab/>
      </w:r>
      <w:r w:rsidR="00FC6922">
        <w:rPr>
          <w:sz w:val="24"/>
          <w:szCs w:val="24"/>
        </w:rPr>
        <w:t>6</w:t>
      </w:r>
      <w:r w:rsidRPr="008B2BFB">
        <w:rPr>
          <w:sz w:val="24"/>
          <w:szCs w:val="24"/>
        </w:rPr>
        <w:t xml:space="preserve">. </w:t>
      </w:r>
      <w:r w:rsidR="008B2BFB" w:rsidRPr="008B2BFB">
        <w:rPr>
          <w:sz w:val="24"/>
          <w:szCs w:val="24"/>
        </w:rPr>
        <w:t>Продолжит реализацию мероприятий по ремонту и содержанию автомобильных дорог общего пользования местного значения с привлечением средств областного бюджета в сумме 27,1 млн. рублей. В частности, в 2025 году планируется проведение ремонтных работ на следующих участках:</w:t>
      </w:r>
    </w:p>
    <w:p w:rsidR="008B2BFB" w:rsidRPr="00BB4B0D" w:rsidRDefault="008B2BFB" w:rsidP="008B2BFB">
      <w:pPr>
        <w:tabs>
          <w:tab w:val="left" w:pos="1134"/>
        </w:tabs>
        <w:suppressAutoHyphens/>
        <w:autoSpaceDE w:val="0"/>
        <w:autoSpaceDN w:val="0"/>
        <w:adjustRightInd w:val="0"/>
        <w:jc w:val="both"/>
        <w:rPr>
          <w:b/>
          <w:i/>
          <w:sz w:val="24"/>
          <w:szCs w:val="24"/>
        </w:rPr>
      </w:pPr>
      <w:r w:rsidRPr="00A76C39">
        <w:rPr>
          <w:b/>
          <w:i/>
          <w:sz w:val="24"/>
          <w:szCs w:val="24"/>
        </w:rPr>
        <w:tab/>
      </w:r>
      <w:r w:rsidRPr="00BB4B0D">
        <w:rPr>
          <w:b/>
          <w:i/>
          <w:sz w:val="24"/>
          <w:szCs w:val="24"/>
        </w:rPr>
        <w:t>Старовичугское городское поселение:</w:t>
      </w:r>
    </w:p>
    <w:p w:rsidR="008B2BFB" w:rsidRPr="00BB4B0D" w:rsidRDefault="008B2BFB" w:rsidP="008B2BFB">
      <w:pPr>
        <w:tabs>
          <w:tab w:val="left" w:pos="0"/>
        </w:tabs>
        <w:suppressAutoHyphens/>
        <w:autoSpaceDE w:val="0"/>
        <w:autoSpaceDN w:val="0"/>
        <w:adjustRightInd w:val="0"/>
        <w:jc w:val="both"/>
        <w:rPr>
          <w:sz w:val="24"/>
          <w:szCs w:val="24"/>
        </w:rPr>
      </w:pPr>
      <w:r w:rsidRPr="00BB4B0D">
        <w:rPr>
          <w:sz w:val="24"/>
          <w:szCs w:val="24"/>
        </w:rPr>
        <w:tab/>
        <w:t>- ремонт участка автомобильной дороги ул. Советская - Кооперативная – 1 Мая (от д. 2 до д. 21 по ул. Кооперативная), с устройством искусственных неровностей и установкой дорожных знаков;</w:t>
      </w:r>
    </w:p>
    <w:p w:rsidR="008B2BFB" w:rsidRPr="00BB4B0D" w:rsidRDefault="008B2BFB" w:rsidP="008B2BFB">
      <w:pPr>
        <w:tabs>
          <w:tab w:val="left" w:pos="1134"/>
        </w:tabs>
        <w:suppressAutoHyphens/>
        <w:autoSpaceDE w:val="0"/>
        <w:autoSpaceDN w:val="0"/>
        <w:adjustRightInd w:val="0"/>
        <w:jc w:val="both"/>
        <w:rPr>
          <w:b/>
          <w:i/>
          <w:sz w:val="24"/>
          <w:szCs w:val="24"/>
        </w:rPr>
      </w:pPr>
      <w:r w:rsidRPr="00BB4B0D">
        <w:rPr>
          <w:b/>
          <w:i/>
          <w:sz w:val="24"/>
          <w:szCs w:val="24"/>
        </w:rPr>
        <w:tab/>
        <w:t>Каменское городское поселение:</w:t>
      </w:r>
    </w:p>
    <w:p w:rsidR="008B2BFB" w:rsidRPr="00BB4B0D" w:rsidRDefault="008B2BFB" w:rsidP="008B2BFB">
      <w:pPr>
        <w:shd w:val="clear" w:color="auto" w:fill="FFFFFF"/>
        <w:ind w:firstLine="708"/>
        <w:jc w:val="both"/>
        <w:rPr>
          <w:sz w:val="24"/>
          <w:szCs w:val="24"/>
        </w:rPr>
      </w:pPr>
      <w:r w:rsidRPr="00BB4B0D">
        <w:rPr>
          <w:sz w:val="24"/>
          <w:szCs w:val="24"/>
        </w:rPr>
        <w:t>- Ремонт участка автомобильной дороги по улице Кирова (от пересечения с ул. 25 Октября до д. 21)</w:t>
      </w:r>
      <w:r>
        <w:rPr>
          <w:sz w:val="24"/>
          <w:szCs w:val="24"/>
        </w:rPr>
        <w:t>, протяженностью</w:t>
      </w:r>
      <w:r w:rsidRPr="00BB4B0D">
        <w:rPr>
          <w:sz w:val="24"/>
          <w:szCs w:val="24"/>
        </w:rPr>
        <w:t xml:space="preserve"> 438 м;</w:t>
      </w:r>
    </w:p>
    <w:p w:rsidR="008B2BFB" w:rsidRPr="00BB4B0D" w:rsidRDefault="008B2BFB" w:rsidP="008B2BFB">
      <w:pPr>
        <w:shd w:val="clear" w:color="auto" w:fill="FFFFFF"/>
        <w:ind w:firstLine="708"/>
        <w:jc w:val="both"/>
        <w:rPr>
          <w:sz w:val="24"/>
          <w:szCs w:val="24"/>
        </w:rPr>
      </w:pPr>
      <w:r w:rsidRPr="00BB4B0D">
        <w:rPr>
          <w:sz w:val="24"/>
          <w:szCs w:val="24"/>
        </w:rPr>
        <w:t>- Участки автомобильных дорог по ул. 25 Октября (от д. 82А до д. 57) и ул. Кооперативная (от д. 57 по ул. 25 Октября до д. 7 по ул. Кооперативная), общей протяженностью 430 м</w:t>
      </w:r>
      <w:r>
        <w:rPr>
          <w:sz w:val="24"/>
          <w:szCs w:val="24"/>
        </w:rPr>
        <w:t>.</w:t>
      </w:r>
    </w:p>
    <w:p w:rsidR="008B2BFB" w:rsidRPr="00BB4B0D" w:rsidRDefault="008B2BFB" w:rsidP="008B2BFB">
      <w:pPr>
        <w:tabs>
          <w:tab w:val="left" w:pos="1134"/>
        </w:tabs>
        <w:suppressAutoHyphens/>
        <w:autoSpaceDE w:val="0"/>
        <w:autoSpaceDN w:val="0"/>
        <w:adjustRightInd w:val="0"/>
        <w:jc w:val="both"/>
        <w:rPr>
          <w:sz w:val="24"/>
          <w:szCs w:val="24"/>
        </w:rPr>
      </w:pPr>
      <w:r w:rsidRPr="00BB4B0D">
        <w:rPr>
          <w:b/>
          <w:i/>
          <w:sz w:val="24"/>
          <w:szCs w:val="24"/>
        </w:rPr>
        <w:tab/>
        <w:t>Новописцовское городское поселение:</w:t>
      </w:r>
    </w:p>
    <w:p w:rsidR="008B2BFB" w:rsidRPr="005C47C0" w:rsidRDefault="008B2BFB" w:rsidP="008B2BFB">
      <w:pPr>
        <w:tabs>
          <w:tab w:val="left" w:pos="0"/>
        </w:tabs>
        <w:suppressAutoHyphens/>
        <w:autoSpaceDE w:val="0"/>
        <w:autoSpaceDN w:val="0"/>
        <w:adjustRightInd w:val="0"/>
        <w:jc w:val="both"/>
        <w:rPr>
          <w:sz w:val="24"/>
          <w:szCs w:val="24"/>
        </w:rPr>
      </w:pPr>
      <w:r w:rsidRPr="00BB4B0D">
        <w:rPr>
          <w:sz w:val="24"/>
          <w:szCs w:val="24"/>
        </w:rPr>
        <w:tab/>
        <w:t>- ремонт автомобильной дороги по ул. Маёвка в асфальтовом исполнении (244 метра).</w:t>
      </w:r>
    </w:p>
    <w:p w:rsidR="008B2BFB" w:rsidRPr="005C47C0" w:rsidRDefault="008B2BFB" w:rsidP="008B2BFB">
      <w:pPr>
        <w:tabs>
          <w:tab w:val="left" w:pos="1134"/>
        </w:tabs>
        <w:suppressAutoHyphens/>
        <w:autoSpaceDE w:val="0"/>
        <w:autoSpaceDN w:val="0"/>
        <w:adjustRightInd w:val="0"/>
        <w:jc w:val="both"/>
        <w:rPr>
          <w:b/>
          <w:i/>
          <w:sz w:val="24"/>
          <w:szCs w:val="24"/>
        </w:rPr>
      </w:pPr>
      <w:r w:rsidRPr="005C47C0">
        <w:rPr>
          <w:b/>
          <w:i/>
          <w:sz w:val="24"/>
          <w:szCs w:val="24"/>
        </w:rPr>
        <w:tab/>
        <w:t>Сошниковское сельское поселение:</w:t>
      </w:r>
    </w:p>
    <w:p w:rsidR="008B2BFB" w:rsidRPr="005C47C0" w:rsidRDefault="008B2BFB" w:rsidP="008B2BFB">
      <w:pPr>
        <w:tabs>
          <w:tab w:val="left" w:pos="0"/>
        </w:tabs>
        <w:suppressAutoHyphens/>
        <w:autoSpaceDE w:val="0"/>
        <w:autoSpaceDN w:val="0"/>
        <w:adjustRightInd w:val="0"/>
        <w:jc w:val="both"/>
        <w:rPr>
          <w:sz w:val="24"/>
          <w:szCs w:val="24"/>
        </w:rPr>
      </w:pPr>
      <w:r w:rsidRPr="005C47C0">
        <w:rPr>
          <w:sz w:val="24"/>
          <w:szCs w:val="24"/>
        </w:rPr>
        <w:tab/>
        <w:t xml:space="preserve">- ремонт участка автомобильной дороги </w:t>
      </w:r>
      <w:r>
        <w:rPr>
          <w:sz w:val="24"/>
          <w:szCs w:val="24"/>
        </w:rPr>
        <w:t xml:space="preserve">по ул. Старая Янинская </w:t>
      </w:r>
      <w:r w:rsidRPr="005C47C0">
        <w:rPr>
          <w:sz w:val="24"/>
          <w:szCs w:val="24"/>
        </w:rPr>
        <w:t xml:space="preserve">в </w:t>
      </w:r>
      <w:r>
        <w:rPr>
          <w:sz w:val="24"/>
          <w:szCs w:val="24"/>
        </w:rPr>
        <w:t>д</w:t>
      </w:r>
      <w:r w:rsidRPr="005C47C0">
        <w:rPr>
          <w:sz w:val="24"/>
          <w:szCs w:val="24"/>
        </w:rPr>
        <w:t xml:space="preserve">. </w:t>
      </w:r>
      <w:r>
        <w:rPr>
          <w:sz w:val="24"/>
          <w:szCs w:val="24"/>
        </w:rPr>
        <w:t>Янино</w:t>
      </w:r>
      <w:r w:rsidRPr="005C47C0">
        <w:rPr>
          <w:sz w:val="24"/>
          <w:szCs w:val="24"/>
        </w:rPr>
        <w:t xml:space="preserve"> - подсыпка щебнем участка дороги от </w:t>
      </w:r>
      <w:r>
        <w:rPr>
          <w:sz w:val="24"/>
          <w:szCs w:val="24"/>
        </w:rPr>
        <w:t>дома 2</w:t>
      </w:r>
      <w:r w:rsidRPr="005C47C0">
        <w:rPr>
          <w:sz w:val="24"/>
          <w:szCs w:val="24"/>
        </w:rPr>
        <w:t xml:space="preserve"> до </w:t>
      </w:r>
      <w:r>
        <w:rPr>
          <w:sz w:val="24"/>
          <w:szCs w:val="24"/>
        </w:rPr>
        <w:t>дома 43, протяженностью</w:t>
      </w:r>
      <w:r w:rsidRPr="005C47C0">
        <w:rPr>
          <w:sz w:val="24"/>
          <w:szCs w:val="24"/>
        </w:rPr>
        <w:t xml:space="preserve"> </w:t>
      </w:r>
      <w:r>
        <w:rPr>
          <w:sz w:val="24"/>
          <w:szCs w:val="24"/>
        </w:rPr>
        <w:t>520</w:t>
      </w:r>
      <w:r w:rsidRPr="005C47C0">
        <w:rPr>
          <w:sz w:val="24"/>
          <w:szCs w:val="24"/>
        </w:rPr>
        <w:t xml:space="preserve"> метров;</w:t>
      </w:r>
    </w:p>
    <w:p w:rsidR="008B2BFB" w:rsidRPr="005C47C0" w:rsidRDefault="008B2BFB" w:rsidP="008B2BFB">
      <w:pPr>
        <w:suppressAutoHyphens/>
        <w:autoSpaceDE w:val="0"/>
        <w:autoSpaceDN w:val="0"/>
        <w:adjustRightInd w:val="0"/>
        <w:jc w:val="both"/>
        <w:rPr>
          <w:sz w:val="24"/>
          <w:szCs w:val="24"/>
        </w:rPr>
      </w:pPr>
      <w:r w:rsidRPr="005C47C0">
        <w:rPr>
          <w:sz w:val="24"/>
          <w:szCs w:val="24"/>
        </w:rPr>
        <w:tab/>
      </w:r>
      <w:r>
        <w:rPr>
          <w:sz w:val="24"/>
          <w:szCs w:val="24"/>
        </w:rPr>
        <w:t xml:space="preserve">      </w:t>
      </w:r>
      <w:r w:rsidRPr="005C47C0">
        <w:rPr>
          <w:b/>
          <w:i/>
          <w:sz w:val="24"/>
          <w:szCs w:val="24"/>
        </w:rPr>
        <w:t>Сунженское сельское поселение:</w:t>
      </w:r>
    </w:p>
    <w:p w:rsidR="008B2BFB" w:rsidRPr="005C47C0" w:rsidRDefault="008B2BFB" w:rsidP="008B2BFB">
      <w:pPr>
        <w:suppressAutoHyphens/>
        <w:autoSpaceDE w:val="0"/>
        <w:autoSpaceDN w:val="0"/>
        <w:adjustRightInd w:val="0"/>
        <w:jc w:val="both"/>
        <w:rPr>
          <w:sz w:val="24"/>
          <w:szCs w:val="24"/>
        </w:rPr>
      </w:pPr>
      <w:r w:rsidRPr="005C47C0">
        <w:rPr>
          <w:sz w:val="24"/>
          <w:szCs w:val="24"/>
        </w:rPr>
        <w:tab/>
        <w:t xml:space="preserve">- ремонт участка дороги в </w:t>
      </w:r>
      <w:r>
        <w:rPr>
          <w:sz w:val="24"/>
          <w:szCs w:val="24"/>
        </w:rPr>
        <w:t>щебеночном</w:t>
      </w:r>
      <w:r w:rsidRPr="005C47C0">
        <w:rPr>
          <w:sz w:val="24"/>
          <w:szCs w:val="24"/>
        </w:rPr>
        <w:t xml:space="preserve"> исполнении по ул. </w:t>
      </w:r>
      <w:r>
        <w:rPr>
          <w:sz w:val="24"/>
          <w:szCs w:val="24"/>
        </w:rPr>
        <w:t>Новая</w:t>
      </w:r>
      <w:r w:rsidRPr="005C47C0">
        <w:rPr>
          <w:sz w:val="24"/>
          <w:szCs w:val="24"/>
        </w:rPr>
        <w:t xml:space="preserve"> в д. Чертовищи</w:t>
      </w:r>
      <w:r>
        <w:rPr>
          <w:sz w:val="24"/>
          <w:szCs w:val="24"/>
        </w:rPr>
        <w:t>, протяженностью 470</w:t>
      </w:r>
      <w:r w:rsidRPr="005C47C0">
        <w:rPr>
          <w:sz w:val="24"/>
          <w:szCs w:val="24"/>
        </w:rPr>
        <w:t xml:space="preserve">  метров</w:t>
      </w:r>
      <w:r>
        <w:rPr>
          <w:sz w:val="24"/>
          <w:szCs w:val="24"/>
        </w:rPr>
        <w:t>)</w:t>
      </w:r>
      <w:r w:rsidRPr="005C47C0">
        <w:rPr>
          <w:sz w:val="24"/>
          <w:szCs w:val="24"/>
        </w:rPr>
        <w:t>;</w:t>
      </w:r>
    </w:p>
    <w:p w:rsidR="008B2BFB" w:rsidRPr="005C47C0" w:rsidRDefault="008B2BFB" w:rsidP="008B2BFB">
      <w:pPr>
        <w:tabs>
          <w:tab w:val="left" w:pos="0"/>
        </w:tabs>
        <w:suppressAutoHyphens/>
        <w:autoSpaceDE w:val="0"/>
        <w:autoSpaceDN w:val="0"/>
        <w:adjustRightInd w:val="0"/>
        <w:jc w:val="both"/>
        <w:rPr>
          <w:sz w:val="24"/>
          <w:szCs w:val="24"/>
        </w:rPr>
      </w:pPr>
      <w:r w:rsidRPr="005C47C0">
        <w:rPr>
          <w:sz w:val="24"/>
          <w:szCs w:val="24"/>
        </w:rPr>
        <w:tab/>
        <w:t>- ремонт участка автомобильной дороги в щебеночном исп</w:t>
      </w:r>
      <w:r>
        <w:rPr>
          <w:sz w:val="24"/>
          <w:szCs w:val="24"/>
        </w:rPr>
        <w:t>олнении в д. Семигорье (от д. 18</w:t>
      </w:r>
      <w:r w:rsidRPr="005C47C0">
        <w:rPr>
          <w:sz w:val="24"/>
          <w:szCs w:val="24"/>
        </w:rPr>
        <w:t xml:space="preserve"> до д.</w:t>
      </w:r>
      <w:r>
        <w:rPr>
          <w:sz w:val="24"/>
          <w:szCs w:val="24"/>
        </w:rPr>
        <w:t xml:space="preserve"> 32</w:t>
      </w:r>
      <w:r w:rsidRPr="005C47C0">
        <w:rPr>
          <w:sz w:val="24"/>
          <w:szCs w:val="24"/>
        </w:rPr>
        <w:t>)</w:t>
      </w:r>
      <w:r>
        <w:rPr>
          <w:sz w:val="24"/>
          <w:szCs w:val="24"/>
        </w:rPr>
        <w:t>, протяженностью 350 метров</w:t>
      </w:r>
      <w:r w:rsidRPr="005C47C0">
        <w:rPr>
          <w:sz w:val="24"/>
          <w:szCs w:val="24"/>
        </w:rPr>
        <w:t>.</w:t>
      </w:r>
    </w:p>
    <w:p w:rsidR="008B2BFB" w:rsidRPr="005C47C0" w:rsidRDefault="008B2BFB" w:rsidP="008B2BFB">
      <w:pPr>
        <w:tabs>
          <w:tab w:val="left" w:pos="1134"/>
        </w:tabs>
        <w:suppressAutoHyphens/>
        <w:autoSpaceDE w:val="0"/>
        <w:autoSpaceDN w:val="0"/>
        <w:adjustRightInd w:val="0"/>
        <w:jc w:val="both"/>
        <w:rPr>
          <w:sz w:val="24"/>
          <w:szCs w:val="24"/>
        </w:rPr>
      </w:pPr>
      <w:r w:rsidRPr="005C47C0">
        <w:rPr>
          <w:sz w:val="24"/>
          <w:szCs w:val="24"/>
        </w:rPr>
        <w:tab/>
      </w:r>
      <w:r w:rsidRPr="005C47C0">
        <w:rPr>
          <w:b/>
          <w:i/>
          <w:sz w:val="24"/>
          <w:szCs w:val="24"/>
        </w:rPr>
        <w:t>Октябрьское сельское поселение:</w:t>
      </w:r>
    </w:p>
    <w:p w:rsidR="008B2BFB" w:rsidRPr="005C47C0" w:rsidRDefault="008B2BFB" w:rsidP="008B2BFB">
      <w:pPr>
        <w:tabs>
          <w:tab w:val="left" w:pos="0"/>
        </w:tabs>
        <w:suppressAutoHyphens/>
        <w:autoSpaceDE w:val="0"/>
        <w:autoSpaceDN w:val="0"/>
        <w:adjustRightInd w:val="0"/>
        <w:jc w:val="both"/>
        <w:rPr>
          <w:sz w:val="24"/>
          <w:szCs w:val="24"/>
        </w:rPr>
      </w:pPr>
      <w:r w:rsidRPr="005C47C0">
        <w:rPr>
          <w:sz w:val="24"/>
          <w:szCs w:val="24"/>
        </w:rPr>
        <w:tab/>
        <w:t xml:space="preserve">- ремонт участка автомобильной дороги в щебеночном исполнении в д. </w:t>
      </w:r>
      <w:r>
        <w:rPr>
          <w:sz w:val="24"/>
          <w:szCs w:val="24"/>
        </w:rPr>
        <w:t>Кирикино (от дома 127 до дома 139), протяженностью 4</w:t>
      </w:r>
      <w:r w:rsidRPr="005C47C0">
        <w:rPr>
          <w:sz w:val="24"/>
          <w:szCs w:val="24"/>
        </w:rPr>
        <w:t>40 метров;</w:t>
      </w:r>
    </w:p>
    <w:p w:rsidR="00B623B8" w:rsidRPr="008B2BFB" w:rsidRDefault="008B2BFB" w:rsidP="008B2BFB">
      <w:pPr>
        <w:tabs>
          <w:tab w:val="left" w:pos="0"/>
        </w:tabs>
        <w:suppressAutoHyphens/>
        <w:autoSpaceDE w:val="0"/>
        <w:autoSpaceDN w:val="0"/>
        <w:adjustRightInd w:val="0"/>
        <w:jc w:val="both"/>
        <w:rPr>
          <w:sz w:val="24"/>
          <w:szCs w:val="24"/>
        </w:rPr>
      </w:pPr>
      <w:r w:rsidRPr="005C47C0">
        <w:rPr>
          <w:sz w:val="24"/>
          <w:szCs w:val="24"/>
        </w:rPr>
        <w:lastRenderedPageBreak/>
        <w:tab/>
        <w:t xml:space="preserve">- ремонт участка автомобильной дороги в </w:t>
      </w:r>
      <w:r>
        <w:rPr>
          <w:sz w:val="24"/>
          <w:szCs w:val="24"/>
        </w:rPr>
        <w:t>с. Красный Октябрь</w:t>
      </w:r>
      <w:r w:rsidRPr="005C47C0">
        <w:rPr>
          <w:sz w:val="24"/>
          <w:szCs w:val="24"/>
        </w:rPr>
        <w:t xml:space="preserve"> (от </w:t>
      </w:r>
      <w:r>
        <w:rPr>
          <w:sz w:val="24"/>
          <w:szCs w:val="24"/>
        </w:rPr>
        <w:t xml:space="preserve">дома 90 </w:t>
      </w:r>
      <w:r w:rsidRPr="005C47C0">
        <w:rPr>
          <w:sz w:val="24"/>
          <w:szCs w:val="24"/>
        </w:rPr>
        <w:t>до д</w:t>
      </w:r>
      <w:r>
        <w:rPr>
          <w:sz w:val="24"/>
          <w:szCs w:val="24"/>
        </w:rPr>
        <w:t>ома 141</w:t>
      </w:r>
      <w:r w:rsidRPr="005C47C0">
        <w:rPr>
          <w:sz w:val="24"/>
          <w:szCs w:val="24"/>
        </w:rPr>
        <w:t xml:space="preserve">) в </w:t>
      </w:r>
      <w:r>
        <w:rPr>
          <w:sz w:val="24"/>
          <w:szCs w:val="24"/>
        </w:rPr>
        <w:t>щебеночном</w:t>
      </w:r>
      <w:r w:rsidRPr="005C47C0">
        <w:rPr>
          <w:sz w:val="24"/>
          <w:szCs w:val="24"/>
        </w:rPr>
        <w:t xml:space="preserve"> исполнении </w:t>
      </w:r>
      <w:r>
        <w:rPr>
          <w:sz w:val="24"/>
          <w:szCs w:val="24"/>
        </w:rPr>
        <w:t>50</w:t>
      </w:r>
      <w:r w:rsidRPr="005C47C0">
        <w:rPr>
          <w:sz w:val="24"/>
          <w:szCs w:val="24"/>
        </w:rPr>
        <w:t>0 метров.</w:t>
      </w:r>
    </w:p>
    <w:p w:rsidR="000E3603" w:rsidRPr="00B1536F" w:rsidRDefault="00FC6922" w:rsidP="00B1536F">
      <w:pPr>
        <w:ind w:firstLine="567"/>
        <w:jc w:val="both"/>
        <w:rPr>
          <w:color w:val="FF0000"/>
          <w:sz w:val="24"/>
          <w:szCs w:val="24"/>
        </w:rPr>
      </w:pPr>
      <w:r>
        <w:rPr>
          <w:sz w:val="24"/>
          <w:szCs w:val="24"/>
        </w:rPr>
        <w:t>7</w:t>
      </w:r>
      <w:r w:rsidR="00136E20" w:rsidRPr="00B1536F">
        <w:rPr>
          <w:sz w:val="24"/>
          <w:szCs w:val="24"/>
        </w:rPr>
        <w:t>.</w:t>
      </w:r>
      <w:r w:rsidR="00136E20" w:rsidRPr="00C31CD6">
        <w:rPr>
          <w:color w:val="FF0000"/>
          <w:sz w:val="24"/>
          <w:szCs w:val="24"/>
        </w:rPr>
        <w:t xml:space="preserve"> </w:t>
      </w:r>
      <w:r w:rsidR="00B1536F">
        <w:rPr>
          <w:sz w:val="24"/>
          <w:szCs w:val="24"/>
        </w:rPr>
        <w:t>П</w:t>
      </w:r>
      <w:r w:rsidR="00B1536F" w:rsidRPr="00515120">
        <w:rPr>
          <w:sz w:val="24"/>
          <w:szCs w:val="24"/>
        </w:rPr>
        <w:t>родолж</w:t>
      </w:r>
      <w:r w:rsidR="00B1536F">
        <w:rPr>
          <w:sz w:val="24"/>
          <w:szCs w:val="24"/>
        </w:rPr>
        <w:t>и</w:t>
      </w:r>
      <w:r w:rsidR="00B1536F" w:rsidRPr="00515120">
        <w:rPr>
          <w:sz w:val="24"/>
          <w:szCs w:val="24"/>
        </w:rPr>
        <w:t>т принимать участие в региональной программе «Местные инициативы»</w:t>
      </w:r>
      <w:r w:rsidR="000840A7">
        <w:rPr>
          <w:sz w:val="24"/>
          <w:szCs w:val="24"/>
        </w:rPr>
        <w:t>.</w:t>
      </w:r>
      <w:r w:rsidR="00B1536F">
        <w:rPr>
          <w:color w:val="FF0000"/>
          <w:sz w:val="24"/>
          <w:szCs w:val="24"/>
        </w:rPr>
        <w:t xml:space="preserve"> </w:t>
      </w:r>
      <w:r w:rsidR="000840A7" w:rsidRPr="000840A7">
        <w:rPr>
          <w:sz w:val="24"/>
          <w:szCs w:val="24"/>
        </w:rPr>
        <w:t>В текущем году</w:t>
      </w:r>
      <w:r w:rsidR="000840A7">
        <w:rPr>
          <w:color w:val="FF0000"/>
          <w:sz w:val="24"/>
          <w:szCs w:val="24"/>
        </w:rPr>
        <w:t xml:space="preserve"> </w:t>
      </w:r>
      <w:r w:rsidR="000840A7">
        <w:rPr>
          <w:sz w:val="24"/>
          <w:szCs w:val="24"/>
        </w:rPr>
        <w:t>п</w:t>
      </w:r>
      <w:r w:rsidR="00171E39">
        <w:rPr>
          <w:sz w:val="24"/>
          <w:szCs w:val="24"/>
        </w:rPr>
        <w:t>рофинансированы будут проекты Старовичугского</w:t>
      </w:r>
      <w:r w:rsidR="000E3603" w:rsidRPr="00515120">
        <w:rPr>
          <w:sz w:val="24"/>
          <w:szCs w:val="24"/>
        </w:rPr>
        <w:t xml:space="preserve"> городско</w:t>
      </w:r>
      <w:r w:rsidR="00171E39">
        <w:rPr>
          <w:sz w:val="24"/>
          <w:szCs w:val="24"/>
        </w:rPr>
        <w:t>го</w:t>
      </w:r>
      <w:r w:rsidR="000E3603" w:rsidRPr="00515120">
        <w:rPr>
          <w:sz w:val="24"/>
          <w:szCs w:val="24"/>
        </w:rPr>
        <w:t xml:space="preserve"> поселени</w:t>
      </w:r>
      <w:r w:rsidR="00171E39">
        <w:rPr>
          <w:sz w:val="24"/>
          <w:szCs w:val="24"/>
        </w:rPr>
        <w:t>я</w:t>
      </w:r>
      <w:r w:rsidR="000E3603" w:rsidRPr="00515120">
        <w:rPr>
          <w:sz w:val="24"/>
          <w:szCs w:val="24"/>
        </w:rPr>
        <w:t>, Сунженско</w:t>
      </w:r>
      <w:r w:rsidR="00171E39">
        <w:rPr>
          <w:sz w:val="24"/>
          <w:szCs w:val="24"/>
        </w:rPr>
        <w:t>го</w:t>
      </w:r>
      <w:r w:rsidR="000E3603" w:rsidRPr="00515120">
        <w:rPr>
          <w:sz w:val="24"/>
          <w:szCs w:val="24"/>
        </w:rPr>
        <w:t>, Сошниковско</w:t>
      </w:r>
      <w:r w:rsidR="00171E39">
        <w:rPr>
          <w:sz w:val="24"/>
          <w:szCs w:val="24"/>
        </w:rPr>
        <w:t>го</w:t>
      </w:r>
      <w:r w:rsidR="000E3603" w:rsidRPr="00515120">
        <w:rPr>
          <w:sz w:val="24"/>
          <w:szCs w:val="24"/>
        </w:rPr>
        <w:t xml:space="preserve"> и Октябрьск</w:t>
      </w:r>
      <w:r w:rsidR="00171E39">
        <w:rPr>
          <w:sz w:val="24"/>
          <w:szCs w:val="24"/>
        </w:rPr>
        <w:t>ого сельских</w:t>
      </w:r>
      <w:r w:rsidR="000E3603" w:rsidRPr="00515120">
        <w:rPr>
          <w:sz w:val="24"/>
          <w:szCs w:val="24"/>
        </w:rPr>
        <w:t xml:space="preserve"> поселени</w:t>
      </w:r>
      <w:r w:rsidR="00171E39">
        <w:rPr>
          <w:sz w:val="24"/>
          <w:szCs w:val="24"/>
        </w:rPr>
        <w:t>й</w:t>
      </w:r>
      <w:r w:rsidR="000E3603" w:rsidRPr="00515120">
        <w:rPr>
          <w:sz w:val="24"/>
          <w:szCs w:val="24"/>
        </w:rPr>
        <w:t>.</w:t>
      </w:r>
    </w:p>
    <w:p w:rsidR="000D041E" w:rsidRPr="008B2BFB" w:rsidRDefault="00B623B8" w:rsidP="00AC3A1B">
      <w:pPr>
        <w:pStyle w:val="ac"/>
        <w:tabs>
          <w:tab w:val="left" w:pos="567"/>
        </w:tabs>
        <w:suppressAutoHyphens/>
        <w:autoSpaceDE w:val="0"/>
        <w:autoSpaceDN w:val="0"/>
        <w:adjustRightInd w:val="0"/>
        <w:ind w:left="0"/>
        <w:jc w:val="both"/>
        <w:rPr>
          <w:szCs w:val="24"/>
        </w:rPr>
      </w:pPr>
      <w:r w:rsidRPr="00C31CD6">
        <w:rPr>
          <w:color w:val="FF0000"/>
          <w:szCs w:val="24"/>
        </w:rPr>
        <w:tab/>
      </w:r>
      <w:r w:rsidR="00FC6922" w:rsidRPr="00FC6922">
        <w:rPr>
          <w:szCs w:val="24"/>
        </w:rPr>
        <w:t>8</w:t>
      </w:r>
      <w:r w:rsidR="00AC3A1B" w:rsidRPr="00FC6922">
        <w:rPr>
          <w:szCs w:val="24"/>
        </w:rPr>
        <w:t>.</w:t>
      </w:r>
      <w:r w:rsidR="00AC3A1B" w:rsidRPr="008B2BFB">
        <w:rPr>
          <w:szCs w:val="24"/>
        </w:rPr>
        <w:t xml:space="preserve"> </w:t>
      </w:r>
      <w:r w:rsidR="00E37981" w:rsidRPr="008B2BFB">
        <w:rPr>
          <w:szCs w:val="24"/>
        </w:rPr>
        <w:t>По итогам разработ</w:t>
      </w:r>
      <w:r w:rsidR="000D041E" w:rsidRPr="008B2BFB">
        <w:rPr>
          <w:szCs w:val="24"/>
        </w:rPr>
        <w:t>анной</w:t>
      </w:r>
      <w:r w:rsidR="00E37981" w:rsidRPr="008B2BFB">
        <w:rPr>
          <w:szCs w:val="24"/>
        </w:rPr>
        <w:t xml:space="preserve"> проектно-сметной документации на строительство очистных сооружений канализации п. Старая Вичуга примет участие в региональных программах для</w:t>
      </w:r>
      <w:r w:rsidR="00BB3236" w:rsidRPr="008B2BFB">
        <w:rPr>
          <w:szCs w:val="24"/>
        </w:rPr>
        <w:t xml:space="preserve"> дальнейшей</w:t>
      </w:r>
      <w:r w:rsidRPr="008B2BFB">
        <w:rPr>
          <w:szCs w:val="24"/>
        </w:rPr>
        <w:t xml:space="preserve"> реализации </w:t>
      </w:r>
      <w:r w:rsidR="00E37981" w:rsidRPr="008B2BFB">
        <w:rPr>
          <w:szCs w:val="24"/>
        </w:rPr>
        <w:t>данного проекта</w:t>
      </w:r>
      <w:r w:rsidRPr="008B2BFB">
        <w:rPr>
          <w:szCs w:val="24"/>
        </w:rPr>
        <w:t>.</w:t>
      </w:r>
    </w:p>
    <w:p w:rsidR="00E67BB4" w:rsidRPr="00E67BB4" w:rsidRDefault="00E67BB4" w:rsidP="00E67BB4">
      <w:pPr>
        <w:pStyle w:val="ac"/>
        <w:tabs>
          <w:tab w:val="left" w:pos="567"/>
        </w:tabs>
        <w:suppressAutoHyphens/>
        <w:autoSpaceDE w:val="0"/>
        <w:autoSpaceDN w:val="0"/>
        <w:adjustRightInd w:val="0"/>
        <w:ind w:left="0"/>
        <w:jc w:val="both"/>
        <w:rPr>
          <w:szCs w:val="24"/>
        </w:rPr>
      </w:pPr>
      <w:r>
        <w:rPr>
          <w:color w:val="FF0000"/>
          <w:szCs w:val="24"/>
        </w:rPr>
        <w:tab/>
      </w:r>
      <w:r w:rsidR="00FC6922" w:rsidRPr="00FC6922">
        <w:rPr>
          <w:szCs w:val="24"/>
        </w:rPr>
        <w:t>9</w:t>
      </w:r>
      <w:r w:rsidRPr="00FC6922">
        <w:rPr>
          <w:szCs w:val="24"/>
        </w:rPr>
        <w:t>.</w:t>
      </w:r>
      <w:r>
        <w:rPr>
          <w:szCs w:val="24"/>
        </w:rPr>
        <w:t xml:space="preserve"> Начнет работы по проведению комплексных кадастровых работ на территории района.</w:t>
      </w:r>
    </w:p>
    <w:p w:rsidR="008E38C2" w:rsidRPr="00E67BB4" w:rsidRDefault="00B83EDC" w:rsidP="008E38C2">
      <w:pPr>
        <w:jc w:val="both"/>
        <w:rPr>
          <w:bCs/>
          <w:sz w:val="24"/>
          <w:szCs w:val="24"/>
        </w:rPr>
      </w:pPr>
      <w:r w:rsidRPr="00E67BB4">
        <w:rPr>
          <w:rFonts w:eastAsia="Calibri"/>
          <w:sz w:val="24"/>
          <w:szCs w:val="24"/>
          <w:lang w:eastAsia="en-US"/>
        </w:rPr>
        <w:t xml:space="preserve">        </w:t>
      </w:r>
      <w:r w:rsidR="00E67BB4" w:rsidRPr="00E67BB4">
        <w:rPr>
          <w:rFonts w:eastAsia="Calibri"/>
          <w:sz w:val="24"/>
          <w:szCs w:val="24"/>
          <w:lang w:eastAsia="en-US"/>
        </w:rPr>
        <w:t xml:space="preserve"> 1</w:t>
      </w:r>
      <w:r w:rsidR="00FC6922">
        <w:rPr>
          <w:rFonts w:eastAsia="Calibri"/>
          <w:sz w:val="24"/>
          <w:szCs w:val="24"/>
          <w:lang w:eastAsia="en-US"/>
        </w:rPr>
        <w:t>0</w:t>
      </w:r>
      <w:r w:rsidR="008E38C2" w:rsidRPr="00E67BB4">
        <w:rPr>
          <w:bCs/>
          <w:sz w:val="24"/>
          <w:szCs w:val="24"/>
        </w:rPr>
        <w:t>. Продолжит работу по проведению технической инвентаризации на объекты коммунальной инфраструктуры и по регистрации права собственности на них.</w:t>
      </w:r>
    </w:p>
    <w:p w:rsidR="008E38C2" w:rsidRPr="00C31CD6" w:rsidRDefault="008E38C2" w:rsidP="008E38C2">
      <w:pPr>
        <w:jc w:val="both"/>
        <w:rPr>
          <w:bCs/>
          <w:color w:val="FF0000"/>
          <w:sz w:val="24"/>
          <w:szCs w:val="24"/>
        </w:rPr>
      </w:pPr>
      <w:r w:rsidRPr="00C31CD6">
        <w:rPr>
          <w:bCs/>
          <w:color w:val="FF0000"/>
          <w:sz w:val="24"/>
          <w:szCs w:val="24"/>
        </w:rPr>
        <w:t xml:space="preserve">        </w:t>
      </w:r>
      <w:r w:rsidR="00E67BB4">
        <w:rPr>
          <w:bCs/>
          <w:color w:val="FF0000"/>
          <w:sz w:val="24"/>
          <w:szCs w:val="24"/>
        </w:rPr>
        <w:t xml:space="preserve"> </w:t>
      </w:r>
      <w:r w:rsidRPr="00E67BB4">
        <w:rPr>
          <w:bCs/>
          <w:sz w:val="24"/>
          <w:szCs w:val="24"/>
        </w:rPr>
        <w:t>1</w:t>
      </w:r>
      <w:r w:rsidR="00FC6922">
        <w:rPr>
          <w:bCs/>
          <w:sz w:val="24"/>
          <w:szCs w:val="24"/>
        </w:rPr>
        <w:t>1</w:t>
      </w:r>
      <w:r w:rsidRPr="00E67BB4">
        <w:rPr>
          <w:bCs/>
          <w:sz w:val="24"/>
          <w:szCs w:val="24"/>
        </w:rPr>
        <w:t xml:space="preserve">. </w:t>
      </w:r>
      <w:r w:rsidR="0069713F" w:rsidRPr="000F61C9">
        <w:rPr>
          <w:bCs/>
          <w:sz w:val="24"/>
          <w:szCs w:val="24"/>
        </w:rPr>
        <w:t>Продолжит работу по в</w:t>
      </w:r>
      <w:r w:rsidRPr="000F61C9">
        <w:rPr>
          <w:bCs/>
          <w:sz w:val="24"/>
          <w:szCs w:val="24"/>
        </w:rPr>
        <w:t>ыявлени</w:t>
      </w:r>
      <w:r w:rsidR="0069713F" w:rsidRPr="000F61C9">
        <w:rPr>
          <w:bCs/>
          <w:sz w:val="24"/>
          <w:szCs w:val="24"/>
        </w:rPr>
        <w:t>ю</w:t>
      </w:r>
      <w:r w:rsidRPr="000F61C9">
        <w:rPr>
          <w:bCs/>
          <w:sz w:val="24"/>
          <w:szCs w:val="24"/>
        </w:rPr>
        <w:t xml:space="preserve"> правообладателей ранее учтенных объектов, с целью снятия внесения сведения о них в Единый государственный реестр недвижимости, либо снятия с государственного кадастрового учета объек</w:t>
      </w:r>
      <w:r w:rsidR="007753CF" w:rsidRPr="000F61C9">
        <w:rPr>
          <w:bCs/>
          <w:sz w:val="24"/>
          <w:szCs w:val="24"/>
        </w:rPr>
        <w:t>тов, прекративших существование.</w:t>
      </w:r>
      <w:r w:rsidRPr="00C31CD6">
        <w:rPr>
          <w:bCs/>
          <w:color w:val="FF0000"/>
          <w:sz w:val="24"/>
          <w:szCs w:val="24"/>
        </w:rPr>
        <w:t xml:space="preserve">  </w:t>
      </w:r>
    </w:p>
    <w:p w:rsidR="008E38C2" w:rsidRPr="000F61C9" w:rsidRDefault="0074535C" w:rsidP="008E38C2">
      <w:pPr>
        <w:jc w:val="both"/>
        <w:rPr>
          <w:bCs/>
          <w:sz w:val="24"/>
          <w:szCs w:val="24"/>
        </w:rPr>
      </w:pPr>
      <w:r w:rsidRPr="00C31CD6">
        <w:rPr>
          <w:color w:val="FF0000"/>
          <w:sz w:val="24"/>
          <w:szCs w:val="24"/>
        </w:rPr>
        <w:t xml:space="preserve">        </w:t>
      </w:r>
      <w:r w:rsidRPr="000F61C9">
        <w:rPr>
          <w:sz w:val="24"/>
          <w:szCs w:val="24"/>
        </w:rPr>
        <w:t>1</w:t>
      </w:r>
      <w:r w:rsidR="00FC6922">
        <w:rPr>
          <w:sz w:val="24"/>
          <w:szCs w:val="24"/>
        </w:rPr>
        <w:t>2</w:t>
      </w:r>
      <w:r w:rsidR="000F61C9">
        <w:rPr>
          <w:sz w:val="24"/>
          <w:szCs w:val="24"/>
        </w:rPr>
        <w:t xml:space="preserve">. Продолжит </w:t>
      </w:r>
      <w:r w:rsidRPr="000F61C9">
        <w:rPr>
          <w:sz w:val="24"/>
          <w:szCs w:val="24"/>
        </w:rPr>
        <w:t>работ</w:t>
      </w:r>
      <w:r w:rsidR="000F61C9">
        <w:rPr>
          <w:sz w:val="24"/>
          <w:szCs w:val="24"/>
        </w:rPr>
        <w:t>у</w:t>
      </w:r>
      <w:r w:rsidRPr="000F61C9">
        <w:rPr>
          <w:sz w:val="24"/>
          <w:szCs w:val="24"/>
        </w:rPr>
        <w:t xml:space="preserve"> по установлению</w:t>
      </w:r>
      <w:r w:rsidR="007753CF" w:rsidRPr="000F61C9">
        <w:rPr>
          <w:sz w:val="24"/>
          <w:szCs w:val="24"/>
        </w:rPr>
        <w:t xml:space="preserve"> охранных зон газопроводов.</w:t>
      </w:r>
    </w:p>
    <w:p w:rsidR="008E38C2" w:rsidRPr="000F61C9" w:rsidRDefault="0074535C" w:rsidP="008E38C2">
      <w:pPr>
        <w:jc w:val="both"/>
        <w:rPr>
          <w:bCs/>
          <w:sz w:val="24"/>
          <w:szCs w:val="24"/>
        </w:rPr>
      </w:pPr>
      <w:r w:rsidRPr="00C31CD6">
        <w:rPr>
          <w:bCs/>
          <w:color w:val="FF0000"/>
          <w:sz w:val="24"/>
          <w:szCs w:val="24"/>
        </w:rPr>
        <w:t xml:space="preserve">        </w:t>
      </w:r>
      <w:r w:rsidRPr="000F61C9">
        <w:rPr>
          <w:bCs/>
          <w:sz w:val="24"/>
          <w:szCs w:val="24"/>
        </w:rPr>
        <w:t>1</w:t>
      </w:r>
      <w:r w:rsidR="00FC6922">
        <w:rPr>
          <w:bCs/>
          <w:sz w:val="24"/>
          <w:szCs w:val="24"/>
        </w:rPr>
        <w:t>3</w:t>
      </w:r>
      <w:r w:rsidRPr="000F61C9">
        <w:rPr>
          <w:bCs/>
          <w:sz w:val="24"/>
          <w:szCs w:val="24"/>
        </w:rPr>
        <w:t xml:space="preserve">. Продолжит </w:t>
      </w:r>
      <w:r w:rsidR="008E38C2" w:rsidRPr="000F61C9">
        <w:rPr>
          <w:bCs/>
          <w:sz w:val="24"/>
          <w:szCs w:val="24"/>
        </w:rPr>
        <w:t>формирование и предоставление в собственность бесплатно земельных участков многодетным семьям;</w:t>
      </w:r>
    </w:p>
    <w:p w:rsidR="007753CF" w:rsidRPr="000F61C9" w:rsidRDefault="007753CF" w:rsidP="008E38C2">
      <w:pPr>
        <w:jc w:val="both"/>
        <w:rPr>
          <w:bCs/>
          <w:sz w:val="24"/>
          <w:szCs w:val="24"/>
        </w:rPr>
      </w:pPr>
      <w:r w:rsidRPr="000F61C9">
        <w:rPr>
          <w:bCs/>
          <w:sz w:val="24"/>
          <w:szCs w:val="24"/>
        </w:rPr>
        <w:t xml:space="preserve">        1</w:t>
      </w:r>
      <w:r w:rsidR="00FC6922">
        <w:rPr>
          <w:bCs/>
          <w:sz w:val="24"/>
          <w:szCs w:val="24"/>
        </w:rPr>
        <w:t>4</w:t>
      </w:r>
      <w:r w:rsidRPr="000F61C9">
        <w:rPr>
          <w:bCs/>
          <w:sz w:val="24"/>
          <w:szCs w:val="24"/>
        </w:rPr>
        <w:t>. Продолжит работу по регистрации всех объектов муниципальной собственности, поставленных на кадастровый учет.</w:t>
      </w:r>
    </w:p>
    <w:p w:rsidR="00EE4E77" w:rsidRPr="0028221A" w:rsidRDefault="0074535C" w:rsidP="0074535C">
      <w:pPr>
        <w:jc w:val="both"/>
        <w:rPr>
          <w:bCs/>
          <w:sz w:val="24"/>
          <w:szCs w:val="24"/>
        </w:rPr>
      </w:pPr>
      <w:r w:rsidRPr="00C31CD6">
        <w:rPr>
          <w:bCs/>
          <w:color w:val="FF0000"/>
          <w:sz w:val="24"/>
          <w:szCs w:val="24"/>
        </w:rPr>
        <w:t xml:space="preserve">        </w:t>
      </w:r>
      <w:r w:rsidR="007753CF" w:rsidRPr="000F61C9">
        <w:rPr>
          <w:bCs/>
          <w:sz w:val="24"/>
          <w:szCs w:val="24"/>
        </w:rPr>
        <w:t>1</w:t>
      </w:r>
      <w:r w:rsidR="00FC6922">
        <w:rPr>
          <w:bCs/>
          <w:sz w:val="24"/>
          <w:szCs w:val="24"/>
        </w:rPr>
        <w:t>5</w:t>
      </w:r>
      <w:r w:rsidR="007753CF" w:rsidRPr="000F61C9">
        <w:rPr>
          <w:bCs/>
          <w:sz w:val="24"/>
          <w:szCs w:val="24"/>
        </w:rPr>
        <w:t>.</w:t>
      </w:r>
      <w:r w:rsidR="00EE4E77" w:rsidRPr="000F61C9">
        <w:rPr>
          <w:bCs/>
          <w:sz w:val="24"/>
          <w:szCs w:val="24"/>
        </w:rPr>
        <w:t xml:space="preserve"> Продолжит работы по проведению инвентаризации земель сельскохозяйственного назначения.</w:t>
      </w:r>
    </w:p>
    <w:p w:rsidR="005B61BE" w:rsidRPr="0028221A" w:rsidRDefault="0074535C" w:rsidP="002A7424">
      <w:pPr>
        <w:jc w:val="both"/>
        <w:rPr>
          <w:bCs/>
          <w:sz w:val="24"/>
          <w:szCs w:val="24"/>
        </w:rPr>
      </w:pPr>
      <w:r w:rsidRPr="00C31CD6">
        <w:rPr>
          <w:bCs/>
          <w:color w:val="FF0000"/>
          <w:sz w:val="24"/>
          <w:szCs w:val="24"/>
        </w:rPr>
        <w:t xml:space="preserve">        </w:t>
      </w:r>
      <w:r w:rsidR="0028221A" w:rsidRPr="0028221A">
        <w:rPr>
          <w:bCs/>
          <w:sz w:val="24"/>
          <w:szCs w:val="24"/>
        </w:rPr>
        <w:t>1</w:t>
      </w:r>
      <w:r w:rsidR="00FC6922">
        <w:rPr>
          <w:bCs/>
          <w:sz w:val="24"/>
          <w:szCs w:val="24"/>
        </w:rPr>
        <w:t>6</w:t>
      </w:r>
      <w:r w:rsidRPr="0028221A">
        <w:rPr>
          <w:bCs/>
          <w:sz w:val="24"/>
          <w:szCs w:val="24"/>
        </w:rPr>
        <w:t>. Продолжит работу по взысканию</w:t>
      </w:r>
      <w:r w:rsidR="008E38C2" w:rsidRPr="0028221A">
        <w:rPr>
          <w:bCs/>
          <w:sz w:val="24"/>
          <w:szCs w:val="24"/>
        </w:rPr>
        <w:t xml:space="preserve"> задолженност</w:t>
      </w:r>
      <w:r w:rsidRPr="0028221A">
        <w:rPr>
          <w:bCs/>
          <w:sz w:val="24"/>
          <w:szCs w:val="24"/>
        </w:rPr>
        <w:t>ей</w:t>
      </w:r>
      <w:r w:rsidR="008E38C2" w:rsidRPr="0028221A">
        <w:rPr>
          <w:bCs/>
          <w:sz w:val="24"/>
          <w:szCs w:val="24"/>
        </w:rPr>
        <w:t xml:space="preserve"> по договорам аренды земельных участков и договорам социального найма жилых помещений</w:t>
      </w:r>
      <w:r w:rsidRPr="0028221A">
        <w:rPr>
          <w:bCs/>
          <w:sz w:val="24"/>
          <w:szCs w:val="24"/>
        </w:rPr>
        <w:t xml:space="preserve"> м</w:t>
      </w:r>
      <w:r w:rsidR="007A2DED" w:rsidRPr="0028221A">
        <w:rPr>
          <w:bCs/>
          <w:sz w:val="24"/>
          <w:szCs w:val="24"/>
        </w:rPr>
        <w:t>униципального жилищного фонда.</w:t>
      </w:r>
    </w:p>
    <w:p w:rsidR="00663E33" w:rsidRPr="00C31CD6" w:rsidRDefault="00663E33" w:rsidP="002A7424">
      <w:pPr>
        <w:jc w:val="both"/>
        <w:rPr>
          <w:bCs/>
          <w:color w:val="FF0000"/>
          <w:sz w:val="24"/>
          <w:szCs w:val="24"/>
        </w:rPr>
      </w:pPr>
    </w:p>
    <w:p w:rsidR="00D92206" w:rsidRPr="006B529F" w:rsidRDefault="00D92206" w:rsidP="002A7424">
      <w:pPr>
        <w:jc w:val="both"/>
        <w:rPr>
          <w:bCs/>
          <w:color w:val="FF0000"/>
          <w:sz w:val="24"/>
          <w:szCs w:val="24"/>
        </w:rPr>
      </w:pPr>
    </w:p>
    <w:sectPr w:rsidR="00D92206" w:rsidRPr="006B529F" w:rsidSect="00FF3179">
      <w:pgSz w:w="11906" w:h="16838"/>
      <w:pgMar w:top="568" w:right="566" w:bottom="426"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2C0" w:rsidRDefault="005F42C0" w:rsidP="002122B0">
      <w:r>
        <w:separator/>
      </w:r>
    </w:p>
  </w:endnote>
  <w:endnote w:type="continuationSeparator" w:id="0">
    <w:p w:rsidR="005F42C0" w:rsidRDefault="005F42C0" w:rsidP="0021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2C0" w:rsidRDefault="005F42C0" w:rsidP="002122B0">
      <w:r>
        <w:separator/>
      </w:r>
    </w:p>
  </w:footnote>
  <w:footnote w:type="continuationSeparator" w:id="0">
    <w:p w:rsidR="005F42C0" w:rsidRDefault="005F42C0" w:rsidP="002122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E83"/>
    <w:multiLevelType w:val="hybridMultilevel"/>
    <w:tmpl w:val="A5C04258"/>
    <w:lvl w:ilvl="0" w:tplc="45C60E98">
      <w:start w:val="1"/>
      <w:numFmt w:val="bullet"/>
      <w:lvlText w:val="•"/>
      <w:lvlJc w:val="left"/>
      <w:pPr>
        <w:tabs>
          <w:tab w:val="num" w:pos="720"/>
        </w:tabs>
        <w:ind w:left="720" w:hanging="360"/>
      </w:pPr>
      <w:rPr>
        <w:rFonts w:ascii="Arial" w:hAnsi="Arial" w:hint="default"/>
      </w:rPr>
    </w:lvl>
    <w:lvl w:ilvl="1" w:tplc="1F5EB7EE" w:tentative="1">
      <w:start w:val="1"/>
      <w:numFmt w:val="bullet"/>
      <w:lvlText w:val="•"/>
      <w:lvlJc w:val="left"/>
      <w:pPr>
        <w:tabs>
          <w:tab w:val="num" w:pos="1440"/>
        </w:tabs>
        <w:ind w:left="1440" w:hanging="360"/>
      </w:pPr>
      <w:rPr>
        <w:rFonts w:ascii="Arial" w:hAnsi="Arial" w:hint="default"/>
      </w:rPr>
    </w:lvl>
    <w:lvl w:ilvl="2" w:tplc="C23291B8" w:tentative="1">
      <w:start w:val="1"/>
      <w:numFmt w:val="bullet"/>
      <w:lvlText w:val="•"/>
      <w:lvlJc w:val="left"/>
      <w:pPr>
        <w:tabs>
          <w:tab w:val="num" w:pos="2160"/>
        </w:tabs>
        <w:ind w:left="2160" w:hanging="360"/>
      </w:pPr>
      <w:rPr>
        <w:rFonts w:ascii="Arial" w:hAnsi="Arial" w:hint="default"/>
      </w:rPr>
    </w:lvl>
    <w:lvl w:ilvl="3" w:tplc="B7280DA6" w:tentative="1">
      <w:start w:val="1"/>
      <w:numFmt w:val="bullet"/>
      <w:lvlText w:val="•"/>
      <w:lvlJc w:val="left"/>
      <w:pPr>
        <w:tabs>
          <w:tab w:val="num" w:pos="2880"/>
        </w:tabs>
        <w:ind w:left="2880" w:hanging="360"/>
      </w:pPr>
      <w:rPr>
        <w:rFonts w:ascii="Arial" w:hAnsi="Arial" w:hint="default"/>
      </w:rPr>
    </w:lvl>
    <w:lvl w:ilvl="4" w:tplc="E1D08402" w:tentative="1">
      <w:start w:val="1"/>
      <w:numFmt w:val="bullet"/>
      <w:lvlText w:val="•"/>
      <w:lvlJc w:val="left"/>
      <w:pPr>
        <w:tabs>
          <w:tab w:val="num" w:pos="3600"/>
        </w:tabs>
        <w:ind w:left="3600" w:hanging="360"/>
      </w:pPr>
      <w:rPr>
        <w:rFonts w:ascii="Arial" w:hAnsi="Arial" w:hint="default"/>
      </w:rPr>
    </w:lvl>
    <w:lvl w:ilvl="5" w:tplc="D7B84962" w:tentative="1">
      <w:start w:val="1"/>
      <w:numFmt w:val="bullet"/>
      <w:lvlText w:val="•"/>
      <w:lvlJc w:val="left"/>
      <w:pPr>
        <w:tabs>
          <w:tab w:val="num" w:pos="4320"/>
        </w:tabs>
        <w:ind w:left="4320" w:hanging="360"/>
      </w:pPr>
      <w:rPr>
        <w:rFonts w:ascii="Arial" w:hAnsi="Arial" w:hint="default"/>
      </w:rPr>
    </w:lvl>
    <w:lvl w:ilvl="6" w:tplc="93E6607C" w:tentative="1">
      <w:start w:val="1"/>
      <w:numFmt w:val="bullet"/>
      <w:lvlText w:val="•"/>
      <w:lvlJc w:val="left"/>
      <w:pPr>
        <w:tabs>
          <w:tab w:val="num" w:pos="5040"/>
        </w:tabs>
        <w:ind w:left="5040" w:hanging="360"/>
      </w:pPr>
      <w:rPr>
        <w:rFonts w:ascii="Arial" w:hAnsi="Arial" w:hint="default"/>
      </w:rPr>
    </w:lvl>
    <w:lvl w:ilvl="7" w:tplc="09CC14BE" w:tentative="1">
      <w:start w:val="1"/>
      <w:numFmt w:val="bullet"/>
      <w:lvlText w:val="•"/>
      <w:lvlJc w:val="left"/>
      <w:pPr>
        <w:tabs>
          <w:tab w:val="num" w:pos="5760"/>
        </w:tabs>
        <w:ind w:left="5760" w:hanging="360"/>
      </w:pPr>
      <w:rPr>
        <w:rFonts w:ascii="Arial" w:hAnsi="Arial" w:hint="default"/>
      </w:rPr>
    </w:lvl>
    <w:lvl w:ilvl="8" w:tplc="07161A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780C86"/>
    <w:multiLevelType w:val="hybridMultilevel"/>
    <w:tmpl w:val="EAD0DFE8"/>
    <w:lvl w:ilvl="0" w:tplc="E8B05D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4D49ED"/>
    <w:multiLevelType w:val="multilevel"/>
    <w:tmpl w:val="1A800F60"/>
    <w:lvl w:ilvl="0">
      <w:start w:val="1"/>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3" w15:restartNumberingAfterBreak="0">
    <w:nsid w:val="2A717D92"/>
    <w:multiLevelType w:val="multilevel"/>
    <w:tmpl w:val="48AC5580"/>
    <w:lvl w:ilvl="0">
      <w:start w:val="1"/>
      <w:numFmt w:val="decimal"/>
      <w:lvlText w:val="%1."/>
      <w:lvlJc w:val="left"/>
      <w:pPr>
        <w:ind w:left="927" w:hanging="360"/>
      </w:pPr>
      <w:rPr>
        <w:b w:val="0"/>
        <w:u w:val="none"/>
      </w:rPr>
    </w:lvl>
    <w:lvl w:ilvl="1">
      <w:start w:val="1"/>
      <w:numFmt w:val="decimal"/>
      <w:lvlText w:val="%2."/>
      <w:lvlJc w:val="left"/>
      <w:pPr>
        <w:ind w:left="1647" w:hanging="360"/>
      </w:pPr>
    </w:lvl>
    <w:lvl w:ilvl="2">
      <w:start w:val="1"/>
      <w:numFmt w:val="decimal"/>
      <w:lvlText w:val="%3."/>
      <w:lvlJc w:val="left"/>
      <w:pPr>
        <w:ind w:left="2367" w:hanging="180"/>
      </w:pPr>
    </w:lvl>
    <w:lvl w:ilvl="3">
      <w:start w:val="1"/>
      <w:numFmt w:val="decimal"/>
      <w:lvlText w:val="%4."/>
      <w:lvlJc w:val="left"/>
      <w:pPr>
        <w:ind w:left="3087" w:hanging="360"/>
      </w:pPr>
    </w:lvl>
    <w:lvl w:ilvl="4">
      <w:start w:val="1"/>
      <w:numFmt w:val="decimal"/>
      <w:lvlText w:val="%5."/>
      <w:lvlJc w:val="left"/>
      <w:pPr>
        <w:ind w:left="3807" w:hanging="360"/>
      </w:pPr>
    </w:lvl>
    <w:lvl w:ilvl="5">
      <w:start w:val="1"/>
      <w:numFmt w:val="decimal"/>
      <w:lvlText w:val="%6."/>
      <w:lvlJc w:val="left"/>
      <w:pPr>
        <w:ind w:left="4527" w:hanging="180"/>
      </w:pPr>
    </w:lvl>
    <w:lvl w:ilvl="6">
      <w:start w:val="1"/>
      <w:numFmt w:val="decimal"/>
      <w:lvlText w:val="%7."/>
      <w:lvlJc w:val="left"/>
      <w:pPr>
        <w:ind w:left="5247" w:hanging="360"/>
      </w:pPr>
    </w:lvl>
    <w:lvl w:ilvl="7">
      <w:start w:val="1"/>
      <w:numFmt w:val="decimal"/>
      <w:lvlText w:val="%8."/>
      <w:lvlJc w:val="left"/>
      <w:pPr>
        <w:ind w:left="5967" w:hanging="360"/>
      </w:pPr>
    </w:lvl>
    <w:lvl w:ilvl="8">
      <w:start w:val="1"/>
      <w:numFmt w:val="decimal"/>
      <w:lvlText w:val="%9."/>
      <w:lvlJc w:val="left"/>
      <w:pPr>
        <w:ind w:left="6687" w:hanging="180"/>
      </w:pPr>
    </w:lvl>
  </w:abstractNum>
  <w:abstractNum w:abstractNumId="4" w15:restartNumberingAfterBreak="0">
    <w:nsid w:val="2E6D3CA7"/>
    <w:multiLevelType w:val="hybridMultilevel"/>
    <w:tmpl w:val="0E7AC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0C718D"/>
    <w:multiLevelType w:val="hybridMultilevel"/>
    <w:tmpl w:val="6BB4696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630634D"/>
    <w:multiLevelType w:val="multilevel"/>
    <w:tmpl w:val="8D347362"/>
    <w:lvl w:ilvl="0">
      <w:start w:val="1"/>
      <w:numFmt w:val="bullet"/>
      <w:lvlText w:val=""/>
      <w:lvlJc w:val="left"/>
      <w:pPr>
        <w:ind w:left="788" w:hanging="360"/>
      </w:pPr>
      <w:rPr>
        <w:rFonts w:ascii="Symbol" w:hAnsi="Symbol"/>
      </w:rPr>
    </w:lvl>
    <w:lvl w:ilvl="1">
      <w:start w:val="1"/>
      <w:numFmt w:val="bullet"/>
      <w:lvlText w:val="o"/>
      <w:lvlJc w:val="left"/>
      <w:pPr>
        <w:ind w:left="1508" w:hanging="360"/>
      </w:pPr>
      <w:rPr>
        <w:rFonts w:ascii="Courier New" w:hAnsi="Courier New"/>
      </w:rPr>
    </w:lvl>
    <w:lvl w:ilvl="2">
      <w:start w:val="1"/>
      <w:numFmt w:val="bullet"/>
      <w:lvlText w:val=""/>
      <w:lvlJc w:val="left"/>
      <w:pPr>
        <w:ind w:left="2228" w:hanging="360"/>
      </w:pPr>
      <w:rPr>
        <w:rFonts w:ascii="Wingdings" w:hAnsi="Wingdings"/>
      </w:rPr>
    </w:lvl>
    <w:lvl w:ilvl="3">
      <w:start w:val="1"/>
      <w:numFmt w:val="bullet"/>
      <w:lvlText w:val=""/>
      <w:lvlJc w:val="left"/>
      <w:pPr>
        <w:ind w:left="2948" w:hanging="360"/>
      </w:pPr>
      <w:rPr>
        <w:rFonts w:ascii="Symbol" w:hAnsi="Symbol"/>
      </w:rPr>
    </w:lvl>
    <w:lvl w:ilvl="4">
      <w:start w:val="1"/>
      <w:numFmt w:val="bullet"/>
      <w:lvlText w:val="o"/>
      <w:lvlJc w:val="left"/>
      <w:pPr>
        <w:ind w:left="3668" w:hanging="360"/>
      </w:pPr>
      <w:rPr>
        <w:rFonts w:ascii="Courier New" w:hAnsi="Courier New"/>
      </w:rPr>
    </w:lvl>
    <w:lvl w:ilvl="5">
      <w:start w:val="1"/>
      <w:numFmt w:val="bullet"/>
      <w:lvlText w:val=""/>
      <w:lvlJc w:val="left"/>
      <w:pPr>
        <w:ind w:left="4388" w:hanging="360"/>
      </w:pPr>
      <w:rPr>
        <w:rFonts w:ascii="Wingdings" w:hAnsi="Wingdings"/>
      </w:rPr>
    </w:lvl>
    <w:lvl w:ilvl="6">
      <w:start w:val="1"/>
      <w:numFmt w:val="bullet"/>
      <w:lvlText w:val=""/>
      <w:lvlJc w:val="left"/>
      <w:pPr>
        <w:ind w:left="5108" w:hanging="360"/>
      </w:pPr>
      <w:rPr>
        <w:rFonts w:ascii="Symbol" w:hAnsi="Symbol"/>
      </w:rPr>
    </w:lvl>
    <w:lvl w:ilvl="7">
      <w:start w:val="1"/>
      <w:numFmt w:val="bullet"/>
      <w:lvlText w:val="o"/>
      <w:lvlJc w:val="left"/>
      <w:pPr>
        <w:ind w:left="5828" w:hanging="360"/>
      </w:pPr>
      <w:rPr>
        <w:rFonts w:ascii="Courier New" w:hAnsi="Courier New"/>
      </w:rPr>
    </w:lvl>
    <w:lvl w:ilvl="8">
      <w:start w:val="1"/>
      <w:numFmt w:val="bullet"/>
      <w:lvlText w:val=""/>
      <w:lvlJc w:val="left"/>
      <w:pPr>
        <w:ind w:left="6548" w:hanging="360"/>
      </w:pPr>
      <w:rPr>
        <w:rFonts w:ascii="Wingdings" w:hAnsi="Wingdings"/>
      </w:rPr>
    </w:lvl>
  </w:abstractNum>
  <w:abstractNum w:abstractNumId="7" w15:restartNumberingAfterBreak="0">
    <w:nsid w:val="582B2B3A"/>
    <w:multiLevelType w:val="hybridMultilevel"/>
    <w:tmpl w:val="37E2596E"/>
    <w:lvl w:ilvl="0" w:tplc="20BE608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8" w15:restartNumberingAfterBreak="0">
    <w:nsid w:val="58CC495B"/>
    <w:multiLevelType w:val="hybridMultilevel"/>
    <w:tmpl w:val="F766B1E4"/>
    <w:lvl w:ilvl="0" w:tplc="6F3A85F2">
      <w:start w:val="1"/>
      <w:numFmt w:val="decimal"/>
      <w:lvlText w:val="%1."/>
      <w:lvlJc w:val="left"/>
      <w:pPr>
        <w:ind w:left="705" w:hanging="360"/>
      </w:pPr>
      <w:rPr>
        <w:rFonts w:eastAsiaTheme="minorHAnsi" w:hint="default"/>
        <w:color w:val="00000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9" w15:restartNumberingAfterBreak="0">
    <w:nsid w:val="67115199"/>
    <w:multiLevelType w:val="hybridMultilevel"/>
    <w:tmpl w:val="3266E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7044AC"/>
    <w:multiLevelType w:val="hybridMultilevel"/>
    <w:tmpl w:val="76B0DF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0E697D"/>
    <w:multiLevelType w:val="hybridMultilevel"/>
    <w:tmpl w:val="5D6ED114"/>
    <w:lvl w:ilvl="0" w:tplc="7F20641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2" w15:restartNumberingAfterBreak="0">
    <w:nsid w:val="7D421D9D"/>
    <w:multiLevelType w:val="hybridMultilevel"/>
    <w:tmpl w:val="42F88E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11"/>
  </w:num>
  <w:num w:numId="8">
    <w:abstractNumId w:val="1"/>
  </w:num>
  <w:num w:numId="9">
    <w:abstractNumId w:val="9"/>
  </w:num>
  <w:num w:numId="10">
    <w:abstractNumId w:val="12"/>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F09F7"/>
    <w:rsid w:val="00002A8E"/>
    <w:rsid w:val="00011780"/>
    <w:rsid w:val="000118F9"/>
    <w:rsid w:val="000137AA"/>
    <w:rsid w:val="00014715"/>
    <w:rsid w:val="00015BE1"/>
    <w:rsid w:val="00015EB8"/>
    <w:rsid w:val="00015F31"/>
    <w:rsid w:val="00016A3D"/>
    <w:rsid w:val="00016A65"/>
    <w:rsid w:val="00017248"/>
    <w:rsid w:val="000207E2"/>
    <w:rsid w:val="000222A8"/>
    <w:rsid w:val="00025A12"/>
    <w:rsid w:val="000330C2"/>
    <w:rsid w:val="00033B59"/>
    <w:rsid w:val="0003535F"/>
    <w:rsid w:val="00040594"/>
    <w:rsid w:val="00041162"/>
    <w:rsid w:val="00041296"/>
    <w:rsid w:val="00041B5C"/>
    <w:rsid w:val="00041DB8"/>
    <w:rsid w:val="0004369F"/>
    <w:rsid w:val="00043913"/>
    <w:rsid w:val="00043AB9"/>
    <w:rsid w:val="00043D3E"/>
    <w:rsid w:val="00044BF1"/>
    <w:rsid w:val="00047FE0"/>
    <w:rsid w:val="0005337E"/>
    <w:rsid w:val="00056029"/>
    <w:rsid w:val="0005716F"/>
    <w:rsid w:val="0006200D"/>
    <w:rsid w:val="00065D6A"/>
    <w:rsid w:val="00066F36"/>
    <w:rsid w:val="000718A8"/>
    <w:rsid w:val="00072FD7"/>
    <w:rsid w:val="00073C21"/>
    <w:rsid w:val="00073D9A"/>
    <w:rsid w:val="000805D5"/>
    <w:rsid w:val="000826AE"/>
    <w:rsid w:val="000840A7"/>
    <w:rsid w:val="000853EE"/>
    <w:rsid w:val="000859DC"/>
    <w:rsid w:val="0008630D"/>
    <w:rsid w:val="00090C40"/>
    <w:rsid w:val="00090FB8"/>
    <w:rsid w:val="000922EA"/>
    <w:rsid w:val="00092CE2"/>
    <w:rsid w:val="00093821"/>
    <w:rsid w:val="00097FCE"/>
    <w:rsid w:val="00097FD3"/>
    <w:rsid w:val="000A040A"/>
    <w:rsid w:val="000A31AF"/>
    <w:rsid w:val="000A697B"/>
    <w:rsid w:val="000B1A8B"/>
    <w:rsid w:val="000B286B"/>
    <w:rsid w:val="000B56AC"/>
    <w:rsid w:val="000B576D"/>
    <w:rsid w:val="000B7906"/>
    <w:rsid w:val="000B7B66"/>
    <w:rsid w:val="000B7F0D"/>
    <w:rsid w:val="000C049F"/>
    <w:rsid w:val="000C0BEA"/>
    <w:rsid w:val="000C12DD"/>
    <w:rsid w:val="000C2ADF"/>
    <w:rsid w:val="000C30E7"/>
    <w:rsid w:val="000C550D"/>
    <w:rsid w:val="000C5615"/>
    <w:rsid w:val="000C715F"/>
    <w:rsid w:val="000C78F2"/>
    <w:rsid w:val="000D03F8"/>
    <w:rsid w:val="000D041E"/>
    <w:rsid w:val="000D23FE"/>
    <w:rsid w:val="000D3263"/>
    <w:rsid w:val="000D4093"/>
    <w:rsid w:val="000D4EA7"/>
    <w:rsid w:val="000D7506"/>
    <w:rsid w:val="000D7D83"/>
    <w:rsid w:val="000E02F5"/>
    <w:rsid w:val="000E0A8D"/>
    <w:rsid w:val="000E1B74"/>
    <w:rsid w:val="000E1EA0"/>
    <w:rsid w:val="000E2AFD"/>
    <w:rsid w:val="000E3603"/>
    <w:rsid w:val="000E456A"/>
    <w:rsid w:val="000E4954"/>
    <w:rsid w:val="000E7C99"/>
    <w:rsid w:val="000F0E90"/>
    <w:rsid w:val="000F1581"/>
    <w:rsid w:val="000F2050"/>
    <w:rsid w:val="000F2C15"/>
    <w:rsid w:val="000F3C01"/>
    <w:rsid w:val="000F3C78"/>
    <w:rsid w:val="000F61C9"/>
    <w:rsid w:val="00101FF0"/>
    <w:rsid w:val="0010234E"/>
    <w:rsid w:val="001037D6"/>
    <w:rsid w:val="00104830"/>
    <w:rsid w:val="00104C66"/>
    <w:rsid w:val="00110C6E"/>
    <w:rsid w:val="001116A8"/>
    <w:rsid w:val="00120532"/>
    <w:rsid w:val="001229FE"/>
    <w:rsid w:val="001237E3"/>
    <w:rsid w:val="00123AB6"/>
    <w:rsid w:val="00124BC8"/>
    <w:rsid w:val="00124CB8"/>
    <w:rsid w:val="00124EA5"/>
    <w:rsid w:val="00124EBE"/>
    <w:rsid w:val="0012500A"/>
    <w:rsid w:val="00125C10"/>
    <w:rsid w:val="00126A14"/>
    <w:rsid w:val="00126B89"/>
    <w:rsid w:val="00127D6A"/>
    <w:rsid w:val="001303E7"/>
    <w:rsid w:val="00131464"/>
    <w:rsid w:val="0013162B"/>
    <w:rsid w:val="001339B4"/>
    <w:rsid w:val="00133F8F"/>
    <w:rsid w:val="00133FDF"/>
    <w:rsid w:val="00134F35"/>
    <w:rsid w:val="0013626E"/>
    <w:rsid w:val="00136E20"/>
    <w:rsid w:val="00137795"/>
    <w:rsid w:val="00137CB2"/>
    <w:rsid w:val="00137D8F"/>
    <w:rsid w:val="00140370"/>
    <w:rsid w:val="0014088D"/>
    <w:rsid w:val="00140BAB"/>
    <w:rsid w:val="00142BE0"/>
    <w:rsid w:val="00143E1C"/>
    <w:rsid w:val="0014444A"/>
    <w:rsid w:val="0014553E"/>
    <w:rsid w:val="00146A84"/>
    <w:rsid w:val="001470F9"/>
    <w:rsid w:val="001513F2"/>
    <w:rsid w:val="0015431F"/>
    <w:rsid w:val="001559AE"/>
    <w:rsid w:val="00160BAB"/>
    <w:rsid w:val="00162716"/>
    <w:rsid w:val="00167E28"/>
    <w:rsid w:val="00170852"/>
    <w:rsid w:val="00170C03"/>
    <w:rsid w:val="001712DC"/>
    <w:rsid w:val="001713EB"/>
    <w:rsid w:val="00171E39"/>
    <w:rsid w:val="00174B8E"/>
    <w:rsid w:val="00175B73"/>
    <w:rsid w:val="0017709A"/>
    <w:rsid w:val="001779A7"/>
    <w:rsid w:val="001815D3"/>
    <w:rsid w:val="00182132"/>
    <w:rsid w:val="001821A4"/>
    <w:rsid w:val="0018254D"/>
    <w:rsid w:val="00184DC2"/>
    <w:rsid w:val="001868C8"/>
    <w:rsid w:val="001901AE"/>
    <w:rsid w:val="001916F7"/>
    <w:rsid w:val="00191A0A"/>
    <w:rsid w:val="00191A47"/>
    <w:rsid w:val="00191CA9"/>
    <w:rsid w:val="0019252F"/>
    <w:rsid w:val="0019356C"/>
    <w:rsid w:val="0019375A"/>
    <w:rsid w:val="00194A41"/>
    <w:rsid w:val="00194A86"/>
    <w:rsid w:val="0019515F"/>
    <w:rsid w:val="001969CF"/>
    <w:rsid w:val="00197F85"/>
    <w:rsid w:val="001A248D"/>
    <w:rsid w:val="001A29D6"/>
    <w:rsid w:val="001A2ACE"/>
    <w:rsid w:val="001A5785"/>
    <w:rsid w:val="001A698E"/>
    <w:rsid w:val="001A6D9E"/>
    <w:rsid w:val="001A7817"/>
    <w:rsid w:val="001A7849"/>
    <w:rsid w:val="001B04F8"/>
    <w:rsid w:val="001B0DF2"/>
    <w:rsid w:val="001B0F5B"/>
    <w:rsid w:val="001B119C"/>
    <w:rsid w:val="001B1D26"/>
    <w:rsid w:val="001B35CA"/>
    <w:rsid w:val="001B3B91"/>
    <w:rsid w:val="001B7E31"/>
    <w:rsid w:val="001C18A2"/>
    <w:rsid w:val="001C1E7E"/>
    <w:rsid w:val="001C2806"/>
    <w:rsid w:val="001C3F1C"/>
    <w:rsid w:val="001C40E1"/>
    <w:rsid w:val="001C4F08"/>
    <w:rsid w:val="001C5195"/>
    <w:rsid w:val="001C5ECF"/>
    <w:rsid w:val="001D1948"/>
    <w:rsid w:val="001D4E2E"/>
    <w:rsid w:val="001D603E"/>
    <w:rsid w:val="001D627B"/>
    <w:rsid w:val="001D7627"/>
    <w:rsid w:val="001D7B73"/>
    <w:rsid w:val="001E0241"/>
    <w:rsid w:val="001E0F33"/>
    <w:rsid w:val="001E1FB9"/>
    <w:rsid w:val="001E30BD"/>
    <w:rsid w:val="001E43D2"/>
    <w:rsid w:val="001E5C59"/>
    <w:rsid w:val="001E7F13"/>
    <w:rsid w:val="001F07FC"/>
    <w:rsid w:val="001F1BA8"/>
    <w:rsid w:val="001F1CB1"/>
    <w:rsid w:val="001F3CCB"/>
    <w:rsid w:val="001F4B1A"/>
    <w:rsid w:val="001F5E66"/>
    <w:rsid w:val="001F6AB0"/>
    <w:rsid w:val="001F6FC8"/>
    <w:rsid w:val="002011FB"/>
    <w:rsid w:val="0020156A"/>
    <w:rsid w:val="00201719"/>
    <w:rsid w:val="0020333E"/>
    <w:rsid w:val="00203FDE"/>
    <w:rsid w:val="002052AB"/>
    <w:rsid w:val="0020662F"/>
    <w:rsid w:val="00207D3D"/>
    <w:rsid w:val="00210555"/>
    <w:rsid w:val="002118AB"/>
    <w:rsid w:val="002122B0"/>
    <w:rsid w:val="002155C5"/>
    <w:rsid w:val="00215C46"/>
    <w:rsid w:val="00217298"/>
    <w:rsid w:val="00223150"/>
    <w:rsid w:val="00224B5C"/>
    <w:rsid w:val="00224DCD"/>
    <w:rsid w:val="002258F9"/>
    <w:rsid w:val="00226E34"/>
    <w:rsid w:val="00230750"/>
    <w:rsid w:val="002329B7"/>
    <w:rsid w:val="00233060"/>
    <w:rsid w:val="0023543F"/>
    <w:rsid w:val="00240E0E"/>
    <w:rsid w:val="002412CA"/>
    <w:rsid w:val="0024138B"/>
    <w:rsid w:val="00242B4D"/>
    <w:rsid w:val="0024300A"/>
    <w:rsid w:val="00243B9A"/>
    <w:rsid w:val="00247802"/>
    <w:rsid w:val="002507F0"/>
    <w:rsid w:val="00250F45"/>
    <w:rsid w:val="00252018"/>
    <w:rsid w:val="00252F8F"/>
    <w:rsid w:val="0025355B"/>
    <w:rsid w:val="00253BC2"/>
    <w:rsid w:val="00254596"/>
    <w:rsid w:val="00255BCA"/>
    <w:rsid w:val="0025611B"/>
    <w:rsid w:val="002566BD"/>
    <w:rsid w:val="00257F07"/>
    <w:rsid w:val="00261749"/>
    <w:rsid w:val="00262C5F"/>
    <w:rsid w:val="0026352A"/>
    <w:rsid w:val="00264C5A"/>
    <w:rsid w:val="00266F99"/>
    <w:rsid w:val="00267010"/>
    <w:rsid w:val="0027119E"/>
    <w:rsid w:val="00272213"/>
    <w:rsid w:val="00275B20"/>
    <w:rsid w:val="002764FE"/>
    <w:rsid w:val="00276B04"/>
    <w:rsid w:val="00277358"/>
    <w:rsid w:val="0028221A"/>
    <w:rsid w:val="00283253"/>
    <w:rsid w:val="00285B92"/>
    <w:rsid w:val="00286F9E"/>
    <w:rsid w:val="00290D5D"/>
    <w:rsid w:val="00292C3A"/>
    <w:rsid w:val="00294CD7"/>
    <w:rsid w:val="00294FB1"/>
    <w:rsid w:val="002A087D"/>
    <w:rsid w:val="002A0BB9"/>
    <w:rsid w:val="002A2138"/>
    <w:rsid w:val="002A429E"/>
    <w:rsid w:val="002A4E64"/>
    <w:rsid w:val="002A5120"/>
    <w:rsid w:val="002A7424"/>
    <w:rsid w:val="002A7F5F"/>
    <w:rsid w:val="002B05BC"/>
    <w:rsid w:val="002C087B"/>
    <w:rsid w:val="002C2857"/>
    <w:rsid w:val="002C350D"/>
    <w:rsid w:val="002C3881"/>
    <w:rsid w:val="002C5F56"/>
    <w:rsid w:val="002D1E6B"/>
    <w:rsid w:val="002D2274"/>
    <w:rsid w:val="002D23EF"/>
    <w:rsid w:val="002D2AD0"/>
    <w:rsid w:val="002D3220"/>
    <w:rsid w:val="002D3947"/>
    <w:rsid w:val="002D69F0"/>
    <w:rsid w:val="002E0074"/>
    <w:rsid w:val="002E17C0"/>
    <w:rsid w:val="002E260F"/>
    <w:rsid w:val="002E3F3C"/>
    <w:rsid w:val="002E414C"/>
    <w:rsid w:val="002E4C4B"/>
    <w:rsid w:val="002E5081"/>
    <w:rsid w:val="002E662E"/>
    <w:rsid w:val="002E7F02"/>
    <w:rsid w:val="002F1183"/>
    <w:rsid w:val="002F1A62"/>
    <w:rsid w:val="002F1CE5"/>
    <w:rsid w:val="002F22F2"/>
    <w:rsid w:val="002F28EF"/>
    <w:rsid w:val="002F43E9"/>
    <w:rsid w:val="00301E31"/>
    <w:rsid w:val="00302AE0"/>
    <w:rsid w:val="0030778F"/>
    <w:rsid w:val="00310576"/>
    <w:rsid w:val="0031082F"/>
    <w:rsid w:val="003116C9"/>
    <w:rsid w:val="00312A6B"/>
    <w:rsid w:val="003151E1"/>
    <w:rsid w:val="00315481"/>
    <w:rsid w:val="003173AD"/>
    <w:rsid w:val="00322080"/>
    <w:rsid w:val="003239D5"/>
    <w:rsid w:val="0032628A"/>
    <w:rsid w:val="00330F78"/>
    <w:rsid w:val="00331F09"/>
    <w:rsid w:val="00333A03"/>
    <w:rsid w:val="003340CA"/>
    <w:rsid w:val="00337944"/>
    <w:rsid w:val="00340428"/>
    <w:rsid w:val="00342005"/>
    <w:rsid w:val="00342AA4"/>
    <w:rsid w:val="0034389C"/>
    <w:rsid w:val="00345E7D"/>
    <w:rsid w:val="00345FC6"/>
    <w:rsid w:val="00346A1D"/>
    <w:rsid w:val="003471B7"/>
    <w:rsid w:val="00347529"/>
    <w:rsid w:val="00350101"/>
    <w:rsid w:val="00350EB6"/>
    <w:rsid w:val="00354084"/>
    <w:rsid w:val="00355DBC"/>
    <w:rsid w:val="00356464"/>
    <w:rsid w:val="003579F0"/>
    <w:rsid w:val="00360278"/>
    <w:rsid w:val="00360D33"/>
    <w:rsid w:val="00362094"/>
    <w:rsid w:val="00362707"/>
    <w:rsid w:val="00362BBF"/>
    <w:rsid w:val="00362BD5"/>
    <w:rsid w:val="00363648"/>
    <w:rsid w:val="00365357"/>
    <w:rsid w:val="0036553F"/>
    <w:rsid w:val="00367709"/>
    <w:rsid w:val="00367DCC"/>
    <w:rsid w:val="003723FF"/>
    <w:rsid w:val="003745FF"/>
    <w:rsid w:val="003747C6"/>
    <w:rsid w:val="00376131"/>
    <w:rsid w:val="00380370"/>
    <w:rsid w:val="0038052B"/>
    <w:rsid w:val="00381AD2"/>
    <w:rsid w:val="00383FCD"/>
    <w:rsid w:val="00384316"/>
    <w:rsid w:val="003850C0"/>
    <w:rsid w:val="00385DD6"/>
    <w:rsid w:val="003863FE"/>
    <w:rsid w:val="003867FD"/>
    <w:rsid w:val="00386E54"/>
    <w:rsid w:val="00392112"/>
    <w:rsid w:val="003930BF"/>
    <w:rsid w:val="00394F12"/>
    <w:rsid w:val="003954B9"/>
    <w:rsid w:val="00395969"/>
    <w:rsid w:val="00397FAF"/>
    <w:rsid w:val="003A05E3"/>
    <w:rsid w:val="003A0712"/>
    <w:rsid w:val="003A14E9"/>
    <w:rsid w:val="003A1DE6"/>
    <w:rsid w:val="003A2D71"/>
    <w:rsid w:val="003A37BB"/>
    <w:rsid w:val="003A3D00"/>
    <w:rsid w:val="003A3FF6"/>
    <w:rsid w:val="003A49A5"/>
    <w:rsid w:val="003A4C26"/>
    <w:rsid w:val="003A5823"/>
    <w:rsid w:val="003A6D4E"/>
    <w:rsid w:val="003B0B1D"/>
    <w:rsid w:val="003B1058"/>
    <w:rsid w:val="003B2E1E"/>
    <w:rsid w:val="003B3585"/>
    <w:rsid w:val="003B52AD"/>
    <w:rsid w:val="003B57AC"/>
    <w:rsid w:val="003B6189"/>
    <w:rsid w:val="003B6294"/>
    <w:rsid w:val="003C0FC9"/>
    <w:rsid w:val="003C3EA6"/>
    <w:rsid w:val="003C4474"/>
    <w:rsid w:val="003D12EC"/>
    <w:rsid w:val="003D1318"/>
    <w:rsid w:val="003D4C6F"/>
    <w:rsid w:val="003D6820"/>
    <w:rsid w:val="003E2F08"/>
    <w:rsid w:val="003E3BD9"/>
    <w:rsid w:val="003E4087"/>
    <w:rsid w:val="003E504F"/>
    <w:rsid w:val="003E5827"/>
    <w:rsid w:val="003E6913"/>
    <w:rsid w:val="003E72EA"/>
    <w:rsid w:val="003E753F"/>
    <w:rsid w:val="003F0C5F"/>
    <w:rsid w:val="003F0E04"/>
    <w:rsid w:val="003F1482"/>
    <w:rsid w:val="003F1A83"/>
    <w:rsid w:val="003F2E45"/>
    <w:rsid w:val="003F7E60"/>
    <w:rsid w:val="0040050D"/>
    <w:rsid w:val="00400E0B"/>
    <w:rsid w:val="00401015"/>
    <w:rsid w:val="0040185B"/>
    <w:rsid w:val="004039FB"/>
    <w:rsid w:val="00403EDC"/>
    <w:rsid w:val="0040472F"/>
    <w:rsid w:val="00406198"/>
    <w:rsid w:val="004064BC"/>
    <w:rsid w:val="0040706A"/>
    <w:rsid w:val="00412F1C"/>
    <w:rsid w:val="00413B8E"/>
    <w:rsid w:val="004141E8"/>
    <w:rsid w:val="00414E67"/>
    <w:rsid w:val="00423CC3"/>
    <w:rsid w:val="00424198"/>
    <w:rsid w:val="004250A2"/>
    <w:rsid w:val="00432555"/>
    <w:rsid w:val="00432D21"/>
    <w:rsid w:val="004349AB"/>
    <w:rsid w:val="00436214"/>
    <w:rsid w:val="00436D72"/>
    <w:rsid w:val="004376A3"/>
    <w:rsid w:val="00437D25"/>
    <w:rsid w:val="00440F17"/>
    <w:rsid w:val="00441447"/>
    <w:rsid w:val="0044529E"/>
    <w:rsid w:val="00446829"/>
    <w:rsid w:val="00447DB3"/>
    <w:rsid w:val="00451F49"/>
    <w:rsid w:val="004537EE"/>
    <w:rsid w:val="00454586"/>
    <w:rsid w:val="00455BCA"/>
    <w:rsid w:val="00456C31"/>
    <w:rsid w:val="00456C6E"/>
    <w:rsid w:val="00460ADA"/>
    <w:rsid w:val="004637A0"/>
    <w:rsid w:val="00464781"/>
    <w:rsid w:val="00464F9B"/>
    <w:rsid w:val="0046590C"/>
    <w:rsid w:val="004670BC"/>
    <w:rsid w:val="00470519"/>
    <w:rsid w:val="004720DF"/>
    <w:rsid w:val="0047293D"/>
    <w:rsid w:val="0047579C"/>
    <w:rsid w:val="00476181"/>
    <w:rsid w:val="00477720"/>
    <w:rsid w:val="004779F5"/>
    <w:rsid w:val="00477CFD"/>
    <w:rsid w:val="00477FA9"/>
    <w:rsid w:val="00481758"/>
    <w:rsid w:val="00482913"/>
    <w:rsid w:val="00485246"/>
    <w:rsid w:val="00485CEB"/>
    <w:rsid w:val="00490544"/>
    <w:rsid w:val="0049177B"/>
    <w:rsid w:val="004921DA"/>
    <w:rsid w:val="00493187"/>
    <w:rsid w:val="004959E0"/>
    <w:rsid w:val="004A0606"/>
    <w:rsid w:val="004A329D"/>
    <w:rsid w:val="004A4D0E"/>
    <w:rsid w:val="004A4D88"/>
    <w:rsid w:val="004A5085"/>
    <w:rsid w:val="004A5CC7"/>
    <w:rsid w:val="004A611A"/>
    <w:rsid w:val="004B0A45"/>
    <w:rsid w:val="004B0A98"/>
    <w:rsid w:val="004B13EB"/>
    <w:rsid w:val="004B1AD4"/>
    <w:rsid w:val="004B528F"/>
    <w:rsid w:val="004B658F"/>
    <w:rsid w:val="004B6D2E"/>
    <w:rsid w:val="004B7376"/>
    <w:rsid w:val="004B79B4"/>
    <w:rsid w:val="004B7DBF"/>
    <w:rsid w:val="004C04F6"/>
    <w:rsid w:val="004C660E"/>
    <w:rsid w:val="004C7741"/>
    <w:rsid w:val="004D01EF"/>
    <w:rsid w:val="004D0A41"/>
    <w:rsid w:val="004D2510"/>
    <w:rsid w:val="004D280A"/>
    <w:rsid w:val="004D4E73"/>
    <w:rsid w:val="004D50DF"/>
    <w:rsid w:val="004D6593"/>
    <w:rsid w:val="004E01C9"/>
    <w:rsid w:val="004E0812"/>
    <w:rsid w:val="004E1153"/>
    <w:rsid w:val="004E2802"/>
    <w:rsid w:val="004E3087"/>
    <w:rsid w:val="004E49E3"/>
    <w:rsid w:val="004E688B"/>
    <w:rsid w:val="004E7537"/>
    <w:rsid w:val="004E7DE7"/>
    <w:rsid w:val="004F0605"/>
    <w:rsid w:val="004F1214"/>
    <w:rsid w:val="004F12AF"/>
    <w:rsid w:val="004F235A"/>
    <w:rsid w:val="004F36F8"/>
    <w:rsid w:val="004F38FF"/>
    <w:rsid w:val="004F5095"/>
    <w:rsid w:val="004F57D3"/>
    <w:rsid w:val="004F60A1"/>
    <w:rsid w:val="004F6554"/>
    <w:rsid w:val="005016F0"/>
    <w:rsid w:val="00502309"/>
    <w:rsid w:val="0050249B"/>
    <w:rsid w:val="005028D3"/>
    <w:rsid w:val="00503262"/>
    <w:rsid w:val="00505BA7"/>
    <w:rsid w:val="00506D98"/>
    <w:rsid w:val="00511CA4"/>
    <w:rsid w:val="00512BBA"/>
    <w:rsid w:val="005132C8"/>
    <w:rsid w:val="00513D68"/>
    <w:rsid w:val="00514487"/>
    <w:rsid w:val="00515120"/>
    <w:rsid w:val="00515714"/>
    <w:rsid w:val="005217AD"/>
    <w:rsid w:val="00531343"/>
    <w:rsid w:val="00531396"/>
    <w:rsid w:val="00532412"/>
    <w:rsid w:val="005333C2"/>
    <w:rsid w:val="00534C76"/>
    <w:rsid w:val="005361F6"/>
    <w:rsid w:val="00536510"/>
    <w:rsid w:val="00536896"/>
    <w:rsid w:val="00537AF2"/>
    <w:rsid w:val="00543247"/>
    <w:rsid w:val="00544C9B"/>
    <w:rsid w:val="00552E04"/>
    <w:rsid w:val="00555B51"/>
    <w:rsid w:val="00556D90"/>
    <w:rsid w:val="0056358F"/>
    <w:rsid w:val="005646B7"/>
    <w:rsid w:val="0056487C"/>
    <w:rsid w:val="00564D69"/>
    <w:rsid w:val="00564D96"/>
    <w:rsid w:val="00566E92"/>
    <w:rsid w:val="00567050"/>
    <w:rsid w:val="005676B4"/>
    <w:rsid w:val="005678F3"/>
    <w:rsid w:val="00570117"/>
    <w:rsid w:val="00572705"/>
    <w:rsid w:val="00572FE0"/>
    <w:rsid w:val="005753AA"/>
    <w:rsid w:val="00575B1B"/>
    <w:rsid w:val="0057634A"/>
    <w:rsid w:val="00576B94"/>
    <w:rsid w:val="00577346"/>
    <w:rsid w:val="005774BD"/>
    <w:rsid w:val="00580113"/>
    <w:rsid w:val="005824CF"/>
    <w:rsid w:val="005838A3"/>
    <w:rsid w:val="005841CC"/>
    <w:rsid w:val="00584225"/>
    <w:rsid w:val="00584E8F"/>
    <w:rsid w:val="0058534A"/>
    <w:rsid w:val="00585CBB"/>
    <w:rsid w:val="005909C8"/>
    <w:rsid w:val="00597DCB"/>
    <w:rsid w:val="005A1B77"/>
    <w:rsid w:val="005A2E84"/>
    <w:rsid w:val="005A2E97"/>
    <w:rsid w:val="005A38FD"/>
    <w:rsid w:val="005A4B88"/>
    <w:rsid w:val="005A5B3E"/>
    <w:rsid w:val="005A6C34"/>
    <w:rsid w:val="005A6C82"/>
    <w:rsid w:val="005B0E4F"/>
    <w:rsid w:val="005B1116"/>
    <w:rsid w:val="005B1516"/>
    <w:rsid w:val="005B42B8"/>
    <w:rsid w:val="005B463F"/>
    <w:rsid w:val="005B584D"/>
    <w:rsid w:val="005B61BE"/>
    <w:rsid w:val="005B6A6E"/>
    <w:rsid w:val="005B754C"/>
    <w:rsid w:val="005C1DED"/>
    <w:rsid w:val="005C2482"/>
    <w:rsid w:val="005C34FA"/>
    <w:rsid w:val="005C47C0"/>
    <w:rsid w:val="005C66F4"/>
    <w:rsid w:val="005C6EEB"/>
    <w:rsid w:val="005D0BE4"/>
    <w:rsid w:val="005D1807"/>
    <w:rsid w:val="005D36C2"/>
    <w:rsid w:val="005D6A0B"/>
    <w:rsid w:val="005D774E"/>
    <w:rsid w:val="005E1060"/>
    <w:rsid w:val="005E4B52"/>
    <w:rsid w:val="005E4B8F"/>
    <w:rsid w:val="005E5260"/>
    <w:rsid w:val="005E5844"/>
    <w:rsid w:val="005E5C9F"/>
    <w:rsid w:val="005F0063"/>
    <w:rsid w:val="005F032B"/>
    <w:rsid w:val="005F1020"/>
    <w:rsid w:val="005F136B"/>
    <w:rsid w:val="005F143C"/>
    <w:rsid w:val="005F23D6"/>
    <w:rsid w:val="005F42C0"/>
    <w:rsid w:val="005F498F"/>
    <w:rsid w:val="00605889"/>
    <w:rsid w:val="00606928"/>
    <w:rsid w:val="00607EE4"/>
    <w:rsid w:val="00610604"/>
    <w:rsid w:val="00610885"/>
    <w:rsid w:val="006116D3"/>
    <w:rsid w:val="0061236E"/>
    <w:rsid w:val="006144E0"/>
    <w:rsid w:val="00614912"/>
    <w:rsid w:val="006164FB"/>
    <w:rsid w:val="00617330"/>
    <w:rsid w:val="00620C40"/>
    <w:rsid w:val="006210E4"/>
    <w:rsid w:val="00621DDF"/>
    <w:rsid w:val="00621E65"/>
    <w:rsid w:val="00622A60"/>
    <w:rsid w:val="006234A4"/>
    <w:rsid w:val="00623F52"/>
    <w:rsid w:val="00624752"/>
    <w:rsid w:val="0062556D"/>
    <w:rsid w:val="00626987"/>
    <w:rsid w:val="00627A65"/>
    <w:rsid w:val="0063052A"/>
    <w:rsid w:val="0063145B"/>
    <w:rsid w:val="00631AA6"/>
    <w:rsid w:val="006321BC"/>
    <w:rsid w:val="0063292D"/>
    <w:rsid w:val="0063400E"/>
    <w:rsid w:val="00634200"/>
    <w:rsid w:val="00640F5F"/>
    <w:rsid w:val="006436F3"/>
    <w:rsid w:val="00644760"/>
    <w:rsid w:val="0064597F"/>
    <w:rsid w:val="006503AA"/>
    <w:rsid w:val="00650FDC"/>
    <w:rsid w:val="00653306"/>
    <w:rsid w:val="00655F46"/>
    <w:rsid w:val="00655F7A"/>
    <w:rsid w:val="00661428"/>
    <w:rsid w:val="00663C67"/>
    <w:rsid w:val="00663E33"/>
    <w:rsid w:val="006640B8"/>
    <w:rsid w:val="006645C9"/>
    <w:rsid w:val="00664873"/>
    <w:rsid w:val="00664B7A"/>
    <w:rsid w:val="0066505F"/>
    <w:rsid w:val="00665A58"/>
    <w:rsid w:val="00666733"/>
    <w:rsid w:val="006670C1"/>
    <w:rsid w:val="00667D8E"/>
    <w:rsid w:val="00671B65"/>
    <w:rsid w:val="00675CD3"/>
    <w:rsid w:val="00676DB5"/>
    <w:rsid w:val="00677F4B"/>
    <w:rsid w:val="0068003E"/>
    <w:rsid w:val="00680D5C"/>
    <w:rsid w:val="00684DBB"/>
    <w:rsid w:val="006879D2"/>
    <w:rsid w:val="00693721"/>
    <w:rsid w:val="00693846"/>
    <w:rsid w:val="00693A05"/>
    <w:rsid w:val="006950E1"/>
    <w:rsid w:val="0069567E"/>
    <w:rsid w:val="0069713F"/>
    <w:rsid w:val="006A0DAD"/>
    <w:rsid w:val="006A2ADE"/>
    <w:rsid w:val="006A35D9"/>
    <w:rsid w:val="006A3914"/>
    <w:rsid w:val="006A6CEE"/>
    <w:rsid w:val="006A7417"/>
    <w:rsid w:val="006A7C04"/>
    <w:rsid w:val="006B3872"/>
    <w:rsid w:val="006B529F"/>
    <w:rsid w:val="006B7050"/>
    <w:rsid w:val="006B771E"/>
    <w:rsid w:val="006C04C3"/>
    <w:rsid w:val="006C26AF"/>
    <w:rsid w:val="006C285B"/>
    <w:rsid w:val="006C37CD"/>
    <w:rsid w:val="006C3AAB"/>
    <w:rsid w:val="006C4089"/>
    <w:rsid w:val="006D0B55"/>
    <w:rsid w:val="006D1EEF"/>
    <w:rsid w:val="006D2786"/>
    <w:rsid w:val="006D5F76"/>
    <w:rsid w:val="006D5F84"/>
    <w:rsid w:val="006D6772"/>
    <w:rsid w:val="006D7D68"/>
    <w:rsid w:val="006E0660"/>
    <w:rsid w:val="006E26B8"/>
    <w:rsid w:val="006E426F"/>
    <w:rsid w:val="006E520B"/>
    <w:rsid w:val="006E6459"/>
    <w:rsid w:val="006E65A2"/>
    <w:rsid w:val="006F05CD"/>
    <w:rsid w:val="006F3EA2"/>
    <w:rsid w:val="006F52BC"/>
    <w:rsid w:val="00701C49"/>
    <w:rsid w:val="00704357"/>
    <w:rsid w:val="007048B2"/>
    <w:rsid w:val="0070534D"/>
    <w:rsid w:val="007056A8"/>
    <w:rsid w:val="00707186"/>
    <w:rsid w:val="0071420E"/>
    <w:rsid w:val="0072040E"/>
    <w:rsid w:val="00721910"/>
    <w:rsid w:val="00722C83"/>
    <w:rsid w:val="00722F7E"/>
    <w:rsid w:val="007259AF"/>
    <w:rsid w:val="00725F82"/>
    <w:rsid w:val="00726E99"/>
    <w:rsid w:val="00726EAB"/>
    <w:rsid w:val="00732EE1"/>
    <w:rsid w:val="0073360D"/>
    <w:rsid w:val="00733EA7"/>
    <w:rsid w:val="007355D5"/>
    <w:rsid w:val="007372A3"/>
    <w:rsid w:val="00737967"/>
    <w:rsid w:val="007414B0"/>
    <w:rsid w:val="00741E21"/>
    <w:rsid w:val="007424C7"/>
    <w:rsid w:val="00743DB7"/>
    <w:rsid w:val="0074535C"/>
    <w:rsid w:val="00745592"/>
    <w:rsid w:val="00745D9A"/>
    <w:rsid w:val="007461AF"/>
    <w:rsid w:val="00750A8A"/>
    <w:rsid w:val="0075166F"/>
    <w:rsid w:val="0075385A"/>
    <w:rsid w:val="00754065"/>
    <w:rsid w:val="00757534"/>
    <w:rsid w:val="00760131"/>
    <w:rsid w:val="00761B70"/>
    <w:rsid w:val="0076573C"/>
    <w:rsid w:val="00765CEF"/>
    <w:rsid w:val="0077011E"/>
    <w:rsid w:val="007737EA"/>
    <w:rsid w:val="0077435A"/>
    <w:rsid w:val="00774BAE"/>
    <w:rsid w:val="007753CF"/>
    <w:rsid w:val="00777431"/>
    <w:rsid w:val="00777C7E"/>
    <w:rsid w:val="00782BFA"/>
    <w:rsid w:val="00783F1C"/>
    <w:rsid w:val="00784D17"/>
    <w:rsid w:val="00785C14"/>
    <w:rsid w:val="00786742"/>
    <w:rsid w:val="007870B5"/>
    <w:rsid w:val="00790874"/>
    <w:rsid w:val="0079090C"/>
    <w:rsid w:val="00791595"/>
    <w:rsid w:val="00791B9C"/>
    <w:rsid w:val="0079260D"/>
    <w:rsid w:val="00793E87"/>
    <w:rsid w:val="00794F26"/>
    <w:rsid w:val="00796ED9"/>
    <w:rsid w:val="007970E9"/>
    <w:rsid w:val="007A0B31"/>
    <w:rsid w:val="007A2DED"/>
    <w:rsid w:val="007A44F9"/>
    <w:rsid w:val="007A50D1"/>
    <w:rsid w:val="007A5EC8"/>
    <w:rsid w:val="007B0D2E"/>
    <w:rsid w:val="007B18A5"/>
    <w:rsid w:val="007B1EDF"/>
    <w:rsid w:val="007B35C1"/>
    <w:rsid w:val="007B386C"/>
    <w:rsid w:val="007B4974"/>
    <w:rsid w:val="007B546A"/>
    <w:rsid w:val="007C09F0"/>
    <w:rsid w:val="007C13C5"/>
    <w:rsid w:val="007C2577"/>
    <w:rsid w:val="007C3023"/>
    <w:rsid w:val="007C418B"/>
    <w:rsid w:val="007C4C73"/>
    <w:rsid w:val="007C7AC2"/>
    <w:rsid w:val="007D2EBC"/>
    <w:rsid w:val="007D3558"/>
    <w:rsid w:val="007D38A0"/>
    <w:rsid w:val="007D3F5B"/>
    <w:rsid w:val="007E1020"/>
    <w:rsid w:val="007E65A0"/>
    <w:rsid w:val="007F0E8F"/>
    <w:rsid w:val="007F14B6"/>
    <w:rsid w:val="007F2038"/>
    <w:rsid w:val="007F6995"/>
    <w:rsid w:val="00802C78"/>
    <w:rsid w:val="008033B3"/>
    <w:rsid w:val="00803991"/>
    <w:rsid w:val="008045AC"/>
    <w:rsid w:val="00804D3A"/>
    <w:rsid w:val="0080541D"/>
    <w:rsid w:val="0081122F"/>
    <w:rsid w:val="00811344"/>
    <w:rsid w:val="00811A0C"/>
    <w:rsid w:val="0081524C"/>
    <w:rsid w:val="00817AA8"/>
    <w:rsid w:val="00817EF9"/>
    <w:rsid w:val="008204B9"/>
    <w:rsid w:val="00820A1E"/>
    <w:rsid w:val="00820E63"/>
    <w:rsid w:val="008210CB"/>
    <w:rsid w:val="00821492"/>
    <w:rsid w:val="008214C2"/>
    <w:rsid w:val="0082424F"/>
    <w:rsid w:val="00826161"/>
    <w:rsid w:val="008269A5"/>
    <w:rsid w:val="00827AF0"/>
    <w:rsid w:val="00830034"/>
    <w:rsid w:val="00830395"/>
    <w:rsid w:val="0083041E"/>
    <w:rsid w:val="00831830"/>
    <w:rsid w:val="0083195D"/>
    <w:rsid w:val="008348DA"/>
    <w:rsid w:val="00836444"/>
    <w:rsid w:val="00837AAF"/>
    <w:rsid w:val="00843993"/>
    <w:rsid w:val="00845593"/>
    <w:rsid w:val="0085039F"/>
    <w:rsid w:val="008505BD"/>
    <w:rsid w:val="00851063"/>
    <w:rsid w:val="008522CB"/>
    <w:rsid w:val="00852F56"/>
    <w:rsid w:val="00852F6E"/>
    <w:rsid w:val="0085400B"/>
    <w:rsid w:val="0085432C"/>
    <w:rsid w:val="00855C20"/>
    <w:rsid w:val="00856D3A"/>
    <w:rsid w:val="0085707F"/>
    <w:rsid w:val="008615CE"/>
    <w:rsid w:val="0086166F"/>
    <w:rsid w:val="00866B7C"/>
    <w:rsid w:val="00866C98"/>
    <w:rsid w:val="008704AC"/>
    <w:rsid w:val="008768C7"/>
    <w:rsid w:val="00876E51"/>
    <w:rsid w:val="008775DB"/>
    <w:rsid w:val="00877F95"/>
    <w:rsid w:val="00880103"/>
    <w:rsid w:val="00883E5B"/>
    <w:rsid w:val="00884021"/>
    <w:rsid w:val="008842EE"/>
    <w:rsid w:val="008924C4"/>
    <w:rsid w:val="00895A27"/>
    <w:rsid w:val="00896694"/>
    <w:rsid w:val="0089731D"/>
    <w:rsid w:val="008A39B9"/>
    <w:rsid w:val="008A4164"/>
    <w:rsid w:val="008A4D69"/>
    <w:rsid w:val="008A6614"/>
    <w:rsid w:val="008B2BFB"/>
    <w:rsid w:val="008B3E86"/>
    <w:rsid w:val="008B3EF4"/>
    <w:rsid w:val="008C0533"/>
    <w:rsid w:val="008C2073"/>
    <w:rsid w:val="008C3B43"/>
    <w:rsid w:val="008C5205"/>
    <w:rsid w:val="008C56B2"/>
    <w:rsid w:val="008C7059"/>
    <w:rsid w:val="008C733D"/>
    <w:rsid w:val="008D3380"/>
    <w:rsid w:val="008D3593"/>
    <w:rsid w:val="008D49DF"/>
    <w:rsid w:val="008D4AC6"/>
    <w:rsid w:val="008D4D26"/>
    <w:rsid w:val="008D5F81"/>
    <w:rsid w:val="008D72C4"/>
    <w:rsid w:val="008E0BEA"/>
    <w:rsid w:val="008E3290"/>
    <w:rsid w:val="008E38C2"/>
    <w:rsid w:val="008E4D58"/>
    <w:rsid w:val="008E5610"/>
    <w:rsid w:val="008E741E"/>
    <w:rsid w:val="008E7ABD"/>
    <w:rsid w:val="008F0560"/>
    <w:rsid w:val="008F059B"/>
    <w:rsid w:val="008F0E9C"/>
    <w:rsid w:val="008F1521"/>
    <w:rsid w:val="008F1DDB"/>
    <w:rsid w:val="008F507B"/>
    <w:rsid w:val="008F6625"/>
    <w:rsid w:val="008F6EBD"/>
    <w:rsid w:val="008F7057"/>
    <w:rsid w:val="008F7807"/>
    <w:rsid w:val="008F7C33"/>
    <w:rsid w:val="008F7E83"/>
    <w:rsid w:val="009011D2"/>
    <w:rsid w:val="009015FB"/>
    <w:rsid w:val="00901F72"/>
    <w:rsid w:val="00903E5B"/>
    <w:rsid w:val="00904554"/>
    <w:rsid w:val="00904991"/>
    <w:rsid w:val="00906D28"/>
    <w:rsid w:val="00911D84"/>
    <w:rsid w:val="009135F3"/>
    <w:rsid w:val="00916D4F"/>
    <w:rsid w:val="00920F2B"/>
    <w:rsid w:val="00921619"/>
    <w:rsid w:val="00924BBB"/>
    <w:rsid w:val="00925821"/>
    <w:rsid w:val="00930FE3"/>
    <w:rsid w:val="009333DB"/>
    <w:rsid w:val="00933B78"/>
    <w:rsid w:val="00935DF3"/>
    <w:rsid w:val="00937517"/>
    <w:rsid w:val="0094074F"/>
    <w:rsid w:val="00941A06"/>
    <w:rsid w:val="009449BD"/>
    <w:rsid w:val="009518B2"/>
    <w:rsid w:val="00952E35"/>
    <w:rsid w:val="00953568"/>
    <w:rsid w:val="009544BF"/>
    <w:rsid w:val="00957EDD"/>
    <w:rsid w:val="00960CC8"/>
    <w:rsid w:val="0096225C"/>
    <w:rsid w:val="00963CA8"/>
    <w:rsid w:val="0096575A"/>
    <w:rsid w:val="00965DF8"/>
    <w:rsid w:val="009670EA"/>
    <w:rsid w:val="009678D5"/>
    <w:rsid w:val="0097106E"/>
    <w:rsid w:val="00971F5E"/>
    <w:rsid w:val="009728FC"/>
    <w:rsid w:val="009729B7"/>
    <w:rsid w:val="009736BA"/>
    <w:rsid w:val="00977567"/>
    <w:rsid w:val="00980027"/>
    <w:rsid w:val="00980E02"/>
    <w:rsid w:val="00982515"/>
    <w:rsid w:val="00983A99"/>
    <w:rsid w:val="00983C55"/>
    <w:rsid w:val="00984326"/>
    <w:rsid w:val="009848AF"/>
    <w:rsid w:val="00984F02"/>
    <w:rsid w:val="009879D9"/>
    <w:rsid w:val="00992EC3"/>
    <w:rsid w:val="009938A2"/>
    <w:rsid w:val="00994505"/>
    <w:rsid w:val="00994634"/>
    <w:rsid w:val="00994B14"/>
    <w:rsid w:val="0099540B"/>
    <w:rsid w:val="00997275"/>
    <w:rsid w:val="009A1654"/>
    <w:rsid w:val="009A2288"/>
    <w:rsid w:val="009A2C31"/>
    <w:rsid w:val="009A460F"/>
    <w:rsid w:val="009A6534"/>
    <w:rsid w:val="009A6D7D"/>
    <w:rsid w:val="009B1492"/>
    <w:rsid w:val="009B2652"/>
    <w:rsid w:val="009B440A"/>
    <w:rsid w:val="009B6715"/>
    <w:rsid w:val="009B6BDD"/>
    <w:rsid w:val="009B6C2A"/>
    <w:rsid w:val="009B7D26"/>
    <w:rsid w:val="009C1A00"/>
    <w:rsid w:val="009C72EA"/>
    <w:rsid w:val="009C7A40"/>
    <w:rsid w:val="009D083E"/>
    <w:rsid w:val="009D2801"/>
    <w:rsid w:val="009D6AB5"/>
    <w:rsid w:val="009E00CA"/>
    <w:rsid w:val="009E1AE5"/>
    <w:rsid w:val="009E36F2"/>
    <w:rsid w:val="009E428E"/>
    <w:rsid w:val="009E5353"/>
    <w:rsid w:val="009E54A9"/>
    <w:rsid w:val="009E5CAF"/>
    <w:rsid w:val="009E7A08"/>
    <w:rsid w:val="009F190C"/>
    <w:rsid w:val="009F3102"/>
    <w:rsid w:val="009F42B8"/>
    <w:rsid w:val="009F453D"/>
    <w:rsid w:val="009F5396"/>
    <w:rsid w:val="009F75E2"/>
    <w:rsid w:val="009F770F"/>
    <w:rsid w:val="009F7790"/>
    <w:rsid w:val="00A015B7"/>
    <w:rsid w:val="00A02807"/>
    <w:rsid w:val="00A03604"/>
    <w:rsid w:val="00A04D4F"/>
    <w:rsid w:val="00A0728E"/>
    <w:rsid w:val="00A115DF"/>
    <w:rsid w:val="00A121C9"/>
    <w:rsid w:val="00A12312"/>
    <w:rsid w:val="00A12F65"/>
    <w:rsid w:val="00A1354C"/>
    <w:rsid w:val="00A15197"/>
    <w:rsid w:val="00A21F2E"/>
    <w:rsid w:val="00A2220C"/>
    <w:rsid w:val="00A2447F"/>
    <w:rsid w:val="00A25D73"/>
    <w:rsid w:val="00A26A8D"/>
    <w:rsid w:val="00A27352"/>
    <w:rsid w:val="00A30534"/>
    <w:rsid w:val="00A313B9"/>
    <w:rsid w:val="00A323C9"/>
    <w:rsid w:val="00A324BD"/>
    <w:rsid w:val="00A32D7F"/>
    <w:rsid w:val="00A339A7"/>
    <w:rsid w:val="00A3438F"/>
    <w:rsid w:val="00A350DB"/>
    <w:rsid w:val="00A35254"/>
    <w:rsid w:val="00A372C2"/>
    <w:rsid w:val="00A40801"/>
    <w:rsid w:val="00A40EBD"/>
    <w:rsid w:val="00A42C23"/>
    <w:rsid w:val="00A43FF9"/>
    <w:rsid w:val="00A45915"/>
    <w:rsid w:val="00A45DFB"/>
    <w:rsid w:val="00A478E9"/>
    <w:rsid w:val="00A47A8B"/>
    <w:rsid w:val="00A51E0F"/>
    <w:rsid w:val="00A51F05"/>
    <w:rsid w:val="00A523D9"/>
    <w:rsid w:val="00A52F72"/>
    <w:rsid w:val="00A5613D"/>
    <w:rsid w:val="00A574BE"/>
    <w:rsid w:val="00A60746"/>
    <w:rsid w:val="00A612A5"/>
    <w:rsid w:val="00A62228"/>
    <w:rsid w:val="00A63DAD"/>
    <w:rsid w:val="00A669E1"/>
    <w:rsid w:val="00A6706E"/>
    <w:rsid w:val="00A720BE"/>
    <w:rsid w:val="00A7392E"/>
    <w:rsid w:val="00A74092"/>
    <w:rsid w:val="00A75382"/>
    <w:rsid w:val="00A7567E"/>
    <w:rsid w:val="00A76C39"/>
    <w:rsid w:val="00A76F86"/>
    <w:rsid w:val="00A775DE"/>
    <w:rsid w:val="00A807D5"/>
    <w:rsid w:val="00A81BAD"/>
    <w:rsid w:val="00A82CC1"/>
    <w:rsid w:val="00A869C4"/>
    <w:rsid w:val="00A86D82"/>
    <w:rsid w:val="00A907F5"/>
    <w:rsid w:val="00A96080"/>
    <w:rsid w:val="00AA032D"/>
    <w:rsid w:val="00AA0DE2"/>
    <w:rsid w:val="00AA0E8A"/>
    <w:rsid w:val="00AA7ADC"/>
    <w:rsid w:val="00AB0CD9"/>
    <w:rsid w:val="00AB1758"/>
    <w:rsid w:val="00AB480C"/>
    <w:rsid w:val="00AB5568"/>
    <w:rsid w:val="00AB5B7F"/>
    <w:rsid w:val="00AB5C02"/>
    <w:rsid w:val="00AB6DBC"/>
    <w:rsid w:val="00AC0B27"/>
    <w:rsid w:val="00AC30A7"/>
    <w:rsid w:val="00AC3A1B"/>
    <w:rsid w:val="00AC4C16"/>
    <w:rsid w:val="00AC5451"/>
    <w:rsid w:val="00AC5868"/>
    <w:rsid w:val="00AC7451"/>
    <w:rsid w:val="00AD0A97"/>
    <w:rsid w:val="00AD563C"/>
    <w:rsid w:val="00AE0E86"/>
    <w:rsid w:val="00AE1A17"/>
    <w:rsid w:val="00AE2AAC"/>
    <w:rsid w:val="00AE47BB"/>
    <w:rsid w:val="00AE58A5"/>
    <w:rsid w:val="00AE7E4E"/>
    <w:rsid w:val="00AF34DD"/>
    <w:rsid w:val="00AF359D"/>
    <w:rsid w:val="00AF557B"/>
    <w:rsid w:val="00AF6065"/>
    <w:rsid w:val="00B05226"/>
    <w:rsid w:val="00B0734C"/>
    <w:rsid w:val="00B11D23"/>
    <w:rsid w:val="00B12536"/>
    <w:rsid w:val="00B13219"/>
    <w:rsid w:val="00B1536F"/>
    <w:rsid w:val="00B155AB"/>
    <w:rsid w:val="00B168DC"/>
    <w:rsid w:val="00B2021E"/>
    <w:rsid w:val="00B205BD"/>
    <w:rsid w:val="00B2075A"/>
    <w:rsid w:val="00B22AF7"/>
    <w:rsid w:val="00B24F06"/>
    <w:rsid w:val="00B2657F"/>
    <w:rsid w:val="00B3029A"/>
    <w:rsid w:val="00B32010"/>
    <w:rsid w:val="00B328C0"/>
    <w:rsid w:val="00B3368C"/>
    <w:rsid w:val="00B33A32"/>
    <w:rsid w:val="00B361E7"/>
    <w:rsid w:val="00B3624B"/>
    <w:rsid w:val="00B37B3A"/>
    <w:rsid w:val="00B405E4"/>
    <w:rsid w:val="00B41E70"/>
    <w:rsid w:val="00B43AF2"/>
    <w:rsid w:val="00B44CDC"/>
    <w:rsid w:val="00B45133"/>
    <w:rsid w:val="00B45CE2"/>
    <w:rsid w:val="00B52129"/>
    <w:rsid w:val="00B52D6E"/>
    <w:rsid w:val="00B53063"/>
    <w:rsid w:val="00B53326"/>
    <w:rsid w:val="00B57076"/>
    <w:rsid w:val="00B576DB"/>
    <w:rsid w:val="00B60660"/>
    <w:rsid w:val="00B61761"/>
    <w:rsid w:val="00B620AE"/>
    <w:rsid w:val="00B623B8"/>
    <w:rsid w:val="00B63952"/>
    <w:rsid w:val="00B64A30"/>
    <w:rsid w:val="00B7030B"/>
    <w:rsid w:val="00B70EFC"/>
    <w:rsid w:val="00B72336"/>
    <w:rsid w:val="00B74FEF"/>
    <w:rsid w:val="00B75C99"/>
    <w:rsid w:val="00B76876"/>
    <w:rsid w:val="00B774DE"/>
    <w:rsid w:val="00B80561"/>
    <w:rsid w:val="00B82853"/>
    <w:rsid w:val="00B82A86"/>
    <w:rsid w:val="00B83EDC"/>
    <w:rsid w:val="00B83EF8"/>
    <w:rsid w:val="00B8498C"/>
    <w:rsid w:val="00B8514D"/>
    <w:rsid w:val="00B903EB"/>
    <w:rsid w:val="00B910FB"/>
    <w:rsid w:val="00B9219A"/>
    <w:rsid w:val="00B93F5C"/>
    <w:rsid w:val="00B95188"/>
    <w:rsid w:val="00B9674E"/>
    <w:rsid w:val="00B97509"/>
    <w:rsid w:val="00B97FF0"/>
    <w:rsid w:val="00BA0305"/>
    <w:rsid w:val="00BA1138"/>
    <w:rsid w:val="00BA7AE0"/>
    <w:rsid w:val="00BB0A68"/>
    <w:rsid w:val="00BB23EA"/>
    <w:rsid w:val="00BB2C6D"/>
    <w:rsid w:val="00BB2DCA"/>
    <w:rsid w:val="00BB3236"/>
    <w:rsid w:val="00BB3255"/>
    <w:rsid w:val="00BB3F6E"/>
    <w:rsid w:val="00BB400E"/>
    <w:rsid w:val="00BC0713"/>
    <w:rsid w:val="00BC2FE0"/>
    <w:rsid w:val="00BC54D8"/>
    <w:rsid w:val="00BC5658"/>
    <w:rsid w:val="00BC67C1"/>
    <w:rsid w:val="00BC78BC"/>
    <w:rsid w:val="00BD0254"/>
    <w:rsid w:val="00BD1826"/>
    <w:rsid w:val="00BD2456"/>
    <w:rsid w:val="00BD2B66"/>
    <w:rsid w:val="00BD4806"/>
    <w:rsid w:val="00BD7F03"/>
    <w:rsid w:val="00BE1A97"/>
    <w:rsid w:val="00BE4F38"/>
    <w:rsid w:val="00BE51E8"/>
    <w:rsid w:val="00BE5E66"/>
    <w:rsid w:val="00BE63F3"/>
    <w:rsid w:val="00BE6B55"/>
    <w:rsid w:val="00BF29A6"/>
    <w:rsid w:val="00BF3B5C"/>
    <w:rsid w:val="00BF59EB"/>
    <w:rsid w:val="00BF7188"/>
    <w:rsid w:val="00C02E8D"/>
    <w:rsid w:val="00C03736"/>
    <w:rsid w:val="00C03DC8"/>
    <w:rsid w:val="00C04488"/>
    <w:rsid w:val="00C04FA7"/>
    <w:rsid w:val="00C05E2E"/>
    <w:rsid w:val="00C13695"/>
    <w:rsid w:val="00C139AD"/>
    <w:rsid w:val="00C154CE"/>
    <w:rsid w:val="00C169BC"/>
    <w:rsid w:val="00C20351"/>
    <w:rsid w:val="00C20459"/>
    <w:rsid w:val="00C21D2E"/>
    <w:rsid w:val="00C22029"/>
    <w:rsid w:val="00C23160"/>
    <w:rsid w:val="00C236C8"/>
    <w:rsid w:val="00C24221"/>
    <w:rsid w:val="00C24FED"/>
    <w:rsid w:val="00C31B2B"/>
    <w:rsid w:val="00C31CD6"/>
    <w:rsid w:val="00C32212"/>
    <w:rsid w:val="00C33552"/>
    <w:rsid w:val="00C3396F"/>
    <w:rsid w:val="00C34962"/>
    <w:rsid w:val="00C34DB3"/>
    <w:rsid w:val="00C36225"/>
    <w:rsid w:val="00C3663B"/>
    <w:rsid w:val="00C400E1"/>
    <w:rsid w:val="00C4055B"/>
    <w:rsid w:val="00C409A4"/>
    <w:rsid w:val="00C40A52"/>
    <w:rsid w:val="00C4219F"/>
    <w:rsid w:val="00C426C8"/>
    <w:rsid w:val="00C42720"/>
    <w:rsid w:val="00C447C9"/>
    <w:rsid w:val="00C45945"/>
    <w:rsid w:val="00C46A40"/>
    <w:rsid w:val="00C4722E"/>
    <w:rsid w:val="00C5001C"/>
    <w:rsid w:val="00C503D6"/>
    <w:rsid w:val="00C5074E"/>
    <w:rsid w:val="00C512E3"/>
    <w:rsid w:val="00C51453"/>
    <w:rsid w:val="00C52C15"/>
    <w:rsid w:val="00C54372"/>
    <w:rsid w:val="00C554EA"/>
    <w:rsid w:val="00C55640"/>
    <w:rsid w:val="00C56E42"/>
    <w:rsid w:val="00C57298"/>
    <w:rsid w:val="00C6244A"/>
    <w:rsid w:val="00C62893"/>
    <w:rsid w:val="00C63DD0"/>
    <w:rsid w:val="00C64246"/>
    <w:rsid w:val="00C647BF"/>
    <w:rsid w:val="00C71E42"/>
    <w:rsid w:val="00C76B8C"/>
    <w:rsid w:val="00C827E7"/>
    <w:rsid w:val="00C836E0"/>
    <w:rsid w:val="00C85071"/>
    <w:rsid w:val="00C8543A"/>
    <w:rsid w:val="00C90C32"/>
    <w:rsid w:val="00C9227B"/>
    <w:rsid w:val="00C957E7"/>
    <w:rsid w:val="00C958CB"/>
    <w:rsid w:val="00C95D81"/>
    <w:rsid w:val="00CA0ACE"/>
    <w:rsid w:val="00CA204E"/>
    <w:rsid w:val="00CA4769"/>
    <w:rsid w:val="00CB079C"/>
    <w:rsid w:val="00CB1397"/>
    <w:rsid w:val="00CB2F1E"/>
    <w:rsid w:val="00CB5107"/>
    <w:rsid w:val="00CB5EF2"/>
    <w:rsid w:val="00CB6F40"/>
    <w:rsid w:val="00CB7683"/>
    <w:rsid w:val="00CC0061"/>
    <w:rsid w:val="00CC221B"/>
    <w:rsid w:val="00CC34EA"/>
    <w:rsid w:val="00CC5148"/>
    <w:rsid w:val="00CC6097"/>
    <w:rsid w:val="00CC6C11"/>
    <w:rsid w:val="00CD586C"/>
    <w:rsid w:val="00CD7B8F"/>
    <w:rsid w:val="00CD7CDA"/>
    <w:rsid w:val="00CE0568"/>
    <w:rsid w:val="00CE2677"/>
    <w:rsid w:val="00CE54CD"/>
    <w:rsid w:val="00CE5766"/>
    <w:rsid w:val="00CE5E22"/>
    <w:rsid w:val="00CF0D60"/>
    <w:rsid w:val="00CF208A"/>
    <w:rsid w:val="00CF2D0A"/>
    <w:rsid w:val="00CF3551"/>
    <w:rsid w:val="00D015C4"/>
    <w:rsid w:val="00D02795"/>
    <w:rsid w:val="00D032E1"/>
    <w:rsid w:val="00D04819"/>
    <w:rsid w:val="00D051E3"/>
    <w:rsid w:val="00D054D1"/>
    <w:rsid w:val="00D061C9"/>
    <w:rsid w:val="00D10501"/>
    <w:rsid w:val="00D12410"/>
    <w:rsid w:val="00D1377B"/>
    <w:rsid w:val="00D14D13"/>
    <w:rsid w:val="00D150A0"/>
    <w:rsid w:val="00D2069F"/>
    <w:rsid w:val="00D20831"/>
    <w:rsid w:val="00D2165A"/>
    <w:rsid w:val="00D21D46"/>
    <w:rsid w:val="00D23056"/>
    <w:rsid w:val="00D232CB"/>
    <w:rsid w:val="00D2588C"/>
    <w:rsid w:val="00D275C8"/>
    <w:rsid w:val="00D27975"/>
    <w:rsid w:val="00D31CAC"/>
    <w:rsid w:val="00D33C3F"/>
    <w:rsid w:val="00D355D5"/>
    <w:rsid w:val="00D36551"/>
    <w:rsid w:val="00D36BCB"/>
    <w:rsid w:val="00D37A40"/>
    <w:rsid w:val="00D37AC9"/>
    <w:rsid w:val="00D37E1F"/>
    <w:rsid w:val="00D400E4"/>
    <w:rsid w:val="00D41623"/>
    <w:rsid w:val="00D42257"/>
    <w:rsid w:val="00D44126"/>
    <w:rsid w:val="00D4715B"/>
    <w:rsid w:val="00D47E81"/>
    <w:rsid w:val="00D5003D"/>
    <w:rsid w:val="00D513F7"/>
    <w:rsid w:val="00D51B0D"/>
    <w:rsid w:val="00D521DC"/>
    <w:rsid w:val="00D52A66"/>
    <w:rsid w:val="00D52B10"/>
    <w:rsid w:val="00D52B55"/>
    <w:rsid w:val="00D52BDC"/>
    <w:rsid w:val="00D54A56"/>
    <w:rsid w:val="00D54AB7"/>
    <w:rsid w:val="00D55EEE"/>
    <w:rsid w:val="00D56268"/>
    <w:rsid w:val="00D56A94"/>
    <w:rsid w:val="00D6257F"/>
    <w:rsid w:val="00D62581"/>
    <w:rsid w:val="00D633E9"/>
    <w:rsid w:val="00D65222"/>
    <w:rsid w:val="00D65395"/>
    <w:rsid w:val="00D67978"/>
    <w:rsid w:val="00D67AB3"/>
    <w:rsid w:val="00D728A9"/>
    <w:rsid w:val="00D73168"/>
    <w:rsid w:val="00D740D2"/>
    <w:rsid w:val="00D7458D"/>
    <w:rsid w:val="00D74864"/>
    <w:rsid w:val="00D752C7"/>
    <w:rsid w:val="00D7560C"/>
    <w:rsid w:val="00D80FA0"/>
    <w:rsid w:val="00D813F0"/>
    <w:rsid w:val="00D84CA8"/>
    <w:rsid w:val="00D85B1A"/>
    <w:rsid w:val="00D91970"/>
    <w:rsid w:val="00D92206"/>
    <w:rsid w:val="00D932E8"/>
    <w:rsid w:val="00D935F8"/>
    <w:rsid w:val="00D93919"/>
    <w:rsid w:val="00D96132"/>
    <w:rsid w:val="00D96B96"/>
    <w:rsid w:val="00DA05F5"/>
    <w:rsid w:val="00DA1166"/>
    <w:rsid w:val="00DA328D"/>
    <w:rsid w:val="00DA4AD8"/>
    <w:rsid w:val="00DA52AA"/>
    <w:rsid w:val="00DA68DB"/>
    <w:rsid w:val="00DA7D5D"/>
    <w:rsid w:val="00DB3AAF"/>
    <w:rsid w:val="00DB4692"/>
    <w:rsid w:val="00DB53E9"/>
    <w:rsid w:val="00DB62C8"/>
    <w:rsid w:val="00DC47A0"/>
    <w:rsid w:val="00DC5554"/>
    <w:rsid w:val="00DC5E19"/>
    <w:rsid w:val="00DC7709"/>
    <w:rsid w:val="00DD2936"/>
    <w:rsid w:val="00DD2D0B"/>
    <w:rsid w:val="00DD64DF"/>
    <w:rsid w:val="00DD677F"/>
    <w:rsid w:val="00DE1EB9"/>
    <w:rsid w:val="00DE2386"/>
    <w:rsid w:val="00DE2FDB"/>
    <w:rsid w:val="00DE354F"/>
    <w:rsid w:val="00DE3DA8"/>
    <w:rsid w:val="00DE4B67"/>
    <w:rsid w:val="00DE4F2E"/>
    <w:rsid w:val="00DE53A0"/>
    <w:rsid w:val="00DE56DE"/>
    <w:rsid w:val="00DE5E2F"/>
    <w:rsid w:val="00DF00DD"/>
    <w:rsid w:val="00DF09F7"/>
    <w:rsid w:val="00DF1104"/>
    <w:rsid w:val="00DF51CA"/>
    <w:rsid w:val="00DF5EFF"/>
    <w:rsid w:val="00DF65B0"/>
    <w:rsid w:val="00DF6D5C"/>
    <w:rsid w:val="00DF7996"/>
    <w:rsid w:val="00E00730"/>
    <w:rsid w:val="00E01240"/>
    <w:rsid w:val="00E01AEF"/>
    <w:rsid w:val="00E03E26"/>
    <w:rsid w:val="00E05474"/>
    <w:rsid w:val="00E07FD5"/>
    <w:rsid w:val="00E11D92"/>
    <w:rsid w:val="00E12C0F"/>
    <w:rsid w:val="00E131A5"/>
    <w:rsid w:val="00E15E77"/>
    <w:rsid w:val="00E16F99"/>
    <w:rsid w:val="00E228B8"/>
    <w:rsid w:val="00E249A7"/>
    <w:rsid w:val="00E25186"/>
    <w:rsid w:val="00E3272F"/>
    <w:rsid w:val="00E345B6"/>
    <w:rsid w:val="00E36EB8"/>
    <w:rsid w:val="00E37981"/>
    <w:rsid w:val="00E4124D"/>
    <w:rsid w:val="00E416B5"/>
    <w:rsid w:val="00E41729"/>
    <w:rsid w:val="00E41ADC"/>
    <w:rsid w:val="00E42DCD"/>
    <w:rsid w:val="00E44149"/>
    <w:rsid w:val="00E4689B"/>
    <w:rsid w:val="00E47AD7"/>
    <w:rsid w:val="00E50CDD"/>
    <w:rsid w:val="00E51121"/>
    <w:rsid w:val="00E51557"/>
    <w:rsid w:val="00E518FF"/>
    <w:rsid w:val="00E522B7"/>
    <w:rsid w:val="00E537F0"/>
    <w:rsid w:val="00E571A5"/>
    <w:rsid w:val="00E57A9D"/>
    <w:rsid w:val="00E6200B"/>
    <w:rsid w:val="00E629BE"/>
    <w:rsid w:val="00E64BE4"/>
    <w:rsid w:val="00E67BB4"/>
    <w:rsid w:val="00E70531"/>
    <w:rsid w:val="00E721C4"/>
    <w:rsid w:val="00E727BF"/>
    <w:rsid w:val="00E72C23"/>
    <w:rsid w:val="00E75A7F"/>
    <w:rsid w:val="00E809CD"/>
    <w:rsid w:val="00E8559B"/>
    <w:rsid w:val="00E863BF"/>
    <w:rsid w:val="00E864B6"/>
    <w:rsid w:val="00E90867"/>
    <w:rsid w:val="00E90B27"/>
    <w:rsid w:val="00E91DDD"/>
    <w:rsid w:val="00E96D3E"/>
    <w:rsid w:val="00EA2242"/>
    <w:rsid w:val="00EA2F02"/>
    <w:rsid w:val="00EA3648"/>
    <w:rsid w:val="00EA4420"/>
    <w:rsid w:val="00EA55E0"/>
    <w:rsid w:val="00EA5FC4"/>
    <w:rsid w:val="00EA6881"/>
    <w:rsid w:val="00EA708B"/>
    <w:rsid w:val="00EB220F"/>
    <w:rsid w:val="00EB3DA0"/>
    <w:rsid w:val="00EB5632"/>
    <w:rsid w:val="00EB77A0"/>
    <w:rsid w:val="00EC026E"/>
    <w:rsid w:val="00EC2050"/>
    <w:rsid w:val="00EC262A"/>
    <w:rsid w:val="00EC32CB"/>
    <w:rsid w:val="00EC4839"/>
    <w:rsid w:val="00EC4C37"/>
    <w:rsid w:val="00EC783D"/>
    <w:rsid w:val="00ED2536"/>
    <w:rsid w:val="00ED27A0"/>
    <w:rsid w:val="00ED43C7"/>
    <w:rsid w:val="00ED579E"/>
    <w:rsid w:val="00EE2E5B"/>
    <w:rsid w:val="00EE4399"/>
    <w:rsid w:val="00EE4E77"/>
    <w:rsid w:val="00EE52A4"/>
    <w:rsid w:val="00EE5AE4"/>
    <w:rsid w:val="00EE688E"/>
    <w:rsid w:val="00EE798B"/>
    <w:rsid w:val="00EF02E2"/>
    <w:rsid w:val="00EF03F3"/>
    <w:rsid w:val="00EF05CC"/>
    <w:rsid w:val="00EF14E1"/>
    <w:rsid w:val="00EF2085"/>
    <w:rsid w:val="00EF3D73"/>
    <w:rsid w:val="00EF50C9"/>
    <w:rsid w:val="00EF5469"/>
    <w:rsid w:val="00EF5791"/>
    <w:rsid w:val="00F02D1B"/>
    <w:rsid w:val="00F0346E"/>
    <w:rsid w:val="00F05409"/>
    <w:rsid w:val="00F13B3A"/>
    <w:rsid w:val="00F14C35"/>
    <w:rsid w:val="00F16B2B"/>
    <w:rsid w:val="00F16CBD"/>
    <w:rsid w:val="00F16D79"/>
    <w:rsid w:val="00F2066D"/>
    <w:rsid w:val="00F21B58"/>
    <w:rsid w:val="00F21BBA"/>
    <w:rsid w:val="00F23A6D"/>
    <w:rsid w:val="00F24AD5"/>
    <w:rsid w:val="00F274C5"/>
    <w:rsid w:val="00F30B73"/>
    <w:rsid w:val="00F30CA3"/>
    <w:rsid w:val="00F31B5E"/>
    <w:rsid w:val="00F32223"/>
    <w:rsid w:val="00F341CF"/>
    <w:rsid w:val="00F3662C"/>
    <w:rsid w:val="00F37EC3"/>
    <w:rsid w:val="00F40343"/>
    <w:rsid w:val="00F451A7"/>
    <w:rsid w:val="00F45D68"/>
    <w:rsid w:val="00F50AFC"/>
    <w:rsid w:val="00F55E03"/>
    <w:rsid w:val="00F5690E"/>
    <w:rsid w:val="00F5788D"/>
    <w:rsid w:val="00F61205"/>
    <w:rsid w:val="00F64564"/>
    <w:rsid w:val="00F66B55"/>
    <w:rsid w:val="00F700B7"/>
    <w:rsid w:val="00F71FF6"/>
    <w:rsid w:val="00F72F34"/>
    <w:rsid w:val="00F73B19"/>
    <w:rsid w:val="00F740F3"/>
    <w:rsid w:val="00F766B8"/>
    <w:rsid w:val="00F836A1"/>
    <w:rsid w:val="00F90707"/>
    <w:rsid w:val="00F91F9D"/>
    <w:rsid w:val="00F92FFD"/>
    <w:rsid w:val="00F93993"/>
    <w:rsid w:val="00F9416C"/>
    <w:rsid w:val="00F94A4A"/>
    <w:rsid w:val="00FA293A"/>
    <w:rsid w:val="00FA3C3C"/>
    <w:rsid w:val="00FA4DCB"/>
    <w:rsid w:val="00FB05A0"/>
    <w:rsid w:val="00FB0CA7"/>
    <w:rsid w:val="00FB0FCF"/>
    <w:rsid w:val="00FB146F"/>
    <w:rsid w:val="00FB1590"/>
    <w:rsid w:val="00FB1DA9"/>
    <w:rsid w:val="00FB205B"/>
    <w:rsid w:val="00FB4A77"/>
    <w:rsid w:val="00FB6884"/>
    <w:rsid w:val="00FB7A24"/>
    <w:rsid w:val="00FC0388"/>
    <w:rsid w:val="00FC0B0F"/>
    <w:rsid w:val="00FC0EA7"/>
    <w:rsid w:val="00FC0F6F"/>
    <w:rsid w:val="00FC219D"/>
    <w:rsid w:val="00FC29B0"/>
    <w:rsid w:val="00FC3434"/>
    <w:rsid w:val="00FC35C0"/>
    <w:rsid w:val="00FC3E98"/>
    <w:rsid w:val="00FC45F2"/>
    <w:rsid w:val="00FC676D"/>
    <w:rsid w:val="00FC6922"/>
    <w:rsid w:val="00FC6CB2"/>
    <w:rsid w:val="00FC721E"/>
    <w:rsid w:val="00FC735F"/>
    <w:rsid w:val="00FC7F50"/>
    <w:rsid w:val="00FD0FEB"/>
    <w:rsid w:val="00FD3572"/>
    <w:rsid w:val="00FD5D91"/>
    <w:rsid w:val="00FD71E4"/>
    <w:rsid w:val="00FD79E9"/>
    <w:rsid w:val="00FE055E"/>
    <w:rsid w:val="00FE06C6"/>
    <w:rsid w:val="00FE094C"/>
    <w:rsid w:val="00FE3834"/>
    <w:rsid w:val="00FE3A76"/>
    <w:rsid w:val="00FE4788"/>
    <w:rsid w:val="00FE5341"/>
    <w:rsid w:val="00FE562C"/>
    <w:rsid w:val="00FF0651"/>
    <w:rsid w:val="00FF259D"/>
    <w:rsid w:val="00FF2E31"/>
    <w:rsid w:val="00FF3179"/>
    <w:rsid w:val="00FF4C94"/>
    <w:rsid w:val="00FF7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022317"/>
  <w15:docId w15:val="{2404DE20-0F79-4774-BF71-F17286AE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09F7"/>
    <w:rPr>
      <w:rFonts w:ascii="Times New Roman" w:hAnsi="Times New Roman"/>
    </w:rPr>
  </w:style>
  <w:style w:type="paragraph" w:styleId="1">
    <w:name w:val="heading 1"/>
    <w:rsid w:val="00DF09F7"/>
    <w:pPr>
      <w:spacing w:before="480"/>
      <w:outlineLvl w:val="0"/>
    </w:pPr>
    <w:rPr>
      <w:rFonts w:ascii="Cambria" w:hAnsi="Cambria"/>
      <w:b/>
      <w:color w:val="365F91"/>
      <w:sz w:val="28"/>
    </w:rPr>
  </w:style>
  <w:style w:type="paragraph" w:styleId="4">
    <w:name w:val="heading 4"/>
    <w:rsid w:val="00DF09F7"/>
    <w:pPr>
      <w:spacing w:before="240" w:after="60" w:line="276" w:lineRule="auto"/>
      <w:outlineLvl w:val="3"/>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F09F7"/>
    <w:rPr>
      <w:sz w:val="22"/>
    </w:rPr>
  </w:style>
  <w:style w:type="paragraph" w:styleId="a5">
    <w:name w:val="Balloon Text"/>
    <w:rsid w:val="00DF09F7"/>
    <w:rPr>
      <w:rFonts w:ascii="Tahoma" w:hAnsi="Tahoma"/>
      <w:sz w:val="16"/>
    </w:rPr>
  </w:style>
  <w:style w:type="paragraph" w:customStyle="1" w:styleId="Standard">
    <w:name w:val="Standard"/>
    <w:uiPriority w:val="99"/>
    <w:rsid w:val="00DF09F7"/>
    <w:rPr>
      <w:rFonts w:ascii="Liberation Serif" w:hAnsi="Liberation Serif"/>
      <w:sz w:val="24"/>
    </w:rPr>
  </w:style>
  <w:style w:type="paragraph" w:customStyle="1" w:styleId="Pro-Gramma">
    <w:name w:val="Pro-Gramma"/>
    <w:link w:val="Pro-Gramma0"/>
    <w:rsid w:val="00DF09F7"/>
    <w:pPr>
      <w:spacing w:before="120" w:line="288" w:lineRule="auto"/>
      <w:ind w:left="1134"/>
      <w:jc w:val="both"/>
    </w:pPr>
    <w:rPr>
      <w:rFonts w:ascii="Georgia" w:hAnsi="Georgia"/>
    </w:rPr>
  </w:style>
  <w:style w:type="paragraph" w:customStyle="1" w:styleId="10">
    <w:name w:val="Обычный1"/>
    <w:rsid w:val="00DF09F7"/>
    <w:pPr>
      <w:spacing w:after="200" w:line="276" w:lineRule="auto"/>
    </w:pPr>
    <w:rPr>
      <w:color w:val="000000"/>
      <w:sz w:val="22"/>
    </w:rPr>
  </w:style>
  <w:style w:type="paragraph" w:customStyle="1" w:styleId="13">
    <w:name w:val="Заголовок №1 (3)"/>
    <w:link w:val="130"/>
    <w:rsid w:val="00DF09F7"/>
    <w:pPr>
      <w:shd w:val="clear" w:color="auto" w:fill="FFFFFF"/>
      <w:spacing w:before="1020" w:after="240" w:line="371" w:lineRule="exact"/>
      <w:ind w:hanging="1500"/>
    </w:pPr>
    <w:rPr>
      <w:sz w:val="26"/>
    </w:rPr>
  </w:style>
  <w:style w:type="paragraph" w:styleId="a6">
    <w:name w:val="Body Text Indent"/>
    <w:link w:val="a7"/>
    <w:rsid w:val="00DF09F7"/>
    <w:pPr>
      <w:spacing w:after="120" w:line="276" w:lineRule="auto"/>
      <w:ind w:left="283"/>
    </w:pPr>
    <w:rPr>
      <w:sz w:val="22"/>
    </w:rPr>
  </w:style>
  <w:style w:type="paragraph" w:styleId="2">
    <w:name w:val="Body Text 2"/>
    <w:link w:val="20"/>
    <w:rsid w:val="00DF09F7"/>
    <w:pPr>
      <w:spacing w:after="120" w:line="480" w:lineRule="auto"/>
    </w:pPr>
    <w:rPr>
      <w:rFonts w:ascii="Times New Roman" w:hAnsi="Times New Roman"/>
    </w:rPr>
  </w:style>
  <w:style w:type="paragraph" w:styleId="a8">
    <w:name w:val="Title"/>
    <w:link w:val="a9"/>
    <w:qFormat/>
    <w:rsid w:val="00DF09F7"/>
    <w:pPr>
      <w:jc w:val="center"/>
    </w:pPr>
    <w:rPr>
      <w:rFonts w:ascii="Times New Roman" w:hAnsi="Times New Roman"/>
      <w:b/>
      <w:sz w:val="32"/>
    </w:rPr>
  </w:style>
  <w:style w:type="paragraph" w:styleId="aa">
    <w:name w:val="Body Text"/>
    <w:aliases w:val="Знак Знак Знак,Знак Знак, Знак Знак,Знак Знак Знак Знак Знак, Знак Знак Знак Знак Знак,Знак Знак Знак Знак1,Основной текст Знак1, Знак Знак Знак Знак Знак Знак Знак Знак"/>
    <w:link w:val="ab"/>
    <w:rsid w:val="00DF09F7"/>
    <w:pPr>
      <w:jc w:val="center"/>
    </w:pPr>
    <w:rPr>
      <w:rFonts w:ascii="Times New Roman" w:hAnsi="Times New Roman"/>
      <w:b/>
      <w:sz w:val="32"/>
    </w:rPr>
  </w:style>
  <w:style w:type="paragraph" w:customStyle="1" w:styleId="p12">
    <w:name w:val="p12"/>
    <w:rsid w:val="00DF09F7"/>
    <w:pPr>
      <w:spacing w:before="100" w:after="100"/>
    </w:pPr>
    <w:rPr>
      <w:rFonts w:ascii="Times New Roman" w:hAnsi="Times New Roman"/>
      <w:sz w:val="24"/>
    </w:rPr>
  </w:style>
  <w:style w:type="paragraph" w:customStyle="1" w:styleId="Web1Web112111">
    <w:name w:val="Обычный (веб);Обычный (веб) Знак;Обычный (Web)1;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rsid w:val="00DF09F7"/>
    <w:pPr>
      <w:spacing w:before="100" w:after="100"/>
    </w:pPr>
    <w:rPr>
      <w:rFonts w:ascii="Times New Roman" w:hAnsi="Times New Roman"/>
      <w:sz w:val="24"/>
    </w:rPr>
  </w:style>
  <w:style w:type="paragraph" w:customStyle="1" w:styleId="p4">
    <w:name w:val="p4"/>
    <w:rsid w:val="00DF09F7"/>
    <w:pPr>
      <w:spacing w:before="100" w:after="100"/>
    </w:pPr>
    <w:rPr>
      <w:rFonts w:ascii="Times New Roman" w:hAnsi="Times New Roman"/>
      <w:sz w:val="24"/>
    </w:rPr>
  </w:style>
  <w:style w:type="paragraph" w:customStyle="1" w:styleId="p15">
    <w:name w:val="p15"/>
    <w:rsid w:val="00DF09F7"/>
    <w:pPr>
      <w:spacing w:before="100" w:after="100"/>
    </w:pPr>
    <w:rPr>
      <w:rFonts w:ascii="Times New Roman" w:hAnsi="Times New Roman"/>
      <w:sz w:val="24"/>
    </w:rPr>
  </w:style>
  <w:style w:type="paragraph" w:styleId="3">
    <w:name w:val="Body Text 3"/>
    <w:rsid w:val="00DF09F7"/>
    <w:pPr>
      <w:spacing w:after="120"/>
    </w:pPr>
    <w:rPr>
      <w:rFonts w:ascii="Times New Roman" w:hAnsi="Times New Roman"/>
      <w:sz w:val="16"/>
    </w:rPr>
  </w:style>
  <w:style w:type="paragraph" w:customStyle="1" w:styleId="p3">
    <w:name w:val="p3"/>
    <w:rsid w:val="00DF09F7"/>
    <w:pPr>
      <w:spacing w:before="100" w:after="100"/>
    </w:pPr>
    <w:rPr>
      <w:rFonts w:ascii="Times New Roman" w:hAnsi="Times New Roman"/>
      <w:sz w:val="24"/>
    </w:rPr>
  </w:style>
  <w:style w:type="paragraph" w:styleId="ac">
    <w:name w:val="List Paragraph"/>
    <w:uiPriority w:val="34"/>
    <w:qFormat/>
    <w:rsid w:val="00DF09F7"/>
    <w:pPr>
      <w:ind w:left="720"/>
    </w:pPr>
    <w:rPr>
      <w:rFonts w:ascii="Times New Roman" w:hAnsi="Times New Roman"/>
      <w:sz w:val="24"/>
    </w:rPr>
  </w:style>
  <w:style w:type="paragraph" w:customStyle="1" w:styleId="p5">
    <w:name w:val="p5"/>
    <w:rsid w:val="00DF09F7"/>
    <w:pPr>
      <w:spacing w:before="100" w:after="100"/>
    </w:pPr>
    <w:rPr>
      <w:rFonts w:ascii="Times New Roman" w:hAnsi="Times New Roman"/>
      <w:sz w:val="24"/>
    </w:rPr>
  </w:style>
  <w:style w:type="paragraph" w:customStyle="1" w:styleId="p21">
    <w:name w:val="p21"/>
    <w:rsid w:val="00DF09F7"/>
    <w:pPr>
      <w:spacing w:before="100" w:after="100"/>
    </w:pPr>
    <w:rPr>
      <w:rFonts w:ascii="Times New Roman" w:hAnsi="Times New Roman"/>
      <w:sz w:val="24"/>
    </w:rPr>
  </w:style>
  <w:style w:type="paragraph" w:styleId="ad">
    <w:name w:val="header"/>
    <w:basedOn w:val="a"/>
    <w:link w:val="ae"/>
    <w:unhideWhenUsed/>
    <w:rsid w:val="002122B0"/>
    <w:pPr>
      <w:tabs>
        <w:tab w:val="center" w:pos="4677"/>
        <w:tab w:val="right" w:pos="9355"/>
      </w:tabs>
    </w:pPr>
  </w:style>
  <w:style w:type="character" w:customStyle="1" w:styleId="ae">
    <w:name w:val="Верхний колонтитул Знак"/>
    <w:basedOn w:val="a0"/>
    <w:link w:val="ad"/>
    <w:rsid w:val="002122B0"/>
    <w:rPr>
      <w:rFonts w:ascii="Times New Roman" w:hAnsi="Times New Roman"/>
    </w:rPr>
  </w:style>
  <w:style w:type="paragraph" w:styleId="af">
    <w:name w:val="footer"/>
    <w:basedOn w:val="a"/>
    <w:link w:val="af0"/>
    <w:uiPriority w:val="99"/>
    <w:semiHidden/>
    <w:unhideWhenUsed/>
    <w:rsid w:val="002122B0"/>
    <w:pPr>
      <w:tabs>
        <w:tab w:val="center" w:pos="4677"/>
        <w:tab w:val="right" w:pos="9355"/>
      </w:tabs>
    </w:pPr>
  </w:style>
  <w:style w:type="character" w:customStyle="1" w:styleId="af0">
    <w:name w:val="Нижний колонтитул Знак"/>
    <w:basedOn w:val="a0"/>
    <w:link w:val="af"/>
    <w:uiPriority w:val="99"/>
    <w:semiHidden/>
    <w:rsid w:val="002122B0"/>
    <w:rPr>
      <w:rFonts w:ascii="Times New Roman" w:hAnsi="Times New Roman"/>
    </w:rPr>
  </w:style>
  <w:style w:type="paragraph" w:styleId="af1">
    <w:name w:val="caption"/>
    <w:basedOn w:val="a"/>
    <w:next w:val="a"/>
    <w:unhideWhenUsed/>
    <w:qFormat/>
    <w:rsid w:val="00FE094C"/>
    <w:pPr>
      <w:spacing w:after="200"/>
    </w:pPr>
    <w:rPr>
      <w:b/>
      <w:bCs/>
      <w:color w:val="4F81BD" w:themeColor="accent1"/>
      <w:sz w:val="18"/>
      <w:szCs w:val="18"/>
    </w:rPr>
  </w:style>
  <w:style w:type="paragraph" w:styleId="af2">
    <w:name w:val="Normal (Web)"/>
    <w:aliases w:val="Обычный (веб) Знак,Обычный (Web)1,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1"/>
    <w:uiPriority w:val="99"/>
    <w:rsid w:val="00EF5791"/>
    <w:pPr>
      <w:spacing w:before="100" w:beforeAutospacing="1" w:after="100" w:afterAutospacing="1"/>
    </w:pPr>
    <w:rPr>
      <w:sz w:val="24"/>
      <w:szCs w:val="24"/>
    </w:rPr>
  </w:style>
  <w:style w:type="character" w:customStyle="1" w:styleId="21">
    <w:name w:val="Обычный (веб) Знак2"/>
    <w:aliases w:val="Обычный (веб) Знак Знак1,Обычный (Web)1 Знак,Обычный (Web) Знак,Обычный (веб)1 Знак,Обычный (веб) Знак1 Знак,Обычный (веб) Знак Знак Знак,Обычный (веб) Знак2 Знак Знак,Обычный (веб) Знак Знак1 Знак Знак"/>
    <w:link w:val="af2"/>
    <w:uiPriority w:val="99"/>
    <w:locked/>
    <w:rsid w:val="00EF5791"/>
    <w:rPr>
      <w:rFonts w:ascii="Times New Roman" w:hAnsi="Times New Roman"/>
      <w:sz w:val="24"/>
      <w:szCs w:val="24"/>
    </w:rPr>
  </w:style>
  <w:style w:type="character" w:customStyle="1" w:styleId="ab">
    <w:name w:val="Основной текст Знак"/>
    <w:aliases w:val="Знак Знак Знак Знак,Знак Знак Знак1, Знак Знак Знак,Знак Знак Знак Знак Знак Знак, Знак Знак Знак Знак Знак Знак,Знак Знак Знак Знак1 Знак,Основной текст Знак1 Знак, Знак Знак Знак Знак Знак Знак Знак Знак Знак"/>
    <w:basedOn w:val="a0"/>
    <w:link w:val="aa"/>
    <w:rsid w:val="002D2AD0"/>
    <w:rPr>
      <w:rFonts w:ascii="Times New Roman" w:hAnsi="Times New Roman"/>
      <w:b/>
      <w:sz w:val="32"/>
    </w:rPr>
  </w:style>
  <w:style w:type="character" w:customStyle="1" w:styleId="a9">
    <w:name w:val="Заголовок Знак"/>
    <w:basedOn w:val="a0"/>
    <w:link w:val="a8"/>
    <w:rsid w:val="00286F9E"/>
    <w:rPr>
      <w:rFonts w:ascii="Times New Roman" w:hAnsi="Times New Roman"/>
      <w:b/>
      <w:sz w:val="32"/>
    </w:rPr>
  </w:style>
  <w:style w:type="character" w:styleId="af3">
    <w:name w:val="annotation reference"/>
    <w:basedOn w:val="a0"/>
    <w:uiPriority w:val="99"/>
    <w:semiHidden/>
    <w:rsid w:val="0027119E"/>
    <w:rPr>
      <w:sz w:val="16"/>
      <w:szCs w:val="16"/>
    </w:rPr>
  </w:style>
  <w:style w:type="paragraph" w:customStyle="1" w:styleId="11">
    <w:name w:val="Абзац списка1"/>
    <w:basedOn w:val="a"/>
    <w:rsid w:val="0027119E"/>
    <w:pPr>
      <w:spacing w:after="200" w:line="276" w:lineRule="auto"/>
      <w:ind w:left="720"/>
    </w:pPr>
    <w:rPr>
      <w:rFonts w:ascii="Calibri" w:hAnsi="Calibri" w:cs="Calibri"/>
      <w:sz w:val="22"/>
      <w:szCs w:val="22"/>
      <w:lang w:eastAsia="en-US"/>
    </w:rPr>
  </w:style>
  <w:style w:type="character" w:customStyle="1" w:styleId="FontStyle29">
    <w:name w:val="Font Style29"/>
    <w:rsid w:val="00DB62C8"/>
    <w:rPr>
      <w:rFonts w:ascii="Times New Roman" w:hAnsi="Times New Roman"/>
      <w:sz w:val="26"/>
    </w:rPr>
  </w:style>
  <w:style w:type="paragraph" w:customStyle="1" w:styleId="formattext">
    <w:name w:val="formattext"/>
    <w:basedOn w:val="a"/>
    <w:rsid w:val="007056A8"/>
    <w:pPr>
      <w:spacing w:before="100" w:beforeAutospacing="1" w:after="100" w:afterAutospacing="1"/>
    </w:pPr>
    <w:rPr>
      <w:sz w:val="24"/>
      <w:szCs w:val="24"/>
    </w:rPr>
  </w:style>
  <w:style w:type="character" w:customStyle="1" w:styleId="Pro-Gramma0">
    <w:name w:val="Pro-Gramma Знак"/>
    <w:link w:val="Pro-Gramma"/>
    <w:rsid w:val="00777C7E"/>
    <w:rPr>
      <w:rFonts w:ascii="Georgia" w:hAnsi="Georgia"/>
    </w:rPr>
  </w:style>
  <w:style w:type="character" w:customStyle="1" w:styleId="a7">
    <w:name w:val="Основной текст с отступом Знак"/>
    <w:basedOn w:val="a0"/>
    <w:link w:val="a6"/>
    <w:rsid w:val="002E17C0"/>
    <w:rPr>
      <w:sz w:val="22"/>
    </w:rPr>
  </w:style>
  <w:style w:type="character" w:customStyle="1" w:styleId="20">
    <w:name w:val="Основной текст 2 Знак"/>
    <w:basedOn w:val="a0"/>
    <w:link w:val="2"/>
    <w:rsid w:val="002E17C0"/>
    <w:rPr>
      <w:rFonts w:ascii="Times New Roman" w:hAnsi="Times New Roman"/>
    </w:rPr>
  </w:style>
  <w:style w:type="character" w:customStyle="1" w:styleId="130">
    <w:name w:val="Заголовок №1 (3)_"/>
    <w:basedOn w:val="a0"/>
    <w:link w:val="13"/>
    <w:rsid w:val="002E17C0"/>
    <w:rPr>
      <w:sz w:val="26"/>
      <w:shd w:val="clear" w:color="auto" w:fill="FFFFFF"/>
    </w:rPr>
  </w:style>
  <w:style w:type="character" w:customStyle="1" w:styleId="130pt">
    <w:name w:val="Заголовок №1 (3) + Интервал 0 pt"/>
    <w:basedOn w:val="130"/>
    <w:rsid w:val="002E17C0"/>
    <w:rPr>
      <w:spacing w:val="-1"/>
      <w:sz w:val="26"/>
      <w:shd w:val="clear" w:color="auto" w:fill="FFFFFF"/>
    </w:rPr>
  </w:style>
  <w:style w:type="character" w:customStyle="1" w:styleId="22">
    <w:name w:val="Основной текст (2)"/>
    <w:basedOn w:val="a0"/>
    <w:rsid w:val="00761B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rsid w:val="00665A58"/>
    <w:pPr>
      <w:widowControl w:val="0"/>
      <w:autoSpaceDE w:val="0"/>
      <w:autoSpaceDN w:val="0"/>
      <w:adjustRightInd w:val="0"/>
    </w:pPr>
    <w:rPr>
      <w:rFonts w:ascii="Arial" w:hAnsi="Arial" w:cs="Arial"/>
    </w:rPr>
  </w:style>
  <w:style w:type="character" w:styleId="HTML">
    <w:name w:val="HTML Typewriter"/>
    <w:basedOn w:val="a0"/>
    <w:uiPriority w:val="99"/>
    <w:unhideWhenUsed/>
    <w:rsid w:val="005F498F"/>
    <w:rPr>
      <w:rFonts w:ascii="Courier New" w:eastAsia="Times New Roman" w:hAnsi="Courier New" w:cs="Courier New"/>
      <w:sz w:val="20"/>
      <w:szCs w:val="20"/>
    </w:rPr>
  </w:style>
  <w:style w:type="character" w:styleId="af4">
    <w:name w:val="Hyperlink"/>
    <w:basedOn w:val="a0"/>
    <w:uiPriority w:val="99"/>
    <w:rsid w:val="00312A6B"/>
    <w:rPr>
      <w:color w:val="0000FF"/>
      <w:u w:val="single"/>
    </w:rPr>
  </w:style>
  <w:style w:type="character" w:styleId="af5">
    <w:name w:val="Emphasis"/>
    <w:uiPriority w:val="20"/>
    <w:qFormat/>
    <w:rsid w:val="00312A6B"/>
    <w:rPr>
      <w:i/>
      <w:iCs/>
    </w:rPr>
  </w:style>
  <w:style w:type="paragraph" w:customStyle="1" w:styleId="ConsPlusTitle">
    <w:name w:val="ConsPlusTitle"/>
    <w:uiPriority w:val="99"/>
    <w:rsid w:val="005E5844"/>
    <w:pPr>
      <w:widowControl w:val="0"/>
      <w:autoSpaceDE w:val="0"/>
      <w:autoSpaceDN w:val="0"/>
      <w:adjustRightInd w:val="0"/>
    </w:pPr>
    <w:rPr>
      <w:rFonts w:ascii="Times New Roman" w:hAnsi="Times New Roman"/>
      <w:b/>
      <w:bCs/>
      <w:sz w:val="24"/>
      <w:szCs w:val="24"/>
    </w:rPr>
  </w:style>
  <w:style w:type="character" w:customStyle="1" w:styleId="23">
    <w:name w:val="Основной текст (2)_"/>
    <w:basedOn w:val="a0"/>
    <w:rsid w:val="009B440A"/>
    <w:rPr>
      <w:sz w:val="28"/>
      <w:szCs w:val="28"/>
      <w:shd w:val="clear" w:color="auto" w:fill="FFFFFF"/>
    </w:rPr>
  </w:style>
  <w:style w:type="character" w:customStyle="1" w:styleId="a4">
    <w:name w:val="Без интервала Знак"/>
    <w:link w:val="a3"/>
    <w:uiPriority w:val="1"/>
    <w:rsid w:val="009B440A"/>
    <w:rPr>
      <w:sz w:val="22"/>
    </w:rPr>
  </w:style>
  <w:style w:type="paragraph" w:customStyle="1" w:styleId="af6">
    <w:name w:val="Нормальный (таблица)"/>
    <w:basedOn w:val="a"/>
    <w:next w:val="a"/>
    <w:uiPriority w:val="99"/>
    <w:rsid w:val="00362094"/>
    <w:pPr>
      <w:widowControl w:val="0"/>
      <w:autoSpaceDE w:val="0"/>
      <w:autoSpaceDN w:val="0"/>
      <w:adjustRightInd w:val="0"/>
      <w:jc w:val="both"/>
    </w:pPr>
    <w:rPr>
      <w:rFonts w:ascii="Arial" w:hAnsi="Arial"/>
      <w:sz w:val="24"/>
      <w:szCs w:val="24"/>
    </w:rPr>
  </w:style>
  <w:style w:type="paragraph" w:customStyle="1" w:styleId="af7">
    <w:basedOn w:val="a"/>
    <w:next w:val="a8"/>
    <w:link w:val="af8"/>
    <w:qFormat/>
    <w:rsid w:val="00B620AE"/>
    <w:pPr>
      <w:jc w:val="center"/>
    </w:pPr>
    <w:rPr>
      <w:rFonts w:ascii="Calibri" w:hAnsi="Calibri"/>
      <w:b/>
      <w:bCs/>
      <w:sz w:val="32"/>
      <w:szCs w:val="24"/>
    </w:rPr>
  </w:style>
  <w:style w:type="character" w:customStyle="1" w:styleId="af8">
    <w:name w:val="Название Знак"/>
    <w:link w:val="af7"/>
    <w:rsid w:val="00B620AE"/>
    <w:rPr>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0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87948&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F8864-7729-464C-8301-F6058D2F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7788</TotalTime>
  <Pages>26</Pages>
  <Words>12951</Words>
  <Characters>73821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ДОКЛАД ГЛАВЫ 2017 год (копия 1).docx</vt:lpstr>
    </vt:vector>
  </TitlesOfParts>
  <Company>Microsoft</Company>
  <LinksUpToDate>false</LinksUpToDate>
  <CharactersWithSpaces>86599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ГЛАВЫ 2017 год (копия 1).docx</dc:title>
  <dc:creator>34VMR01</dc:creator>
  <cp:lastModifiedBy>23VMR01</cp:lastModifiedBy>
  <cp:revision>1490</cp:revision>
  <cp:lastPrinted>2025-03-20T10:11:00Z</cp:lastPrinted>
  <dcterms:created xsi:type="dcterms:W3CDTF">2018-04-23T04:34:00Z</dcterms:created>
  <dcterms:modified xsi:type="dcterms:W3CDTF">2025-03-20T10:14:00Z</dcterms:modified>
</cp:coreProperties>
</file>