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E7D" w:rsidRDefault="00F50E7D" w:rsidP="00F50E7D">
      <w:pPr>
        <w:jc w:val="center"/>
      </w:pPr>
      <w:r>
        <w:rPr>
          <w:noProof/>
        </w:rPr>
        <w:drawing>
          <wp:inline distT="0" distB="0" distL="0" distR="0">
            <wp:extent cx="546100" cy="685800"/>
            <wp:effectExtent l="19050" t="0" r="6350" b="0"/>
            <wp:docPr id="3"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546100" cy="685800"/>
                    </a:xfrm>
                    <a:prstGeom prst="rect">
                      <a:avLst/>
                    </a:prstGeom>
                    <a:noFill/>
                    <a:ln w="9525">
                      <a:noFill/>
                      <a:miter lim="800000"/>
                      <a:headEnd/>
                      <a:tailEnd/>
                    </a:ln>
                  </pic:spPr>
                </pic:pic>
              </a:graphicData>
            </a:graphic>
          </wp:inline>
        </w:drawing>
      </w:r>
    </w:p>
    <w:p w:rsidR="00F50E7D" w:rsidRPr="007C53CD" w:rsidRDefault="00F50E7D" w:rsidP="00F50E7D">
      <w:pPr>
        <w:rPr>
          <w:b/>
          <w:sz w:val="30"/>
          <w:szCs w:val="30"/>
        </w:rPr>
      </w:pPr>
    </w:p>
    <w:p w:rsidR="00F50E7D" w:rsidRPr="00B82625" w:rsidRDefault="00F50E7D" w:rsidP="00F50E7D">
      <w:pPr>
        <w:jc w:val="center"/>
        <w:rPr>
          <w:b/>
          <w:sz w:val="36"/>
          <w:szCs w:val="36"/>
        </w:rPr>
      </w:pPr>
      <w:r w:rsidRPr="00B82625">
        <w:rPr>
          <w:b/>
          <w:sz w:val="36"/>
          <w:szCs w:val="36"/>
        </w:rPr>
        <w:t>АДМИНИСТРАЦИЯ</w:t>
      </w:r>
    </w:p>
    <w:p w:rsidR="00F50E7D" w:rsidRPr="00B82625" w:rsidRDefault="00F50E7D" w:rsidP="00F50E7D">
      <w:pPr>
        <w:jc w:val="center"/>
        <w:rPr>
          <w:b/>
          <w:sz w:val="36"/>
          <w:szCs w:val="36"/>
        </w:rPr>
      </w:pPr>
      <w:r w:rsidRPr="00B82625">
        <w:rPr>
          <w:b/>
          <w:sz w:val="36"/>
          <w:szCs w:val="36"/>
        </w:rPr>
        <w:t xml:space="preserve">     ВИЧУГСКОГО МУНИЦИПАЛЬНОГО РАЙОНА</w:t>
      </w:r>
    </w:p>
    <w:p w:rsidR="00F50E7D" w:rsidRPr="00B82625" w:rsidRDefault="00F50E7D" w:rsidP="00F50E7D">
      <w:pPr>
        <w:jc w:val="center"/>
        <w:rPr>
          <w:b/>
          <w:sz w:val="36"/>
          <w:szCs w:val="36"/>
        </w:rPr>
      </w:pPr>
      <w:r w:rsidRPr="00B82625">
        <w:rPr>
          <w:b/>
          <w:sz w:val="36"/>
          <w:szCs w:val="36"/>
        </w:rPr>
        <w:t xml:space="preserve"> ИВАНОВСКОЙ ОБЛАСТИ</w:t>
      </w:r>
    </w:p>
    <w:p w:rsidR="00F50E7D" w:rsidRPr="007C53CD" w:rsidRDefault="00F50E7D" w:rsidP="00F50E7D">
      <w:pPr>
        <w:pStyle w:val="afd"/>
        <w:rPr>
          <w:sz w:val="16"/>
          <w:szCs w:val="16"/>
        </w:rPr>
      </w:pPr>
    </w:p>
    <w:p w:rsidR="00F50E7D" w:rsidRPr="00DF1EA2" w:rsidRDefault="00F50E7D" w:rsidP="00F50E7D">
      <w:pPr>
        <w:pStyle w:val="afd"/>
        <w:rPr>
          <w:b/>
          <w:sz w:val="40"/>
          <w:szCs w:val="40"/>
        </w:rPr>
      </w:pPr>
      <w:r>
        <w:rPr>
          <w:sz w:val="40"/>
          <w:szCs w:val="40"/>
        </w:rPr>
        <w:t xml:space="preserve">                         </w:t>
      </w:r>
      <w:r w:rsidRPr="00DF1EA2">
        <w:rPr>
          <w:b/>
          <w:sz w:val="40"/>
          <w:szCs w:val="40"/>
        </w:rPr>
        <w:t>П О С Т А Н О В Л Е Н И Е</w:t>
      </w:r>
    </w:p>
    <w:p w:rsidR="00F50E7D" w:rsidRPr="00DC7052" w:rsidRDefault="00F50E7D" w:rsidP="00F50E7D">
      <w:pPr>
        <w:pStyle w:val="afd"/>
        <w:rPr>
          <w:b/>
        </w:rPr>
      </w:pPr>
    </w:p>
    <w:tbl>
      <w:tblPr>
        <w:tblW w:w="0" w:type="auto"/>
        <w:tblInd w:w="534" w:type="dxa"/>
        <w:tblLayout w:type="fixed"/>
        <w:tblLook w:val="0000" w:firstRow="0" w:lastRow="0" w:firstColumn="0" w:lastColumn="0" w:noHBand="0" w:noVBand="0"/>
      </w:tblPr>
      <w:tblGrid>
        <w:gridCol w:w="600"/>
        <w:gridCol w:w="2730"/>
        <w:gridCol w:w="3048"/>
        <w:gridCol w:w="495"/>
        <w:gridCol w:w="2340"/>
      </w:tblGrid>
      <w:tr w:rsidR="00F50E7D" w:rsidRPr="00DC7052" w:rsidTr="00F50E7D">
        <w:tc>
          <w:tcPr>
            <w:tcW w:w="600" w:type="dxa"/>
          </w:tcPr>
          <w:p w:rsidR="00F50E7D" w:rsidRPr="00DC7052" w:rsidRDefault="00F50E7D" w:rsidP="00F50E7D">
            <w:pPr>
              <w:pStyle w:val="afd"/>
            </w:pPr>
            <w:r w:rsidRPr="00DC7052">
              <w:t>От</w:t>
            </w:r>
          </w:p>
        </w:tc>
        <w:tc>
          <w:tcPr>
            <w:tcW w:w="2730" w:type="dxa"/>
            <w:tcBorders>
              <w:left w:val="nil"/>
              <w:bottom w:val="single" w:sz="4" w:space="0" w:color="auto"/>
            </w:tcBorders>
          </w:tcPr>
          <w:p w:rsidR="00F50E7D" w:rsidRPr="00DD6840" w:rsidRDefault="007139BE" w:rsidP="00D470B1">
            <w:pPr>
              <w:pStyle w:val="afd"/>
              <w:jc w:val="center"/>
              <w:rPr>
                <w:b/>
              </w:rPr>
            </w:pPr>
            <w:r>
              <w:rPr>
                <w:b/>
              </w:rPr>
              <w:t>01.11.2023</w:t>
            </w:r>
          </w:p>
        </w:tc>
        <w:tc>
          <w:tcPr>
            <w:tcW w:w="3048" w:type="dxa"/>
            <w:tcBorders>
              <w:left w:val="nil"/>
            </w:tcBorders>
          </w:tcPr>
          <w:p w:rsidR="00F50E7D" w:rsidRPr="00DC7052" w:rsidRDefault="00F50E7D" w:rsidP="00F50E7D">
            <w:pPr>
              <w:pStyle w:val="afd"/>
            </w:pPr>
          </w:p>
        </w:tc>
        <w:tc>
          <w:tcPr>
            <w:tcW w:w="495" w:type="dxa"/>
          </w:tcPr>
          <w:p w:rsidR="00F50E7D" w:rsidRPr="00DC7052" w:rsidRDefault="00F50E7D" w:rsidP="00F50E7D">
            <w:pPr>
              <w:pStyle w:val="afd"/>
            </w:pPr>
            <w:r w:rsidRPr="00DC7052">
              <w:t>№</w:t>
            </w:r>
          </w:p>
        </w:tc>
        <w:tc>
          <w:tcPr>
            <w:tcW w:w="2340" w:type="dxa"/>
            <w:tcBorders>
              <w:left w:val="nil"/>
              <w:bottom w:val="single" w:sz="4" w:space="0" w:color="auto"/>
            </w:tcBorders>
          </w:tcPr>
          <w:p w:rsidR="00F50E7D" w:rsidRPr="00DD6840" w:rsidRDefault="007139BE" w:rsidP="00F50E7D">
            <w:pPr>
              <w:pStyle w:val="afd"/>
              <w:jc w:val="center"/>
              <w:rPr>
                <w:b/>
              </w:rPr>
            </w:pPr>
            <w:r>
              <w:rPr>
                <w:b/>
              </w:rPr>
              <w:t>541-п</w:t>
            </w:r>
          </w:p>
        </w:tc>
      </w:tr>
      <w:tr w:rsidR="00F50E7D" w:rsidTr="00F50E7D">
        <w:tc>
          <w:tcPr>
            <w:tcW w:w="600" w:type="dxa"/>
          </w:tcPr>
          <w:p w:rsidR="00F50E7D" w:rsidRDefault="00F50E7D" w:rsidP="00F50E7D">
            <w:pPr>
              <w:pStyle w:val="afd"/>
              <w:rPr>
                <w:b/>
              </w:rPr>
            </w:pPr>
          </w:p>
        </w:tc>
        <w:tc>
          <w:tcPr>
            <w:tcW w:w="2730" w:type="dxa"/>
            <w:tcBorders>
              <w:left w:val="nil"/>
            </w:tcBorders>
          </w:tcPr>
          <w:p w:rsidR="00F50E7D" w:rsidRDefault="00F50E7D" w:rsidP="00F50E7D">
            <w:pPr>
              <w:pStyle w:val="afd"/>
            </w:pPr>
          </w:p>
        </w:tc>
        <w:tc>
          <w:tcPr>
            <w:tcW w:w="3048" w:type="dxa"/>
            <w:tcBorders>
              <w:left w:val="nil"/>
            </w:tcBorders>
          </w:tcPr>
          <w:p w:rsidR="00F50E7D" w:rsidRDefault="00F50E7D" w:rsidP="00F50E7D">
            <w:pPr>
              <w:pStyle w:val="afd"/>
              <w:rPr>
                <w:b/>
              </w:rPr>
            </w:pPr>
            <w:r>
              <w:rPr>
                <w:b/>
              </w:rPr>
              <w:t xml:space="preserve">         г. Вичуга</w:t>
            </w:r>
          </w:p>
        </w:tc>
        <w:tc>
          <w:tcPr>
            <w:tcW w:w="495" w:type="dxa"/>
          </w:tcPr>
          <w:p w:rsidR="00F50E7D" w:rsidRDefault="00F50E7D" w:rsidP="00F50E7D">
            <w:pPr>
              <w:pStyle w:val="afd"/>
            </w:pPr>
          </w:p>
        </w:tc>
        <w:tc>
          <w:tcPr>
            <w:tcW w:w="2340" w:type="dxa"/>
            <w:tcBorders>
              <w:left w:val="nil"/>
            </w:tcBorders>
          </w:tcPr>
          <w:p w:rsidR="00F50E7D" w:rsidRDefault="00F50E7D" w:rsidP="00F50E7D">
            <w:pPr>
              <w:pStyle w:val="afd"/>
            </w:pPr>
          </w:p>
        </w:tc>
      </w:tr>
    </w:tbl>
    <w:p w:rsidR="00F50E7D" w:rsidRDefault="00F50E7D" w:rsidP="00F50E7D">
      <w:pPr>
        <w:jc w:val="center"/>
        <w:rPr>
          <w:b/>
          <w:sz w:val="24"/>
          <w:szCs w:val="24"/>
        </w:rPr>
      </w:pPr>
      <w:r w:rsidRPr="00B82625">
        <w:rPr>
          <w:b/>
          <w:sz w:val="24"/>
          <w:szCs w:val="24"/>
        </w:rPr>
        <w:t>О  внесении изменений в постановление администрации Вичугского муниципального района Ивановской области от 13.10.2016 г. № 410-п  «Об утверждении муниципальной программы</w:t>
      </w:r>
      <w:r w:rsidRPr="00B82625">
        <w:rPr>
          <w:b/>
          <w:bCs/>
          <w:sz w:val="24"/>
          <w:szCs w:val="24"/>
        </w:rPr>
        <w:t xml:space="preserve"> Вичугского муниципального района</w:t>
      </w:r>
      <w:r w:rsidRPr="00B82625">
        <w:rPr>
          <w:b/>
          <w:sz w:val="24"/>
          <w:szCs w:val="24"/>
        </w:rPr>
        <w:t xml:space="preserve"> Ивановской области «</w:t>
      </w:r>
      <w:r w:rsidRPr="00B82625">
        <w:rPr>
          <w:b/>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Pr="00B82625">
        <w:rPr>
          <w:b/>
          <w:sz w:val="24"/>
          <w:szCs w:val="24"/>
        </w:rPr>
        <w:t>»</w:t>
      </w:r>
    </w:p>
    <w:p w:rsidR="00F50E7D" w:rsidRPr="007C53CD" w:rsidRDefault="00F50E7D" w:rsidP="00F50E7D">
      <w:pPr>
        <w:jc w:val="center"/>
        <w:rPr>
          <w:b/>
          <w:bCs/>
          <w:sz w:val="10"/>
          <w:szCs w:val="10"/>
        </w:rPr>
      </w:pPr>
    </w:p>
    <w:p w:rsidR="00F50E7D" w:rsidRPr="00B82625" w:rsidRDefault="00F50E7D" w:rsidP="00176154">
      <w:pPr>
        <w:widowControl w:val="0"/>
        <w:suppressAutoHyphens/>
        <w:autoSpaceDE w:val="0"/>
        <w:autoSpaceDN w:val="0"/>
        <w:adjustRightInd w:val="0"/>
        <w:ind w:firstLine="709"/>
        <w:jc w:val="both"/>
        <w:rPr>
          <w:rFonts w:eastAsia="Lucida Sans Unicode"/>
          <w:bCs/>
          <w:kern w:val="2"/>
          <w:sz w:val="24"/>
          <w:szCs w:val="24"/>
          <w:lang w:eastAsia="zh-CN" w:bidi="hi-IN"/>
        </w:rPr>
      </w:pPr>
      <w:r w:rsidRPr="00B82625">
        <w:rPr>
          <w:rFonts w:eastAsia="Lucida Sans Unicode"/>
          <w:bCs/>
          <w:kern w:val="2"/>
          <w:sz w:val="24"/>
          <w:szCs w:val="24"/>
          <w:lang w:eastAsia="zh-CN" w:bidi="hi-IN"/>
        </w:rPr>
        <w:t xml:space="preserve">В соответствии </w:t>
      </w:r>
      <w:r>
        <w:rPr>
          <w:rFonts w:eastAsia="Lucida Sans Unicode"/>
          <w:bCs/>
          <w:kern w:val="2"/>
          <w:sz w:val="24"/>
          <w:szCs w:val="24"/>
          <w:lang w:eastAsia="zh-CN" w:bidi="hi-IN"/>
        </w:rPr>
        <w:t>со статьей 179 Бюджетного кодекса Российской Федерации,</w:t>
      </w:r>
      <w:r w:rsidRPr="00B82625">
        <w:rPr>
          <w:rFonts w:eastAsia="Lucida Sans Unicode"/>
          <w:bCs/>
          <w:kern w:val="2"/>
          <w:sz w:val="24"/>
          <w:szCs w:val="24"/>
          <w:lang w:eastAsia="zh-CN" w:bidi="hi-IN"/>
        </w:rPr>
        <w:t xml:space="preserve"> Федеральным законом от 06.10.2003 №131-ФЗ «Об общих принципах организации местного самоуправ</w:t>
      </w:r>
      <w:r>
        <w:rPr>
          <w:rFonts w:eastAsia="Lucida Sans Unicode"/>
          <w:bCs/>
          <w:kern w:val="2"/>
          <w:sz w:val="24"/>
          <w:szCs w:val="24"/>
          <w:lang w:eastAsia="zh-CN" w:bidi="hi-IN"/>
        </w:rPr>
        <w:t>ления в Российской Федерации»,</w:t>
      </w:r>
      <w:r w:rsidRPr="00B82625">
        <w:rPr>
          <w:rFonts w:eastAsia="Lucida Sans Unicode"/>
          <w:bCs/>
          <w:kern w:val="2"/>
          <w:sz w:val="24"/>
          <w:szCs w:val="24"/>
          <w:lang w:eastAsia="zh-CN" w:bidi="hi-IN"/>
        </w:rPr>
        <w:t xml:space="preserve"> администрация Вичугского муниципального района</w:t>
      </w:r>
      <w:r>
        <w:rPr>
          <w:rFonts w:eastAsia="Lucida Sans Unicode"/>
          <w:bCs/>
          <w:kern w:val="2"/>
          <w:sz w:val="24"/>
          <w:szCs w:val="24"/>
          <w:lang w:eastAsia="zh-CN" w:bidi="hi-IN"/>
        </w:rPr>
        <w:t xml:space="preserve"> Ивановской области </w:t>
      </w:r>
      <w:r w:rsidRPr="00B82625">
        <w:rPr>
          <w:rFonts w:eastAsia="Lucida Sans Unicode"/>
          <w:b/>
          <w:bCs/>
          <w:kern w:val="2"/>
          <w:sz w:val="24"/>
          <w:szCs w:val="24"/>
          <w:lang w:eastAsia="zh-CN" w:bidi="hi-IN"/>
        </w:rPr>
        <w:t xml:space="preserve"> </w:t>
      </w:r>
      <w:r w:rsidRPr="00B82625">
        <w:rPr>
          <w:b/>
          <w:sz w:val="24"/>
          <w:szCs w:val="24"/>
        </w:rPr>
        <w:t>п</w:t>
      </w:r>
      <w:r>
        <w:rPr>
          <w:b/>
          <w:sz w:val="24"/>
          <w:szCs w:val="24"/>
        </w:rPr>
        <w:t xml:space="preserve"> </w:t>
      </w:r>
      <w:r w:rsidRPr="00B82625">
        <w:rPr>
          <w:b/>
          <w:sz w:val="24"/>
          <w:szCs w:val="24"/>
        </w:rPr>
        <w:t>о</w:t>
      </w:r>
      <w:r>
        <w:rPr>
          <w:b/>
          <w:sz w:val="24"/>
          <w:szCs w:val="24"/>
        </w:rPr>
        <w:t xml:space="preserve"> </w:t>
      </w:r>
      <w:r w:rsidRPr="00B82625">
        <w:rPr>
          <w:b/>
          <w:sz w:val="24"/>
          <w:szCs w:val="24"/>
        </w:rPr>
        <w:t>с</w:t>
      </w:r>
      <w:r>
        <w:rPr>
          <w:b/>
          <w:sz w:val="24"/>
          <w:szCs w:val="24"/>
        </w:rPr>
        <w:t xml:space="preserve"> </w:t>
      </w:r>
      <w:r w:rsidRPr="00B82625">
        <w:rPr>
          <w:b/>
          <w:sz w:val="24"/>
          <w:szCs w:val="24"/>
        </w:rPr>
        <w:t>т</w:t>
      </w:r>
      <w:r>
        <w:rPr>
          <w:b/>
          <w:sz w:val="24"/>
          <w:szCs w:val="24"/>
        </w:rPr>
        <w:t xml:space="preserve"> </w:t>
      </w:r>
      <w:r w:rsidRPr="00B82625">
        <w:rPr>
          <w:b/>
          <w:sz w:val="24"/>
          <w:szCs w:val="24"/>
        </w:rPr>
        <w:t>а</w:t>
      </w:r>
      <w:r>
        <w:rPr>
          <w:b/>
          <w:sz w:val="24"/>
          <w:szCs w:val="24"/>
        </w:rPr>
        <w:t xml:space="preserve"> </w:t>
      </w:r>
      <w:r w:rsidRPr="00B82625">
        <w:rPr>
          <w:b/>
          <w:sz w:val="24"/>
          <w:szCs w:val="24"/>
        </w:rPr>
        <w:t>н</w:t>
      </w:r>
      <w:r>
        <w:rPr>
          <w:b/>
          <w:sz w:val="24"/>
          <w:szCs w:val="24"/>
        </w:rPr>
        <w:t xml:space="preserve"> </w:t>
      </w:r>
      <w:r w:rsidRPr="00B82625">
        <w:rPr>
          <w:b/>
          <w:sz w:val="24"/>
          <w:szCs w:val="24"/>
        </w:rPr>
        <w:t>о</w:t>
      </w:r>
      <w:r>
        <w:rPr>
          <w:b/>
          <w:sz w:val="24"/>
          <w:szCs w:val="24"/>
        </w:rPr>
        <w:t xml:space="preserve"> </w:t>
      </w:r>
      <w:r w:rsidRPr="00B82625">
        <w:rPr>
          <w:b/>
          <w:sz w:val="24"/>
          <w:szCs w:val="24"/>
        </w:rPr>
        <w:t>в</w:t>
      </w:r>
      <w:r>
        <w:rPr>
          <w:b/>
          <w:sz w:val="24"/>
          <w:szCs w:val="24"/>
        </w:rPr>
        <w:t xml:space="preserve"> </w:t>
      </w:r>
      <w:r w:rsidRPr="00B82625">
        <w:rPr>
          <w:b/>
          <w:sz w:val="24"/>
          <w:szCs w:val="24"/>
        </w:rPr>
        <w:t>л</w:t>
      </w:r>
      <w:r>
        <w:rPr>
          <w:b/>
          <w:sz w:val="24"/>
          <w:szCs w:val="24"/>
        </w:rPr>
        <w:t xml:space="preserve"> </w:t>
      </w:r>
      <w:r w:rsidRPr="00B82625">
        <w:rPr>
          <w:b/>
          <w:sz w:val="24"/>
          <w:szCs w:val="24"/>
        </w:rPr>
        <w:t>я</w:t>
      </w:r>
      <w:r>
        <w:rPr>
          <w:b/>
          <w:sz w:val="24"/>
          <w:szCs w:val="24"/>
        </w:rPr>
        <w:t xml:space="preserve"> </w:t>
      </w:r>
      <w:r w:rsidRPr="00B82625">
        <w:rPr>
          <w:b/>
          <w:sz w:val="24"/>
          <w:szCs w:val="24"/>
        </w:rPr>
        <w:t>е</w:t>
      </w:r>
      <w:r>
        <w:rPr>
          <w:b/>
          <w:sz w:val="24"/>
          <w:szCs w:val="24"/>
        </w:rPr>
        <w:t xml:space="preserve"> </w:t>
      </w:r>
      <w:r w:rsidRPr="00B82625">
        <w:rPr>
          <w:b/>
          <w:sz w:val="24"/>
          <w:szCs w:val="24"/>
        </w:rPr>
        <w:t>т:</w:t>
      </w:r>
    </w:p>
    <w:p w:rsidR="00F50E7D" w:rsidRPr="00B82625" w:rsidRDefault="00F50E7D" w:rsidP="00176154">
      <w:pPr>
        <w:widowControl w:val="0"/>
        <w:suppressAutoHyphens/>
        <w:autoSpaceDE w:val="0"/>
        <w:autoSpaceDN w:val="0"/>
        <w:adjustRightInd w:val="0"/>
        <w:ind w:firstLine="709"/>
        <w:jc w:val="both"/>
        <w:rPr>
          <w:bCs/>
          <w:sz w:val="24"/>
          <w:szCs w:val="24"/>
        </w:rPr>
      </w:pPr>
      <w:r w:rsidRPr="00B82625">
        <w:rPr>
          <w:rFonts w:eastAsia="Lucida Sans Unicode"/>
          <w:bCs/>
          <w:kern w:val="2"/>
          <w:sz w:val="24"/>
          <w:szCs w:val="24"/>
          <w:lang w:eastAsia="zh-CN" w:bidi="hi-IN"/>
        </w:rPr>
        <w:t xml:space="preserve">1. Внести в постановление администрации Вичугского муниципального района </w:t>
      </w:r>
      <w:r w:rsidRPr="00B82625">
        <w:rPr>
          <w:sz w:val="24"/>
          <w:szCs w:val="24"/>
        </w:rPr>
        <w:t>от 13.10.2016 г. № 410-п  «Об утверждении муниципальной программы</w:t>
      </w:r>
      <w:r w:rsidRPr="00B82625">
        <w:rPr>
          <w:bCs/>
          <w:sz w:val="24"/>
          <w:szCs w:val="24"/>
        </w:rPr>
        <w:t xml:space="preserve"> Вичугского муниципального района</w:t>
      </w:r>
      <w:r w:rsidRPr="00B82625">
        <w:rPr>
          <w:sz w:val="24"/>
          <w:szCs w:val="24"/>
        </w:rPr>
        <w:t xml:space="preserve">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w:t>
      </w:r>
      <w:r w:rsidRPr="00B82625">
        <w:rPr>
          <w:bCs/>
          <w:sz w:val="24"/>
          <w:szCs w:val="24"/>
        </w:rPr>
        <w:t xml:space="preserve">  следующие изменения:</w:t>
      </w:r>
    </w:p>
    <w:p w:rsidR="00F50E7D" w:rsidRPr="00B82625" w:rsidRDefault="00F50E7D" w:rsidP="00176154">
      <w:pPr>
        <w:suppressAutoHyphens/>
        <w:ind w:firstLine="709"/>
        <w:jc w:val="both"/>
        <w:rPr>
          <w:sz w:val="24"/>
          <w:szCs w:val="24"/>
        </w:rPr>
      </w:pPr>
      <w:r w:rsidRPr="00B82625">
        <w:rPr>
          <w:sz w:val="24"/>
          <w:szCs w:val="24"/>
        </w:rPr>
        <w:t xml:space="preserve">- Приложение </w:t>
      </w:r>
      <w:r w:rsidRPr="00B82625">
        <w:rPr>
          <w:rFonts w:eastAsia="Lucida Sans Unicode"/>
          <w:bCs/>
          <w:kern w:val="2"/>
          <w:sz w:val="24"/>
          <w:szCs w:val="24"/>
          <w:lang w:eastAsia="zh-CN" w:bidi="hi-IN"/>
        </w:rPr>
        <w:t>«</w:t>
      </w:r>
      <w:r w:rsidRPr="00B82625">
        <w:rPr>
          <w:sz w:val="24"/>
          <w:szCs w:val="24"/>
        </w:rPr>
        <w:t>Муниципальная  программа Вичугского муниципального района Ивановской области «</w:t>
      </w:r>
      <w:r w:rsidRPr="00B82625">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 - коммунального хозяйства</w:t>
      </w:r>
      <w:r w:rsidRPr="00B82625">
        <w:rPr>
          <w:sz w:val="24"/>
          <w:szCs w:val="24"/>
        </w:rPr>
        <w:t>» к постановлению изложить в новой редакции согласно приложению к данному постановлению.</w:t>
      </w:r>
    </w:p>
    <w:p w:rsidR="00F50E7D" w:rsidRPr="00B82625" w:rsidRDefault="00F50E7D" w:rsidP="00176154">
      <w:pPr>
        <w:pStyle w:val="Pro-Gramma"/>
        <w:suppressAutoHyphens/>
        <w:spacing w:before="0" w:after="0" w:line="240" w:lineRule="auto"/>
        <w:rPr>
          <w:sz w:val="24"/>
          <w:szCs w:val="24"/>
        </w:rPr>
      </w:pPr>
      <w:r w:rsidRPr="00B82625">
        <w:rPr>
          <w:sz w:val="24"/>
          <w:szCs w:val="24"/>
        </w:rPr>
        <w:t xml:space="preserve">2. </w:t>
      </w:r>
      <w:r w:rsidRPr="00B82625">
        <w:rPr>
          <w:color w:val="000000"/>
          <w:sz w:val="24"/>
          <w:szCs w:val="24"/>
        </w:rPr>
        <w:t>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w:t>
      </w:r>
      <w:r w:rsidRPr="00B82625">
        <w:rPr>
          <w:rFonts w:eastAsia="Arial" w:cs="Arial"/>
          <w:sz w:val="24"/>
          <w:szCs w:val="24"/>
        </w:rPr>
        <w:t xml:space="preserve"> информационно-телекоммуникационной</w:t>
      </w:r>
      <w:r w:rsidRPr="00B82625">
        <w:rPr>
          <w:color w:val="000000"/>
          <w:sz w:val="24"/>
          <w:szCs w:val="24"/>
        </w:rPr>
        <w:t xml:space="preserve">  сети «Интернет».</w:t>
      </w:r>
    </w:p>
    <w:p w:rsidR="00F50E7D" w:rsidRPr="00B82625" w:rsidRDefault="00F50E7D" w:rsidP="00176154">
      <w:pPr>
        <w:pStyle w:val="Pro-Gramma"/>
        <w:suppressAutoHyphens/>
        <w:spacing w:before="0" w:after="0" w:line="240" w:lineRule="auto"/>
        <w:rPr>
          <w:sz w:val="24"/>
          <w:szCs w:val="24"/>
        </w:rPr>
      </w:pPr>
      <w:r w:rsidRPr="00B82625">
        <w:rPr>
          <w:sz w:val="24"/>
          <w:szCs w:val="24"/>
        </w:rPr>
        <w:t>3. Данное постановление вступает в силу с момента опубликования.</w:t>
      </w:r>
    </w:p>
    <w:p w:rsidR="00F50E7D" w:rsidRPr="00B82625" w:rsidRDefault="00F50E7D" w:rsidP="00176154">
      <w:pPr>
        <w:widowControl w:val="0"/>
        <w:suppressAutoHyphens/>
        <w:autoSpaceDE w:val="0"/>
        <w:autoSpaceDN w:val="0"/>
        <w:adjustRightInd w:val="0"/>
        <w:ind w:firstLine="709"/>
        <w:jc w:val="both"/>
        <w:rPr>
          <w:b/>
          <w:sz w:val="24"/>
          <w:szCs w:val="24"/>
        </w:rPr>
      </w:pPr>
      <w:r w:rsidRPr="00B82625">
        <w:rPr>
          <w:sz w:val="24"/>
          <w:szCs w:val="24"/>
        </w:rPr>
        <w:t>4.</w:t>
      </w:r>
      <w:r w:rsidRPr="00B82625">
        <w:rPr>
          <w:rFonts w:eastAsia="Lucida Sans Unicode"/>
          <w:bCs/>
          <w:kern w:val="2"/>
          <w:sz w:val="24"/>
          <w:szCs w:val="24"/>
          <w:lang w:eastAsia="zh-CN" w:bidi="hi-IN"/>
        </w:rPr>
        <w:t xml:space="preserve">  Контроль </w:t>
      </w:r>
      <w:r>
        <w:rPr>
          <w:rFonts w:eastAsia="Lucida Sans Unicode"/>
          <w:bCs/>
          <w:kern w:val="2"/>
          <w:sz w:val="24"/>
          <w:szCs w:val="24"/>
          <w:lang w:eastAsia="zh-CN" w:bidi="hi-IN"/>
        </w:rPr>
        <w:t>над</w:t>
      </w:r>
      <w:r w:rsidRPr="00B82625">
        <w:rPr>
          <w:rFonts w:eastAsia="Lucida Sans Unicode"/>
          <w:bCs/>
          <w:kern w:val="2"/>
          <w:sz w:val="24"/>
          <w:szCs w:val="24"/>
          <w:lang w:eastAsia="zh-CN" w:bidi="hi-IN"/>
        </w:rPr>
        <w:t xml:space="preserve"> исполнением настоящего постановления оставляю за собой.</w:t>
      </w:r>
      <w:r w:rsidRPr="00B82625">
        <w:rPr>
          <w:b/>
          <w:sz w:val="24"/>
          <w:szCs w:val="24"/>
        </w:rPr>
        <w:t xml:space="preserve">            </w:t>
      </w:r>
    </w:p>
    <w:p w:rsidR="00F50E7D" w:rsidRDefault="00F50E7D" w:rsidP="00F50E7D">
      <w:pPr>
        <w:pStyle w:val="afd"/>
        <w:jc w:val="both"/>
        <w:rPr>
          <w:b/>
        </w:rPr>
      </w:pPr>
      <w:r w:rsidRPr="00B82625">
        <w:rPr>
          <w:b/>
        </w:rPr>
        <w:t xml:space="preserve">                                                            </w:t>
      </w:r>
    </w:p>
    <w:p w:rsidR="00A35709" w:rsidRDefault="00A35709" w:rsidP="00F50E7D">
      <w:pPr>
        <w:pStyle w:val="afd"/>
        <w:tabs>
          <w:tab w:val="left" w:pos="4111"/>
        </w:tabs>
        <w:spacing w:before="0" w:after="0"/>
        <w:ind w:left="709"/>
        <w:jc w:val="both"/>
        <w:rPr>
          <w:b/>
        </w:rPr>
      </w:pPr>
      <w:r>
        <w:rPr>
          <w:b/>
        </w:rPr>
        <w:t>Глава Вичугского</w:t>
      </w:r>
    </w:p>
    <w:p w:rsidR="00F50E7D" w:rsidRPr="007474F7" w:rsidRDefault="00A35709" w:rsidP="00F50E7D">
      <w:pPr>
        <w:pStyle w:val="afd"/>
        <w:tabs>
          <w:tab w:val="left" w:pos="4111"/>
        </w:tabs>
        <w:spacing w:before="0" w:after="0"/>
        <w:ind w:left="709"/>
        <w:jc w:val="both"/>
        <w:rPr>
          <w:b/>
        </w:rPr>
      </w:pPr>
      <w:r>
        <w:rPr>
          <w:b/>
        </w:rPr>
        <w:t>муниципального района                                                                    Е.В. Глазов</w:t>
      </w:r>
    </w:p>
    <w:p w:rsidR="00F50E7D" w:rsidRDefault="00F50E7D" w:rsidP="00F50E7D">
      <w:pPr>
        <w:spacing w:before="0" w:after="0"/>
        <w:rPr>
          <w:sz w:val="24"/>
          <w:szCs w:val="24"/>
        </w:rPr>
      </w:pPr>
    </w:p>
    <w:p w:rsidR="00F50E7D" w:rsidRDefault="00F50E7D" w:rsidP="00F50E7D">
      <w:pPr>
        <w:spacing w:before="0" w:after="0"/>
        <w:rPr>
          <w:sz w:val="24"/>
          <w:szCs w:val="24"/>
        </w:rPr>
      </w:pPr>
    </w:p>
    <w:p w:rsidR="00F50E7D" w:rsidRDefault="00F50E7D" w:rsidP="00F50E7D">
      <w:pPr>
        <w:pStyle w:val="Pro-Gramma"/>
        <w:spacing w:before="0" w:line="240" w:lineRule="auto"/>
        <w:ind w:firstLine="0"/>
        <w:jc w:val="center"/>
        <w:rPr>
          <w:b/>
          <w:sz w:val="24"/>
          <w:szCs w:val="24"/>
        </w:rPr>
      </w:pPr>
    </w:p>
    <w:p w:rsidR="00F50E7D" w:rsidRDefault="00F50E7D" w:rsidP="00F50E7D">
      <w:bookmarkStart w:id="0" w:name="_GoBack"/>
      <w:bookmarkEnd w:id="0"/>
    </w:p>
    <w:p w:rsidR="00F50E7D" w:rsidRDefault="00F50E7D" w:rsidP="00F50E7D"/>
    <w:p w:rsidR="006C31E5" w:rsidRPr="00BB497F" w:rsidRDefault="006C31E5" w:rsidP="00BC0CB3">
      <w:pPr>
        <w:pStyle w:val="1"/>
        <w:keepNext w:val="0"/>
        <w:pageBreakBefore w:val="0"/>
        <w:spacing w:before="0" w:after="0"/>
        <w:ind w:left="4820"/>
        <w:jc w:val="both"/>
        <w:rPr>
          <w:rFonts w:ascii="Times New Roman" w:hAnsi="Times New Roman"/>
          <w:b w:val="0"/>
          <w:bCs w:val="0"/>
          <w:color w:val="auto"/>
          <w:kern w:val="0"/>
          <w:sz w:val="24"/>
          <w:szCs w:val="24"/>
        </w:rPr>
      </w:pPr>
      <w:r w:rsidRPr="00BB497F">
        <w:rPr>
          <w:rFonts w:ascii="Times New Roman" w:hAnsi="Times New Roman"/>
          <w:b w:val="0"/>
          <w:bCs w:val="0"/>
          <w:color w:val="auto"/>
          <w:kern w:val="0"/>
          <w:sz w:val="24"/>
          <w:szCs w:val="24"/>
        </w:rPr>
        <w:t>Приложение к постановлению</w:t>
      </w:r>
      <w:r w:rsidR="005A04D5" w:rsidRPr="00BB497F">
        <w:rPr>
          <w:rFonts w:ascii="Times New Roman" w:hAnsi="Times New Roman"/>
          <w:b w:val="0"/>
          <w:color w:val="auto"/>
          <w:sz w:val="24"/>
          <w:szCs w:val="24"/>
        </w:rPr>
        <w:t xml:space="preserve"> администрации</w:t>
      </w:r>
    </w:p>
    <w:p w:rsidR="005A04D5" w:rsidRPr="00BB497F" w:rsidRDefault="00192A0B" w:rsidP="00BC0CB3">
      <w:pPr>
        <w:pStyle w:val="Pro-Gramma"/>
        <w:spacing w:before="0" w:after="0" w:line="240" w:lineRule="auto"/>
        <w:ind w:left="4820" w:firstLine="0"/>
        <w:rPr>
          <w:sz w:val="24"/>
          <w:szCs w:val="24"/>
        </w:rPr>
      </w:pPr>
      <w:r w:rsidRPr="00BB497F">
        <w:rPr>
          <w:sz w:val="24"/>
          <w:szCs w:val="24"/>
        </w:rPr>
        <w:t xml:space="preserve">Вичугского </w:t>
      </w:r>
      <w:r w:rsidR="005A04D5" w:rsidRPr="00BB497F">
        <w:rPr>
          <w:sz w:val="24"/>
          <w:szCs w:val="24"/>
        </w:rPr>
        <w:t>муниципального района</w:t>
      </w:r>
    </w:p>
    <w:p w:rsidR="0000628D" w:rsidRPr="00BB497F" w:rsidRDefault="005A04D5" w:rsidP="004353CD">
      <w:pPr>
        <w:pStyle w:val="Pro-Gramma"/>
        <w:spacing w:before="0" w:after="0" w:line="240" w:lineRule="auto"/>
        <w:ind w:left="4820" w:firstLine="0"/>
        <w:rPr>
          <w:sz w:val="24"/>
          <w:szCs w:val="24"/>
        </w:rPr>
      </w:pPr>
      <w:r w:rsidRPr="00BB497F">
        <w:rPr>
          <w:sz w:val="24"/>
          <w:szCs w:val="24"/>
        </w:rPr>
        <w:t>от</w:t>
      </w:r>
      <w:r w:rsidR="00E111F0" w:rsidRPr="00BB497F">
        <w:rPr>
          <w:sz w:val="24"/>
          <w:szCs w:val="24"/>
        </w:rPr>
        <w:t xml:space="preserve">  </w:t>
      </w:r>
      <w:r w:rsidR="00B95F13">
        <w:rPr>
          <w:sz w:val="24"/>
          <w:szCs w:val="24"/>
        </w:rPr>
        <w:t xml:space="preserve">   </w:t>
      </w:r>
      <w:r w:rsidR="00AF097A">
        <w:rPr>
          <w:sz w:val="24"/>
          <w:szCs w:val="24"/>
        </w:rPr>
        <w:t xml:space="preserve">    </w:t>
      </w:r>
      <w:r w:rsidR="007139BE">
        <w:rPr>
          <w:sz w:val="24"/>
          <w:szCs w:val="24"/>
        </w:rPr>
        <w:t>01.11.2023</w:t>
      </w:r>
      <w:r w:rsidR="00AF097A">
        <w:rPr>
          <w:sz w:val="24"/>
          <w:szCs w:val="24"/>
        </w:rPr>
        <w:t xml:space="preserve">         </w:t>
      </w:r>
      <w:r w:rsidR="007474F7">
        <w:rPr>
          <w:sz w:val="24"/>
          <w:szCs w:val="24"/>
        </w:rPr>
        <w:t xml:space="preserve"> </w:t>
      </w:r>
      <w:r w:rsidR="000B44B3">
        <w:rPr>
          <w:sz w:val="24"/>
          <w:szCs w:val="24"/>
        </w:rPr>
        <w:t xml:space="preserve">                      </w:t>
      </w:r>
      <w:r w:rsidRPr="00BB497F">
        <w:rPr>
          <w:sz w:val="24"/>
          <w:szCs w:val="24"/>
        </w:rPr>
        <w:t>№</w:t>
      </w:r>
      <w:r w:rsidR="00B95F13">
        <w:rPr>
          <w:sz w:val="24"/>
          <w:szCs w:val="24"/>
        </w:rPr>
        <w:t xml:space="preserve"> </w:t>
      </w:r>
      <w:r w:rsidR="000B44B3">
        <w:rPr>
          <w:sz w:val="24"/>
          <w:szCs w:val="24"/>
        </w:rPr>
        <w:t xml:space="preserve"> </w:t>
      </w:r>
      <w:r w:rsidR="007139BE">
        <w:rPr>
          <w:sz w:val="24"/>
          <w:szCs w:val="24"/>
        </w:rPr>
        <w:t>541-п</w:t>
      </w:r>
    </w:p>
    <w:p w:rsidR="00BC0CB3" w:rsidRPr="00B312D0" w:rsidRDefault="00BC0CB3" w:rsidP="00B312D0">
      <w:pPr>
        <w:pStyle w:val="Pro-Gramma"/>
        <w:spacing w:before="0" w:after="0" w:line="240" w:lineRule="auto"/>
        <w:ind w:left="4820" w:firstLine="0"/>
        <w:rPr>
          <w:b/>
          <w:bCs/>
          <w:sz w:val="24"/>
          <w:szCs w:val="24"/>
        </w:rPr>
      </w:pPr>
      <w:r w:rsidRPr="00BB497F">
        <w:rPr>
          <w:sz w:val="24"/>
          <w:szCs w:val="24"/>
        </w:rPr>
        <w:t>«Приложение к постановлению администрации</w:t>
      </w:r>
      <w:r w:rsidR="00B312D0">
        <w:rPr>
          <w:b/>
          <w:bCs/>
          <w:sz w:val="24"/>
          <w:szCs w:val="24"/>
        </w:rPr>
        <w:t xml:space="preserve"> </w:t>
      </w:r>
      <w:r w:rsidRPr="00BB497F">
        <w:rPr>
          <w:sz w:val="24"/>
          <w:szCs w:val="24"/>
        </w:rPr>
        <w:t>Вичугского муниципального района</w:t>
      </w:r>
    </w:p>
    <w:p w:rsidR="005A04D5" w:rsidRPr="00BB497F" w:rsidRDefault="00073EAD" w:rsidP="007B1436">
      <w:pPr>
        <w:pStyle w:val="Pro-Gramma"/>
        <w:spacing w:before="0" w:after="0" w:line="240" w:lineRule="auto"/>
        <w:ind w:left="4820" w:firstLine="0"/>
        <w:rPr>
          <w:sz w:val="24"/>
          <w:szCs w:val="24"/>
        </w:rPr>
      </w:pPr>
      <w:r>
        <w:rPr>
          <w:sz w:val="24"/>
          <w:szCs w:val="24"/>
        </w:rPr>
        <w:t xml:space="preserve">от      </w:t>
      </w:r>
      <w:r w:rsidR="00BC0CB3" w:rsidRPr="00BB497F">
        <w:rPr>
          <w:sz w:val="24"/>
          <w:szCs w:val="24"/>
        </w:rPr>
        <w:t>13.10.2016             № 410-п»</w:t>
      </w:r>
    </w:p>
    <w:p w:rsidR="007B1436" w:rsidRDefault="007B1436" w:rsidP="007B1436">
      <w:pPr>
        <w:pStyle w:val="Pro-Gramma"/>
        <w:spacing w:before="0" w:after="0" w:line="240" w:lineRule="auto"/>
        <w:ind w:left="4820" w:firstLine="0"/>
        <w:rPr>
          <w:sz w:val="24"/>
          <w:szCs w:val="24"/>
        </w:rPr>
      </w:pPr>
    </w:p>
    <w:p w:rsidR="002C6ABC" w:rsidRPr="00BB497F" w:rsidRDefault="002C6ABC" w:rsidP="007B1436">
      <w:pPr>
        <w:pStyle w:val="Pro-Gramma"/>
        <w:spacing w:before="0" w:after="0" w:line="240" w:lineRule="auto"/>
        <w:ind w:left="4820" w:firstLine="0"/>
        <w:rPr>
          <w:sz w:val="24"/>
          <w:szCs w:val="24"/>
        </w:rPr>
      </w:pPr>
    </w:p>
    <w:p w:rsidR="007855E8" w:rsidRPr="00BB497F" w:rsidRDefault="00BF00A2" w:rsidP="00EC179B">
      <w:pPr>
        <w:spacing w:before="0" w:after="0"/>
        <w:jc w:val="center"/>
        <w:rPr>
          <w:b/>
          <w:sz w:val="24"/>
          <w:szCs w:val="24"/>
        </w:rPr>
      </w:pPr>
      <w:r w:rsidRPr="00BB497F">
        <w:rPr>
          <w:b/>
          <w:sz w:val="24"/>
          <w:szCs w:val="24"/>
        </w:rPr>
        <w:t>М</w:t>
      </w:r>
      <w:r w:rsidR="0073627B" w:rsidRPr="00BB497F">
        <w:rPr>
          <w:b/>
          <w:sz w:val="24"/>
          <w:szCs w:val="24"/>
        </w:rPr>
        <w:t xml:space="preserve">униципальная </w:t>
      </w:r>
      <w:r w:rsidR="0072753E" w:rsidRPr="00BB497F">
        <w:rPr>
          <w:b/>
          <w:sz w:val="24"/>
          <w:szCs w:val="24"/>
        </w:rPr>
        <w:t xml:space="preserve"> программа </w:t>
      </w:r>
    </w:p>
    <w:p w:rsidR="004A7098" w:rsidRPr="00BB497F" w:rsidRDefault="0073627B" w:rsidP="00EC179B">
      <w:pPr>
        <w:spacing w:before="0" w:after="0"/>
        <w:jc w:val="center"/>
        <w:rPr>
          <w:b/>
          <w:sz w:val="24"/>
          <w:szCs w:val="24"/>
        </w:rPr>
      </w:pPr>
      <w:r w:rsidRPr="00BB497F">
        <w:rPr>
          <w:b/>
          <w:sz w:val="24"/>
          <w:szCs w:val="24"/>
        </w:rPr>
        <w:t xml:space="preserve">Вичугского муниципального района </w:t>
      </w:r>
      <w:r w:rsidR="0072753E" w:rsidRPr="00BB497F">
        <w:rPr>
          <w:b/>
          <w:sz w:val="24"/>
          <w:szCs w:val="24"/>
        </w:rPr>
        <w:t xml:space="preserve">Ивановской области </w:t>
      </w:r>
    </w:p>
    <w:p w:rsidR="007855E8" w:rsidRPr="00BB497F" w:rsidRDefault="003A0916" w:rsidP="00EC179B">
      <w:pPr>
        <w:spacing w:before="0" w:after="0"/>
        <w:jc w:val="center"/>
        <w:rPr>
          <w:b/>
          <w:bCs/>
          <w:sz w:val="24"/>
          <w:szCs w:val="24"/>
        </w:rPr>
      </w:pPr>
      <w:r w:rsidRPr="00BB497F">
        <w:rPr>
          <w:b/>
          <w:sz w:val="24"/>
          <w:szCs w:val="24"/>
        </w:rPr>
        <w:t>«</w:t>
      </w:r>
      <w:r w:rsidRPr="00BB497F">
        <w:rPr>
          <w:b/>
          <w:bCs/>
          <w:sz w:val="24"/>
          <w:szCs w:val="24"/>
        </w:rPr>
        <w:t xml:space="preserve">Обеспечение населения Вичугского муниципального района Ивановской области </w:t>
      </w:r>
    </w:p>
    <w:p w:rsidR="00CD2D6A" w:rsidRPr="00BB497F" w:rsidRDefault="003A0916" w:rsidP="00EC179B">
      <w:pPr>
        <w:spacing w:before="0" w:after="0"/>
        <w:jc w:val="center"/>
        <w:rPr>
          <w:b/>
          <w:bCs/>
          <w:sz w:val="24"/>
          <w:szCs w:val="24"/>
        </w:rPr>
      </w:pPr>
      <w:r w:rsidRPr="00BB497F">
        <w:rPr>
          <w:b/>
          <w:bCs/>
          <w:sz w:val="24"/>
          <w:szCs w:val="24"/>
        </w:rPr>
        <w:t>объектами инженерной инфраструктуры и услугами</w:t>
      </w:r>
      <w:r w:rsidR="003C597B" w:rsidRPr="00BB497F">
        <w:rPr>
          <w:b/>
          <w:bCs/>
          <w:sz w:val="24"/>
          <w:szCs w:val="24"/>
        </w:rPr>
        <w:t xml:space="preserve"> жилищно -</w:t>
      </w:r>
      <w:r w:rsidRPr="00BB497F">
        <w:rPr>
          <w:b/>
          <w:bCs/>
          <w:sz w:val="24"/>
          <w:szCs w:val="24"/>
        </w:rPr>
        <w:t xml:space="preserve"> коммунального </w:t>
      </w:r>
    </w:p>
    <w:p w:rsidR="0072753E" w:rsidRPr="00BB497F" w:rsidRDefault="003A0916" w:rsidP="00EC179B">
      <w:pPr>
        <w:spacing w:before="0" w:after="0"/>
        <w:jc w:val="center"/>
        <w:rPr>
          <w:b/>
          <w:sz w:val="24"/>
          <w:szCs w:val="24"/>
        </w:rPr>
      </w:pPr>
      <w:r w:rsidRPr="00BB497F">
        <w:rPr>
          <w:b/>
          <w:bCs/>
          <w:sz w:val="24"/>
          <w:szCs w:val="24"/>
        </w:rPr>
        <w:t>хозяйства</w:t>
      </w:r>
      <w:r w:rsidRPr="00BB497F">
        <w:rPr>
          <w:b/>
          <w:sz w:val="24"/>
          <w:szCs w:val="24"/>
        </w:rPr>
        <w:t>»</w:t>
      </w:r>
    </w:p>
    <w:p w:rsidR="00F271EC" w:rsidRPr="00BB497F" w:rsidRDefault="00F271EC" w:rsidP="00BF00A2">
      <w:pPr>
        <w:rPr>
          <w:b/>
          <w:sz w:val="16"/>
          <w:szCs w:val="16"/>
        </w:rPr>
      </w:pPr>
    </w:p>
    <w:p w:rsidR="004B0EC1" w:rsidRPr="00BB497F" w:rsidRDefault="004B0EC1" w:rsidP="00F56FD5">
      <w:pPr>
        <w:pStyle w:val="affff5"/>
        <w:numPr>
          <w:ilvl w:val="0"/>
          <w:numId w:val="46"/>
        </w:numPr>
        <w:jc w:val="center"/>
        <w:rPr>
          <w:b/>
          <w:sz w:val="24"/>
          <w:szCs w:val="24"/>
        </w:rPr>
      </w:pPr>
      <w:r w:rsidRPr="00BB497F">
        <w:rPr>
          <w:b/>
          <w:sz w:val="24"/>
          <w:szCs w:val="24"/>
        </w:rPr>
        <w:t xml:space="preserve">Паспорт программы </w:t>
      </w:r>
    </w:p>
    <w:tbl>
      <w:tblPr>
        <w:tblW w:w="0" w:type="auto"/>
        <w:tblInd w:w="108" w:type="dxa"/>
        <w:tblBorders>
          <w:bottom w:val="single" w:sz="12" w:space="0" w:color="808080"/>
          <w:insideH w:val="single" w:sz="4" w:space="0" w:color="C41C16"/>
        </w:tblBorders>
        <w:tblLook w:val="04A0" w:firstRow="1" w:lastRow="0" w:firstColumn="1" w:lastColumn="0" w:noHBand="0" w:noVBand="1"/>
      </w:tblPr>
      <w:tblGrid>
        <w:gridCol w:w="2382"/>
        <w:gridCol w:w="7138"/>
      </w:tblGrid>
      <w:tr w:rsidR="009E5EA6" w:rsidRPr="00BB497F" w:rsidTr="001E6DEA">
        <w:tc>
          <w:tcPr>
            <w:tcW w:w="2405" w:type="dxa"/>
            <w:tcBorders>
              <w:top w:val="single" w:sz="4"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Наименование программы</w:t>
            </w:r>
          </w:p>
        </w:tc>
        <w:tc>
          <w:tcPr>
            <w:tcW w:w="7234" w:type="dxa"/>
            <w:tcBorders>
              <w:top w:val="single" w:sz="4" w:space="0" w:color="auto"/>
              <w:left w:val="single" w:sz="6" w:space="0" w:color="auto"/>
              <w:bottom w:val="single" w:sz="6" w:space="0" w:color="auto"/>
              <w:right w:val="single" w:sz="4" w:space="0" w:color="auto"/>
            </w:tcBorders>
          </w:tcPr>
          <w:p w:rsidR="009E5EA6" w:rsidRPr="00BB497F" w:rsidRDefault="009E5EA6" w:rsidP="00DA1E11">
            <w:pPr>
              <w:rPr>
                <w:rFonts w:eastAsia="Calibri"/>
                <w:sz w:val="24"/>
                <w:szCs w:val="24"/>
              </w:rPr>
            </w:pPr>
            <w:r w:rsidRPr="00BB497F">
              <w:rPr>
                <w:bCs/>
                <w:sz w:val="24"/>
                <w:szCs w:val="24"/>
              </w:rPr>
              <w:t>Обеспечение населения Вичугского муниципального района Ивановской области объектами инженерной инфраструктуры и услугами</w:t>
            </w:r>
            <w:r w:rsidR="007332B6" w:rsidRPr="00BB497F">
              <w:rPr>
                <w:bCs/>
                <w:sz w:val="24"/>
                <w:szCs w:val="24"/>
              </w:rPr>
              <w:t xml:space="preserve"> жилищно</w:t>
            </w:r>
            <w:r w:rsidR="00DA1E11">
              <w:rPr>
                <w:bCs/>
                <w:sz w:val="24"/>
                <w:szCs w:val="24"/>
              </w:rPr>
              <w:t xml:space="preserve"> </w:t>
            </w:r>
            <w:r w:rsidR="007332B6" w:rsidRPr="00BB497F">
              <w:rPr>
                <w:bCs/>
                <w:sz w:val="24"/>
                <w:szCs w:val="24"/>
              </w:rPr>
              <w:t>-</w:t>
            </w:r>
            <w:r w:rsidRPr="00BB497F">
              <w:rPr>
                <w:bCs/>
                <w:sz w:val="24"/>
                <w:szCs w:val="24"/>
              </w:rPr>
              <w:t xml:space="preserve"> коммунального хозяйства</w:t>
            </w:r>
          </w:p>
        </w:tc>
      </w:tr>
      <w:tr w:rsidR="009E5EA6" w:rsidRPr="00BB497F" w:rsidTr="001E6DEA">
        <w:tc>
          <w:tcPr>
            <w:tcW w:w="2405" w:type="dxa"/>
            <w:tcBorders>
              <w:top w:val="single" w:sz="6" w:space="0" w:color="auto"/>
              <w:left w:val="single" w:sz="4" w:space="0" w:color="auto"/>
              <w:bottom w:val="single" w:sz="6" w:space="0" w:color="auto"/>
              <w:right w:val="single" w:sz="6" w:space="0" w:color="auto"/>
            </w:tcBorders>
          </w:tcPr>
          <w:p w:rsidR="009E5EA6" w:rsidRPr="00BB497F" w:rsidRDefault="009E5EA6" w:rsidP="009E5EA6">
            <w:pPr>
              <w:rPr>
                <w:rFonts w:eastAsia="Calibri"/>
                <w:sz w:val="24"/>
                <w:szCs w:val="24"/>
              </w:rPr>
            </w:pPr>
            <w:r w:rsidRPr="00BB497F">
              <w:rPr>
                <w:rFonts w:eastAsia="Calibri"/>
                <w:sz w:val="24"/>
                <w:szCs w:val="24"/>
              </w:rPr>
              <w:t xml:space="preserve">Срок реализации программы </w:t>
            </w:r>
          </w:p>
        </w:tc>
        <w:tc>
          <w:tcPr>
            <w:tcW w:w="7234" w:type="dxa"/>
            <w:tcBorders>
              <w:top w:val="single" w:sz="6" w:space="0" w:color="auto"/>
              <w:left w:val="single" w:sz="6" w:space="0" w:color="auto"/>
              <w:bottom w:val="single" w:sz="6" w:space="0" w:color="auto"/>
              <w:right w:val="single" w:sz="4" w:space="0" w:color="auto"/>
            </w:tcBorders>
          </w:tcPr>
          <w:p w:rsidR="009E5EA6" w:rsidRPr="00BB497F" w:rsidRDefault="006C02D0" w:rsidP="000B44B3">
            <w:pPr>
              <w:rPr>
                <w:rFonts w:eastAsia="Calibri"/>
                <w:sz w:val="24"/>
                <w:szCs w:val="24"/>
              </w:rPr>
            </w:pPr>
            <w:r w:rsidRPr="00BB497F">
              <w:rPr>
                <w:rFonts w:eastAsia="Calibri"/>
                <w:sz w:val="24"/>
                <w:szCs w:val="24"/>
              </w:rPr>
              <w:t>201</w:t>
            </w:r>
            <w:r w:rsidR="006661F7">
              <w:rPr>
                <w:rFonts w:eastAsia="Calibri"/>
                <w:sz w:val="24"/>
                <w:szCs w:val="24"/>
              </w:rPr>
              <w:t>9</w:t>
            </w:r>
            <w:r w:rsidR="009E5EA6" w:rsidRPr="00BB497F">
              <w:rPr>
                <w:rFonts w:eastAsia="Calibri"/>
                <w:sz w:val="24"/>
                <w:szCs w:val="24"/>
              </w:rPr>
              <w:t>-202</w:t>
            </w:r>
            <w:r w:rsidR="000B44B3">
              <w:rPr>
                <w:rFonts w:eastAsia="Calibri"/>
                <w:sz w:val="24"/>
                <w:szCs w:val="24"/>
              </w:rPr>
              <w:t>5</w:t>
            </w:r>
            <w:r w:rsidR="00BA567F">
              <w:rPr>
                <w:rFonts w:eastAsia="Calibri"/>
                <w:sz w:val="24"/>
                <w:szCs w:val="24"/>
              </w:rPr>
              <w:t xml:space="preserve"> г</w:t>
            </w:r>
            <w:r w:rsidR="009E5EA6" w:rsidRPr="00BB497F">
              <w:rPr>
                <w:rFonts w:eastAsia="Calibri"/>
                <w:sz w:val="24"/>
                <w:szCs w:val="24"/>
              </w:rPr>
              <w:t>г.</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Перечень </w:t>
            </w:r>
          </w:p>
          <w:p w:rsidR="00F56FD5" w:rsidRPr="00BB497F" w:rsidRDefault="00F56FD5" w:rsidP="00BC7137">
            <w:pPr>
              <w:rPr>
                <w:rFonts w:eastAsia="Calibri"/>
                <w:sz w:val="24"/>
                <w:szCs w:val="24"/>
              </w:rPr>
            </w:pPr>
            <w:r w:rsidRPr="00BB497F">
              <w:rPr>
                <w:rFonts w:eastAsia="Calibri"/>
                <w:sz w:val="24"/>
                <w:szCs w:val="24"/>
              </w:rPr>
              <w:t>подпрограмм</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BC7137">
            <w:pPr>
              <w:rPr>
                <w:rFonts w:eastAsia="Calibri"/>
                <w:sz w:val="24"/>
                <w:szCs w:val="24"/>
              </w:rPr>
            </w:pPr>
            <w:r w:rsidRPr="00BB497F">
              <w:rPr>
                <w:rFonts w:eastAsia="Calibri"/>
                <w:sz w:val="24"/>
                <w:szCs w:val="24"/>
              </w:rPr>
              <w:t xml:space="preserve">1. Развитие газификации Вичугского муниципального района </w:t>
            </w:r>
          </w:p>
          <w:p w:rsidR="00F56FD5" w:rsidRPr="00BB497F" w:rsidRDefault="00F56FD5" w:rsidP="00BC7137">
            <w:pPr>
              <w:rPr>
                <w:rFonts w:eastAsia="Calibri"/>
                <w:sz w:val="24"/>
                <w:szCs w:val="24"/>
              </w:rPr>
            </w:pPr>
            <w:r w:rsidRPr="00BB497F">
              <w:rPr>
                <w:rFonts w:eastAsia="Calibri"/>
                <w:sz w:val="24"/>
                <w:szCs w:val="24"/>
              </w:rPr>
              <w:t>2. 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p w:rsidR="00F56FD5" w:rsidRPr="00BB497F" w:rsidRDefault="00F56FD5" w:rsidP="00BC7137">
            <w:pPr>
              <w:rPr>
                <w:sz w:val="24"/>
                <w:szCs w:val="24"/>
              </w:rPr>
            </w:pPr>
            <w:r w:rsidRPr="00BB497F">
              <w:rPr>
                <w:rFonts w:eastAsia="Calibri"/>
                <w:sz w:val="24"/>
                <w:szCs w:val="24"/>
              </w:rPr>
              <w:t xml:space="preserve">3. </w:t>
            </w:r>
            <w:r w:rsidRPr="00BB497F">
              <w:rPr>
                <w:sz w:val="24"/>
                <w:szCs w:val="24"/>
              </w:rPr>
              <w:t>Развитие объектов коммунальной инфраструктуры Вичугского муниципального района</w:t>
            </w:r>
          </w:p>
          <w:p w:rsidR="00F56FD5" w:rsidRPr="00BB497F" w:rsidRDefault="00F56FD5" w:rsidP="00BC7137">
            <w:pPr>
              <w:rPr>
                <w:sz w:val="24"/>
                <w:szCs w:val="24"/>
              </w:rPr>
            </w:pPr>
            <w:r w:rsidRPr="00BB497F">
              <w:rPr>
                <w:sz w:val="24"/>
                <w:szCs w:val="24"/>
              </w:rPr>
              <w:t>4. Предупреждение аварийных ситуаций на объектах коммунального хозяйства Вичугского муниципального района</w:t>
            </w:r>
          </w:p>
          <w:p w:rsidR="00F56FD5" w:rsidRPr="00BB497F" w:rsidRDefault="00F56FD5" w:rsidP="00BC7137">
            <w:pPr>
              <w:rPr>
                <w:sz w:val="24"/>
                <w:szCs w:val="24"/>
              </w:rPr>
            </w:pPr>
            <w:r w:rsidRPr="00BB497F">
              <w:rPr>
                <w:sz w:val="24"/>
                <w:szCs w:val="24"/>
              </w:rPr>
              <w:t>5. Содержание и ремонт муниципального жилищного фонда Вичугского муниципального района</w:t>
            </w:r>
          </w:p>
          <w:p w:rsidR="00F56FD5" w:rsidRDefault="00F56FD5" w:rsidP="00BC7137">
            <w:pPr>
              <w:rPr>
                <w:sz w:val="24"/>
                <w:szCs w:val="24"/>
              </w:rPr>
            </w:pPr>
            <w:r w:rsidRPr="00BB497F">
              <w:rPr>
                <w:sz w:val="24"/>
                <w:szCs w:val="24"/>
              </w:rPr>
              <w:t>6. Стимулирование развития жилищного строительства на территории В</w:t>
            </w:r>
            <w:r w:rsidR="00A34A9E">
              <w:rPr>
                <w:sz w:val="24"/>
                <w:szCs w:val="24"/>
              </w:rPr>
              <w:t>ичугского муниципального района</w:t>
            </w:r>
          </w:p>
          <w:p w:rsidR="00A34A9E" w:rsidRPr="00BB497F" w:rsidRDefault="00A34A9E" w:rsidP="00BC7137">
            <w:pPr>
              <w:rPr>
                <w:sz w:val="24"/>
                <w:szCs w:val="24"/>
              </w:rPr>
            </w:pPr>
            <w:r>
              <w:rPr>
                <w:sz w:val="24"/>
                <w:szCs w:val="24"/>
              </w:rPr>
              <w:t>7.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BC7137">
            <w:pPr>
              <w:rPr>
                <w:rFonts w:eastAsia="Calibri"/>
                <w:sz w:val="24"/>
                <w:szCs w:val="24"/>
              </w:rPr>
            </w:pPr>
            <w:r w:rsidRPr="00BB497F">
              <w:rPr>
                <w:rFonts w:eastAsia="Calibri"/>
                <w:sz w:val="24"/>
                <w:szCs w:val="24"/>
              </w:rPr>
              <w:t xml:space="preserve">Администратор </w:t>
            </w:r>
          </w:p>
          <w:p w:rsidR="00F56FD5" w:rsidRPr="00BB497F" w:rsidRDefault="00F56FD5" w:rsidP="00BC7137">
            <w:pPr>
              <w:rPr>
                <w:rFonts w:eastAsia="Calibri"/>
                <w:sz w:val="24"/>
                <w:szCs w:val="24"/>
              </w:rPr>
            </w:pPr>
            <w:r w:rsidRPr="00BB497F">
              <w:rPr>
                <w:rFonts w:eastAsia="Calibri"/>
                <w:sz w:val="24"/>
                <w:szCs w:val="24"/>
              </w:rPr>
              <w:t>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A34A9E">
            <w:pPr>
              <w:rPr>
                <w:rFonts w:eastAsia="Calibri"/>
                <w:sz w:val="24"/>
                <w:szCs w:val="24"/>
              </w:rPr>
            </w:pPr>
            <w:r w:rsidRPr="00BB497F">
              <w:rPr>
                <w:rFonts w:eastAsia="Calibri"/>
                <w:sz w:val="24"/>
                <w:szCs w:val="24"/>
              </w:rPr>
              <w:t>Отдел</w:t>
            </w:r>
            <w:r w:rsidR="000C3029">
              <w:rPr>
                <w:rFonts w:eastAsia="Calibri"/>
                <w:sz w:val="24"/>
                <w:szCs w:val="24"/>
              </w:rPr>
              <w:t xml:space="preserve"> </w:t>
            </w:r>
            <w:r w:rsidR="00A34A9E">
              <w:rPr>
                <w:rFonts w:eastAsia="Calibri"/>
                <w:sz w:val="24"/>
                <w:szCs w:val="24"/>
              </w:rPr>
              <w:t>жилищно-коммунального хозяйства</w:t>
            </w:r>
            <w:r w:rsidRPr="00BB497F">
              <w:rPr>
                <w:rFonts w:eastAsia="Calibri"/>
                <w:sz w:val="24"/>
                <w:szCs w:val="24"/>
              </w:rPr>
              <w:t xml:space="preserve"> администрации Вичугского муниципального района</w:t>
            </w:r>
            <w:r w:rsidR="00A34A9E">
              <w:rPr>
                <w:rFonts w:eastAsia="Calibri"/>
                <w:sz w:val="24"/>
                <w:szCs w:val="24"/>
              </w:rPr>
              <w:t xml:space="preserve">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 xml:space="preserve">Ответственные </w:t>
            </w:r>
          </w:p>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D2799E" w:rsidRDefault="00D2799E" w:rsidP="00F56FD5">
            <w:pPr>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F56FD5">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Исполнители</w:t>
            </w:r>
          </w:p>
        </w:tc>
        <w:tc>
          <w:tcPr>
            <w:tcW w:w="7234" w:type="dxa"/>
            <w:tcBorders>
              <w:top w:val="single" w:sz="6" w:space="0" w:color="auto"/>
              <w:left w:val="single" w:sz="6" w:space="0" w:color="auto"/>
              <w:bottom w:val="single" w:sz="6" w:space="0" w:color="auto"/>
              <w:right w:val="single" w:sz="4" w:space="0" w:color="auto"/>
            </w:tcBorders>
          </w:tcPr>
          <w:p w:rsidR="00A34A9E" w:rsidRPr="00BB497F" w:rsidRDefault="00A34A9E" w:rsidP="00A34A9E">
            <w:pPr>
              <w:rPr>
                <w:rFonts w:eastAsia="Calibri"/>
                <w:sz w:val="24"/>
                <w:szCs w:val="24"/>
              </w:rPr>
            </w:pPr>
            <w:r w:rsidRPr="00BB497F">
              <w:rPr>
                <w:rFonts w:eastAsia="Calibri"/>
                <w:sz w:val="24"/>
                <w:szCs w:val="24"/>
              </w:rPr>
              <w:t xml:space="preserve">Отдел </w:t>
            </w:r>
            <w:r>
              <w:rPr>
                <w:rFonts w:eastAsia="Calibri"/>
                <w:sz w:val="24"/>
                <w:szCs w:val="24"/>
              </w:rPr>
              <w:t>развития коммунальной инфраструктуры, ГО и ЧС отдела</w:t>
            </w:r>
            <w:r w:rsidRPr="00BB497F">
              <w:rPr>
                <w:rFonts w:eastAsia="Calibri"/>
                <w:sz w:val="24"/>
                <w:szCs w:val="24"/>
              </w:rPr>
              <w:t xml:space="preserve"> ЖКХ</w:t>
            </w:r>
            <w:r>
              <w:rPr>
                <w:rFonts w:eastAsia="Calibri"/>
                <w:sz w:val="24"/>
                <w:szCs w:val="24"/>
              </w:rPr>
              <w:t xml:space="preserve"> </w:t>
            </w:r>
            <w:r w:rsidRPr="00BB497F">
              <w:rPr>
                <w:rFonts w:eastAsia="Calibri"/>
                <w:sz w:val="24"/>
                <w:szCs w:val="24"/>
              </w:rPr>
              <w:t>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Комитет имущественных и земельных отношений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Отдел сельского хозяйства администрации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Администрация Вичугского муниципального района</w:t>
            </w:r>
          </w:p>
          <w:p w:rsidR="00F56FD5" w:rsidRPr="00BB497F" w:rsidRDefault="00F56FD5" w:rsidP="00F56FD5">
            <w:pPr>
              <w:rPr>
                <w:rFonts w:eastAsia="Calibri"/>
                <w:sz w:val="24"/>
                <w:szCs w:val="24"/>
              </w:rPr>
            </w:pPr>
            <w:r w:rsidRPr="00BB497F">
              <w:rPr>
                <w:rFonts w:eastAsia="Calibri"/>
                <w:sz w:val="24"/>
                <w:szCs w:val="24"/>
              </w:rPr>
              <w:t>Муниципальное казенное учреждение Вичугского муниципального района «Центр бюджетного бухгалтерского учета и содержания зданий»</w:t>
            </w:r>
          </w:p>
          <w:p w:rsidR="00AB15ED" w:rsidRPr="00BB497F" w:rsidRDefault="00AB15ED" w:rsidP="00F56FD5">
            <w:pPr>
              <w:rPr>
                <w:rFonts w:eastAsia="Calibri"/>
                <w:sz w:val="24"/>
                <w:szCs w:val="24"/>
              </w:rPr>
            </w:pPr>
            <w:r w:rsidRPr="00BB497F">
              <w:rPr>
                <w:rFonts w:eastAsia="Calibri"/>
                <w:sz w:val="24"/>
                <w:szCs w:val="24"/>
              </w:rPr>
              <w:t>Отдел финансов администрации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Сунженского сельского поселения Вичугского муниципального района</w:t>
            </w:r>
          </w:p>
          <w:p w:rsidR="00AB15ED" w:rsidRPr="00BB497F" w:rsidRDefault="00AB15ED" w:rsidP="00AB15ED">
            <w:pPr>
              <w:rPr>
                <w:rFonts w:eastAsia="Calibri"/>
                <w:sz w:val="24"/>
                <w:szCs w:val="24"/>
              </w:rPr>
            </w:pPr>
            <w:r w:rsidRPr="00BB497F">
              <w:rPr>
                <w:rFonts w:eastAsia="Calibri"/>
                <w:sz w:val="24"/>
                <w:szCs w:val="24"/>
              </w:rPr>
              <w:t>Администрация Октябрьского сельского поселения Вичугского муниципального района</w:t>
            </w:r>
          </w:p>
          <w:p w:rsidR="00AB15ED" w:rsidRPr="00BB497F" w:rsidRDefault="00AB15ED" w:rsidP="00F56FD5">
            <w:pPr>
              <w:rPr>
                <w:rFonts w:eastAsia="Calibri"/>
                <w:sz w:val="24"/>
                <w:szCs w:val="24"/>
              </w:rPr>
            </w:pPr>
            <w:r w:rsidRPr="00BB497F">
              <w:rPr>
                <w:rFonts w:eastAsia="Calibri"/>
                <w:sz w:val="24"/>
                <w:szCs w:val="24"/>
              </w:rPr>
              <w:t>Администрация Сошниковского сельского поселения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Повышение качества предоставления коммунальных услуг;</w:t>
            </w:r>
          </w:p>
          <w:p w:rsidR="00F56FD5" w:rsidRPr="00BB497F" w:rsidRDefault="00F56FD5" w:rsidP="009E5EA6">
            <w:pPr>
              <w:rPr>
                <w:rFonts w:eastAsia="Calibri"/>
                <w:sz w:val="24"/>
                <w:szCs w:val="24"/>
              </w:rPr>
            </w:pPr>
            <w:r w:rsidRPr="00BB497F">
              <w:rPr>
                <w:rFonts w:eastAsia="Calibri"/>
                <w:sz w:val="24"/>
                <w:szCs w:val="24"/>
              </w:rPr>
              <w:t xml:space="preserve">2. Снижение уровня износа объектов коммунальной инфраструктуры; </w:t>
            </w:r>
          </w:p>
          <w:p w:rsidR="00F56FD5" w:rsidRPr="00BB497F" w:rsidRDefault="00F56FD5" w:rsidP="009E5EA6">
            <w:pPr>
              <w:rPr>
                <w:rFonts w:eastAsia="Calibri"/>
                <w:sz w:val="24"/>
                <w:szCs w:val="24"/>
              </w:rPr>
            </w:pPr>
            <w:r w:rsidRPr="00BB497F">
              <w:rPr>
                <w:rFonts w:eastAsia="Calibri"/>
                <w:sz w:val="24"/>
                <w:szCs w:val="24"/>
              </w:rPr>
              <w:t>3. Повышение эффективности управления коммунальным хозяйством;</w:t>
            </w:r>
          </w:p>
          <w:p w:rsidR="00F56FD5" w:rsidRPr="00BB497F" w:rsidRDefault="00F56FD5" w:rsidP="009E5EA6">
            <w:pPr>
              <w:rPr>
                <w:rFonts w:eastAsia="Calibri"/>
                <w:sz w:val="24"/>
                <w:szCs w:val="24"/>
              </w:rPr>
            </w:pPr>
            <w:r w:rsidRPr="00BB497F">
              <w:rPr>
                <w:rFonts w:eastAsia="Calibri"/>
                <w:sz w:val="24"/>
                <w:szCs w:val="24"/>
              </w:rPr>
              <w:t>4. Повышение уровня газификации Вичугского муниципального района Ивановской области природным газом;</w:t>
            </w:r>
          </w:p>
          <w:p w:rsidR="00F56FD5" w:rsidRPr="00BB497F" w:rsidRDefault="00F56FD5" w:rsidP="009E5EA6">
            <w:pPr>
              <w:rPr>
                <w:sz w:val="24"/>
                <w:szCs w:val="24"/>
              </w:rPr>
            </w:pPr>
            <w:r w:rsidRPr="00BB497F">
              <w:rPr>
                <w:rFonts w:eastAsia="Calibri"/>
                <w:sz w:val="24"/>
                <w:szCs w:val="24"/>
              </w:rPr>
              <w:t>5.</w:t>
            </w:r>
            <w:r w:rsidRPr="00BB497F">
              <w:rPr>
                <w:sz w:val="24"/>
                <w:szCs w:val="24"/>
              </w:rPr>
              <w:t xml:space="preserve"> Предоставление материально-технических ресурсов для оперативного устранения неисправностей на объектах коммунального хозяйства;</w:t>
            </w:r>
          </w:p>
          <w:p w:rsidR="00F56FD5" w:rsidRPr="00BB497F" w:rsidRDefault="00F56FD5" w:rsidP="009E5EA6">
            <w:pPr>
              <w:rPr>
                <w:rFonts w:eastAsia="Calibri"/>
                <w:sz w:val="24"/>
                <w:szCs w:val="24"/>
              </w:rPr>
            </w:pPr>
            <w:r w:rsidRPr="00BB497F">
              <w:rPr>
                <w:rFonts w:eastAsia="Calibri"/>
                <w:sz w:val="24"/>
                <w:szCs w:val="24"/>
              </w:rPr>
              <w:t xml:space="preserve">6. Содержание и ремонт муниципального </w:t>
            </w:r>
            <w:r w:rsidRPr="00BB497F">
              <w:rPr>
                <w:sz w:val="24"/>
                <w:szCs w:val="24"/>
              </w:rPr>
              <w:t>жилищного фонда</w:t>
            </w:r>
            <w:r w:rsidRPr="00BB497F">
              <w:rPr>
                <w:rFonts w:eastAsia="Calibri"/>
                <w:sz w:val="24"/>
                <w:szCs w:val="24"/>
              </w:rPr>
              <w:t>.</w:t>
            </w:r>
          </w:p>
          <w:p w:rsidR="00F56FD5" w:rsidRPr="00BB497F" w:rsidRDefault="00F56FD5" w:rsidP="006D5CEE">
            <w:pPr>
              <w:pStyle w:val="ConsPlusNormal"/>
              <w:ind w:firstLine="0"/>
              <w:jc w:val="both"/>
              <w:rPr>
                <w:rFonts w:ascii="Times New Roman" w:hAnsi="Times New Roman" w:cs="Times New Roman"/>
                <w:sz w:val="24"/>
                <w:szCs w:val="24"/>
              </w:rPr>
            </w:pPr>
            <w:r w:rsidRPr="00BB497F">
              <w:rPr>
                <w:rFonts w:ascii="Times New Roman" w:hAnsi="Times New Roman" w:cs="Times New Roman"/>
                <w:sz w:val="24"/>
                <w:szCs w:val="24"/>
              </w:rPr>
              <w:t>7. Содействия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6D5CEE">
            <w:pPr>
              <w:rPr>
                <w:sz w:val="24"/>
                <w:szCs w:val="24"/>
              </w:rPr>
            </w:pPr>
            <w:r w:rsidRPr="00BB497F">
              <w:rPr>
                <w:sz w:val="24"/>
                <w:szCs w:val="24"/>
              </w:rPr>
              <w:t>8. Разработка документации для осуществления градостроительной деятельности</w:t>
            </w:r>
            <w:r w:rsidR="00A34A9E">
              <w:rPr>
                <w:sz w:val="24"/>
                <w:szCs w:val="24"/>
              </w:rPr>
              <w:t>;</w:t>
            </w:r>
          </w:p>
          <w:p w:rsidR="00A34A9E" w:rsidRPr="00BB497F" w:rsidRDefault="00A34A9E" w:rsidP="006D5CEE">
            <w:pPr>
              <w:rPr>
                <w:sz w:val="24"/>
                <w:szCs w:val="24"/>
              </w:rPr>
            </w:pPr>
            <w:r>
              <w:rPr>
                <w:sz w:val="24"/>
                <w:szCs w:val="24"/>
              </w:rPr>
              <w:t xml:space="preserve">9. </w:t>
            </w:r>
            <w:r w:rsidR="004267D8">
              <w:rPr>
                <w:sz w:val="24"/>
                <w:szCs w:val="24"/>
              </w:rPr>
              <w:t>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Задачи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1. Повысить качество и доступность предоставляемых коммунальных услуг населению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2. Снизить уровень износа объектов коммунальной инфраструктуры;</w:t>
            </w:r>
          </w:p>
          <w:p w:rsidR="00F56FD5" w:rsidRPr="00BB497F" w:rsidRDefault="00F56FD5" w:rsidP="009E5EA6">
            <w:pPr>
              <w:rPr>
                <w:rFonts w:eastAsia="Calibri"/>
                <w:sz w:val="24"/>
                <w:szCs w:val="24"/>
              </w:rPr>
            </w:pPr>
            <w:r w:rsidRPr="00BB497F">
              <w:rPr>
                <w:rFonts w:eastAsia="Calibri"/>
                <w:sz w:val="24"/>
                <w:szCs w:val="24"/>
              </w:rPr>
              <w:t>3. Снизить долю ненормативных потерь на сетях теплоснабжения, водоснабжения и водоотведения;</w:t>
            </w:r>
          </w:p>
          <w:p w:rsidR="00F56FD5" w:rsidRPr="00BB497F" w:rsidRDefault="00F56FD5" w:rsidP="009E5EA6">
            <w:pPr>
              <w:rPr>
                <w:rFonts w:eastAsia="Calibri"/>
                <w:sz w:val="24"/>
                <w:szCs w:val="24"/>
              </w:rPr>
            </w:pPr>
            <w:r w:rsidRPr="00BB497F">
              <w:rPr>
                <w:rFonts w:eastAsia="Calibri"/>
                <w:sz w:val="24"/>
                <w:szCs w:val="24"/>
              </w:rPr>
              <w:t>4. Улучшить качество жизни населения Вичугского муниципального района;</w:t>
            </w:r>
          </w:p>
          <w:p w:rsidR="00F56FD5" w:rsidRPr="00BB497F" w:rsidRDefault="00F56FD5" w:rsidP="009E5EA6">
            <w:pPr>
              <w:rPr>
                <w:rFonts w:eastAsia="Calibri"/>
                <w:sz w:val="24"/>
                <w:szCs w:val="24"/>
              </w:rPr>
            </w:pPr>
            <w:r w:rsidRPr="00BB497F">
              <w:rPr>
                <w:rFonts w:eastAsia="Calibri"/>
                <w:sz w:val="24"/>
                <w:szCs w:val="24"/>
              </w:rPr>
              <w:t>5. Укрепить энергетическую безопасность района и улучшить экологическую обстановку;</w:t>
            </w:r>
          </w:p>
          <w:p w:rsidR="00F56FD5" w:rsidRPr="00BB497F" w:rsidRDefault="00F56FD5" w:rsidP="009E5EA6">
            <w:pPr>
              <w:rPr>
                <w:sz w:val="24"/>
                <w:szCs w:val="24"/>
              </w:rPr>
            </w:pPr>
            <w:r w:rsidRPr="00BB497F">
              <w:rPr>
                <w:rFonts w:eastAsia="Calibri"/>
                <w:sz w:val="24"/>
                <w:szCs w:val="24"/>
              </w:rPr>
              <w:t xml:space="preserve"> 6.</w:t>
            </w:r>
            <w:r w:rsidRPr="00BB497F">
              <w:rPr>
                <w:sz w:val="24"/>
                <w:szCs w:val="24"/>
              </w:rPr>
              <w:t xml:space="preserve"> Предупреждение и ликвидация последствий аварийных ситуаций на муниципальных объектах коммунального хозяйства;</w:t>
            </w:r>
          </w:p>
          <w:p w:rsidR="00F56FD5" w:rsidRPr="00BB497F" w:rsidRDefault="00F56FD5" w:rsidP="009E5EA6">
            <w:pPr>
              <w:rPr>
                <w:sz w:val="24"/>
                <w:szCs w:val="24"/>
              </w:rPr>
            </w:pPr>
            <w:r w:rsidRPr="00BB497F">
              <w:rPr>
                <w:sz w:val="24"/>
                <w:szCs w:val="24"/>
              </w:rPr>
              <w:t>7. Снизить уровень износа муниципального жилищного фонда.</w:t>
            </w:r>
          </w:p>
          <w:p w:rsidR="00F56FD5" w:rsidRPr="00BB497F" w:rsidRDefault="00F56FD5" w:rsidP="006D5CEE">
            <w:pPr>
              <w:autoSpaceDE w:val="0"/>
              <w:autoSpaceDN w:val="0"/>
              <w:adjustRightInd w:val="0"/>
              <w:spacing w:before="0" w:after="0"/>
              <w:jc w:val="both"/>
              <w:rPr>
                <w:sz w:val="24"/>
                <w:szCs w:val="24"/>
              </w:rPr>
            </w:pPr>
            <w:r w:rsidRPr="00BB497F">
              <w:rPr>
                <w:sz w:val="24"/>
                <w:szCs w:val="24"/>
              </w:rPr>
              <w:t>8. Оказать содействие в реализации проектов жилищного строительства, в том числе осуществляемых в рамках программы "Жилье для российской семьи" и проектов по строительству арендного жилья;</w:t>
            </w:r>
          </w:p>
          <w:p w:rsidR="00F56FD5" w:rsidRDefault="00F56FD5" w:rsidP="00D03DF8">
            <w:pPr>
              <w:rPr>
                <w:sz w:val="24"/>
                <w:szCs w:val="24"/>
              </w:rPr>
            </w:pPr>
            <w:r w:rsidRPr="00BB497F">
              <w:rPr>
                <w:sz w:val="24"/>
                <w:szCs w:val="24"/>
              </w:rPr>
              <w:t>9. Обеспечить территории документацией для осуществления градостроительной деятельности.</w:t>
            </w:r>
          </w:p>
          <w:p w:rsidR="004267D8" w:rsidRPr="00BB497F" w:rsidRDefault="004267D8" w:rsidP="00D03DF8">
            <w:pPr>
              <w:rPr>
                <w:sz w:val="24"/>
                <w:szCs w:val="24"/>
              </w:rPr>
            </w:pPr>
            <w:r>
              <w:rPr>
                <w:sz w:val="24"/>
                <w:szCs w:val="24"/>
              </w:rPr>
              <w:t xml:space="preserve">10. </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r w:rsidR="00F56FD5" w:rsidRPr="00BB497F" w:rsidTr="001E6DEA">
        <w:tc>
          <w:tcPr>
            <w:tcW w:w="2405" w:type="dxa"/>
            <w:tcBorders>
              <w:top w:val="single" w:sz="6" w:space="0" w:color="auto"/>
              <w:left w:val="single" w:sz="4" w:space="0" w:color="auto"/>
              <w:bottom w:val="single" w:sz="6" w:space="0" w:color="auto"/>
              <w:right w:val="single" w:sz="6" w:space="0" w:color="auto"/>
            </w:tcBorders>
          </w:tcPr>
          <w:p w:rsidR="00F56FD5" w:rsidRPr="00BB497F" w:rsidRDefault="00F56FD5" w:rsidP="009E5EA6">
            <w:pPr>
              <w:rPr>
                <w:rFonts w:eastAsia="Calibri"/>
                <w:sz w:val="24"/>
                <w:szCs w:val="24"/>
              </w:rPr>
            </w:pPr>
            <w:r w:rsidRPr="00BB497F">
              <w:rPr>
                <w:rFonts w:eastAsia="Calibri"/>
                <w:sz w:val="24"/>
                <w:szCs w:val="24"/>
              </w:rPr>
              <w:t>Целевые индикаторы (показатели)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BB497F" w:rsidRDefault="00F56FD5" w:rsidP="009E5EA6">
            <w:pPr>
              <w:rPr>
                <w:rFonts w:eastAsia="Calibri"/>
                <w:sz w:val="24"/>
                <w:szCs w:val="24"/>
              </w:rPr>
            </w:pPr>
            <w:r w:rsidRPr="00BB497F">
              <w:rPr>
                <w:rFonts w:eastAsia="Calibri"/>
                <w:sz w:val="24"/>
                <w:szCs w:val="24"/>
              </w:rPr>
              <w:t xml:space="preserve">1. </w:t>
            </w:r>
            <w:r w:rsidR="00910535" w:rsidRPr="00BB497F">
              <w:rPr>
                <w:rFonts w:eastAsia="Calibri"/>
                <w:sz w:val="24"/>
                <w:szCs w:val="24"/>
              </w:rPr>
              <w:t>Уровень газификации природным газом.</w:t>
            </w:r>
          </w:p>
          <w:p w:rsidR="00F56FD5" w:rsidRPr="00BB497F" w:rsidRDefault="00F56FD5" w:rsidP="00910535">
            <w:pPr>
              <w:rPr>
                <w:rFonts w:eastAsia="Calibri"/>
                <w:sz w:val="24"/>
                <w:szCs w:val="24"/>
              </w:rPr>
            </w:pPr>
            <w:r w:rsidRPr="00BB497F">
              <w:rPr>
                <w:rFonts w:eastAsia="Calibri"/>
                <w:sz w:val="24"/>
                <w:szCs w:val="24"/>
              </w:rPr>
              <w:t xml:space="preserve">2. </w:t>
            </w:r>
            <w:r w:rsidR="00910535" w:rsidRPr="00BB497F">
              <w:rPr>
                <w:rFonts w:eastAsia="Calibri"/>
                <w:sz w:val="24"/>
                <w:szCs w:val="24"/>
              </w:rPr>
              <w:t>Уровень износа объектов коммунальной инфраструктуры</w:t>
            </w:r>
            <w:r w:rsidR="00910535">
              <w:rPr>
                <w:rFonts w:eastAsia="Calibri"/>
                <w:sz w:val="24"/>
                <w:szCs w:val="24"/>
              </w:rPr>
              <w:t>.</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Объем ресурсного обеспечения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Общий объем бюджетных ассигнований:</w:t>
            </w:r>
          </w:p>
          <w:p w:rsidR="00F56FD5" w:rsidRPr="00AC4647" w:rsidRDefault="00F56FD5" w:rsidP="009E5EA6">
            <w:pPr>
              <w:rPr>
                <w:rFonts w:eastAsia="Calibri"/>
                <w:sz w:val="24"/>
                <w:szCs w:val="24"/>
              </w:rPr>
            </w:pPr>
            <w:r w:rsidRPr="00513633">
              <w:rPr>
                <w:rFonts w:eastAsia="Calibri"/>
                <w:sz w:val="24"/>
                <w:szCs w:val="24"/>
              </w:rPr>
              <w:t xml:space="preserve">2019 – </w:t>
            </w:r>
            <w:r w:rsidR="00855489">
              <w:rPr>
                <w:sz w:val="24"/>
                <w:szCs w:val="24"/>
              </w:rPr>
              <w:t>14689,75095</w:t>
            </w:r>
            <w:r w:rsidR="007474F7">
              <w:rPr>
                <w:b/>
                <w:sz w:val="24"/>
                <w:szCs w:val="24"/>
              </w:rPr>
              <w:t xml:space="preserve"> </w:t>
            </w:r>
            <w:r w:rsidRPr="00AC4647">
              <w:rPr>
                <w:sz w:val="24"/>
                <w:szCs w:val="24"/>
              </w:rPr>
              <w:t>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16176,29647</w:t>
            </w:r>
            <w:r w:rsidRPr="00AC4647">
              <w:rPr>
                <w:bCs/>
                <w:sz w:val="24"/>
                <w:szCs w:val="24"/>
              </w:rPr>
              <w:t xml:space="preserve"> </w:t>
            </w:r>
            <w:r w:rsidRPr="00AC4647">
              <w:rPr>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bCs/>
                <w:sz w:val="24"/>
                <w:szCs w:val="24"/>
              </w:rPr>
              <w:t>8</w:t>
            </w:r>
            <w:r w:rsidR="00DD11F2">
              <w:rPr>
                <w:bCs/>
                <w:sz w:val="24"/>
                <w:szCs w:val="24"/>
              </w:rPr>
              <w:t>472</w:t>
            </w:r>
            <w:r w:rsidR="00A16D7B">
              <w:rPr>
                <w:bCs/>
                <w:sz w:val="24"/>
                <w:szCs w:val="24"/>
              </w:rPr>
              <w:t>,</w:t>
            </w:r>
            <w:r w:rsidR="00DD11F2">
              <w:rPr>
                <w:bCs/>
                <w:sz w:val="24"/>
                <w:szCs w:val="24"/>
              </w:rPr>
              <w:t>91348</w:t>
            </w:r>
            <w:r w:rsidRPr="00AC4647">
              <w:rPr>
                <w:rFonts w:eastAsia="Calibri"/>
                <w:sz w:val="24"/>
                <w:szCs w:val="24"/>
              </w:rPr>
              <w:t xml:space="preserve"> </w:t>
            </w:r>
            <w:r w:rsidRPr="00AC4647">
              <w:rPr>
                <w:sz w:val="24"/>
                <w:szCs w:val="24"/>
              </w:rPr>
              <w:t>тыс. руб.</w:t>
            </w:r>
          </w:p>
          <w:p w:rsidR="00D743EA" w:rsidRDefault="00D743EA" w:rsidP="00D743EA">
            <w:pPr>
              <w:rPr>
                <w:sz w:val="24"/>
                <w:szCs w:val="24"/>
              </w:rPr>
            </w:pPr>
            <w:r w:rsidRPr="000B44B3">
              <w:rPr>
                <w:sz w:val="24"/>
                <w:szCs w:val="24"/>
              </w:rPr>
              <w:t xml:space="preserve">2022 </w:t>
            </w:r>
            <w:r w:rsidR="00FF37E1" w:rsidRPr="000B44B3">
              <w:rPr>
                <w:sz w:val="24"/>
                <w:szCs w:val="24"/>
              </w:rPr>
              <w:t>–</w:t>
            </w:r>
            <w:r w:rsidRPr="000B44B3">
              <w:rPr>
                <w:sz w:val="24"/>
                <w:szCs w:val="24"/>
              </w:rPr>
              <w:t xml:space="preserve"> </w:t>
            </w:r>
            <w:r w:rsidR="00466128" w:rsidRPr="000B44B3">
              <w:rPr>
                <w:bCs/>
                <w:sz w:val="24"/>
                <w:szCs w:val="24"/>
              </w:rPr>
              <w:t>1</w:t>
            </w:r>
            <w:r w:rsidR="00F06FEE" w:rsidRPr="000B44B3">
              <w:rPr>
                <w:bCs/>
                <w:sz w:val="24"/>
                <w:szCs w:val="24"/>
              </w:rPr>
              <w:t>4</w:t>
            </w:r>
            <w:r w:rsidR="004F055D" w:rsidRPr="000B44B3">
              <w:rPr>
                <w:bCs/>
                <w:sz w:val="24"/>
                <w:szCs w:val="24"/>
              </w:rPr>
              <w:t>344</w:t>
            </w:r>
            <w:r w:rsidR="00466128" w:rsidRPr="000B44B3">
              <w:rPr>
                <w:bCs/>
                <w:sz w:val="24"/>
                <w:szCs w:val="24"/>
              </w:rPr>
              <w:t>,</w:t>
            </w:r>
            <w:r w:rsidR="00F06FEE" w:rsidRPr="000B44B3">
              <w:rPr>
                <w:bCs/>
                <w:sz w:val="24"/>
                <w:szCs w:val="24"/>
              </w:rPr>
              <w:t>17</w:t>
            </w:r>
            <w:r w:rsidR="00466128" w:rsidRPr="000B44B3">
              <w:rPr>
                <w:bCs/>
                <w:sz w:val="24"/>
                <w:szCs w:val="24"/>
              </w:rPr>
              <w:t>159</w:t>
            </w:r>
            <w:r w:rsidR="00466128" w:rsidRPr="000B44B3">
              <w:rPr>
                <w:bCs/>
                <w:sz w:val="20"/>
                <w:szCs w:val="20"/>
              </w:rPr>
              <w:t xml:space="preserve"> </w:t>
            </w:r>
            <w:r w:rsidR="0007588D" w:rsidRPr="000B44B3">
              <w:rPr>
                <w:bCs/>
                <w:sz w:val="20"/>
                <w:szCs w:val="20"/>
              </w:rPr>
              <w:t xml:space="preserve"> </w:t>
            </w:r>
            <w:r w:rsidRPr="000B44B3">
              <w:rPr>
                <w:sz w:val="24"/>
                <w:szCs w:val="24"/>
              </w:rPr>
              <w:t>тыс. руб.</w:t>
            </w:r>
          </w:p>
          <w:p w:rsidR="00D743EA" w:rsidRPr="00FF5D09" w:rsidRDefault="00D743EA" w:rsidP="00D743EA">
            <w:pPr>
              <w:rPr>
                <w:sz w:val="24"/>
                <w:szCs w:val="24"/>
              </w:rPr>
            </w:pPr>
            <w:r w:rsidRPr="00FF5D09">
              <w:rPr>
                <w:sz w:val="24"/>
                <w:szCs w:val="24"/>
              </w:rPr>
              <w:t xml:space="preserve">2023 </w:t>
            </w:r>
            <w:r w:rsidR="004267D8" w:rsidRPr="00FF5D09">
              <w:rPr>
                <w:sz w:val="24"/>
                <w:szCs w:val="24"/>
              </w:rPr>
              <w:t>–</w:t>
            </w:r>
            <w:r w:rsidRPr="00FF5D09">
              <w:rPr>
                <w:sz w:val="24"/>
                <w:szCs w:val="24"/>
              </w:rPr>
              <w:t xml:space="preserve"> </w:t>
            </w:r>
            <w:r w:rsidR="004C6C73" w:rsidRPr="004C6C73">
              <w:rPr>
                <w:sz w:val="24"/>
                <w:szCs w:val="24"/>
              </w:rPr>
              <w:t>185</w:t>
            </w:r>
            <w:r w:rsidR="004C7328">
              <w:rPr>
                <w:sz w:val="24"/>
                <w:szCs w:val="24"/>
              </w:rPr>
              <w:t>4</w:t>
            </w:r>
            <w:r w:rsidR="004C6C73" w:rsidRPr="004C6C73">
              <w:rPr>
                <w:sz w:val="24"/>
                <w:szCs w:val="24"/>
              </w:rPr>
              <w:t>4,19811</w:t>
            </w:r>
            <w:r w:rsidR="004C6C73">
              <w:rPr>
                <w:sz w:val="20"/>
                <w:szCs w:val="20"/>
              </w:rPr>
              <w:t xml:space="preserve"> </w:t>
            </w:r>
            <w:r w:rsidRPr="00FF5D09">
              <w:rPr>
                <w:sz w:val="24"/>
                <w:szCs w:val="24"/>
              </w:rPr>
              <w:t>тыс. руб.</w:t>
            </w:r>
          </w:p>
          <w:p w:rsidR="00114E0D" w:rsidRPr="00FF5D09" w:rsidRDefault="004267D8" w:rsidP="00D743EA">
            <w:pPr>
              <w:rPr>
                <w:sz w:val="24"/>
                <w:szCs w:val="24"/>
              </w:rPr>
            </w:pPr>
            <w:r w:rsidRPr="00FF5D09">
              <w:rPr>
                <w:sz w:val="24"/>
                <w:szCs w:val="24"/>
              </w:rPr>
              <w:t xml:space="preserve">2024 – </w:t>
            </w:r>
            <w:r w:rsidR="000E5933" w:rsidRPr="00FF5D09">
              <w:rPr>
                <w:sz w:val="24"/>
                <w:szCs w:val="24"/>
              </w:rPr>
              <w:t>7220,100</w:t>
            </w:r>
            <w:r w:rsidR="00114E0D" w:rsidRPr="00FF5D09">
              <w:rPr>
                <w:sz w:val="24"/>
                <w:szCs w:val="24"/>
              </w:rPr>
              <w:t xml:space="preserve"> тыс. руб.</w:t>
            </w:r>
          </w:p>
          <w:p w:rsidR="000B44B3" w:rsidRPr="00EF2C33" w:rsidRDefault="000E5933" w:rsidP="00D743EA">
            <w:pPr>
              <w:rPr>
                <w:sz w:val="24"/>
                <w:szCs w:val="24"/>
              </w:rPr>
            </w:pPr>
            <w:r w:rsidRPr="00FF5D09">
              <w:rPr>
                <w:sz w:val="24"/>
                <w:szCs w:val="24"/>
              </w:rPr>
              <w:t>2025 – 7220,100</w:t>
            </w:r>
            <w:r w:rsidR="000B44B3" w:rsidRPr="00FF5D09">
              <w:rPr>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 федеральный бюджет:</w:t>
            </w:r>
          </w:p>
          <w:p w:rsidR="00F56FD5" w:rsidRPr="00AC4647" w:rsidRDefault="00F56FD5" w:rsidP="009E5EA6">
            <w:pPr>
              <w:rPr>
                <w:rFonts w:eastAsia="Calibri"/>
                <w:sz w:val="24"/>
                <w:szCs w:val="24"/>
              </w:rPr>
            </w:pPr>
            <w:r w:rsidRPr="00AC4647">
              <w:rPr>
                <w:rFonts w:eastAsia="Calibri"/>
                <w:sz w:val="24"/>
                <w:szCs w:val="24"/>
              </w:rPr>
              <w:t>2</w:t>
            </w:r>
            <w:r w:rsidR="00855489">
              <w:rPr>
                <w:rFonts w:eastAsia="Calibri"/>
                <w:sz w:val="24"/>
                <w:szCs w:val="24"/>
              </w:rPr>
              <w:t>019 – 0</w:t>
            </w:r>
            <w:r w:rsidRPr="00AC4647">
              <w:rPr>
                <w:rFonts w:eastAsia="Calibri"/>
                <w:sz w:val="24"/>
                <w:szCs w:val="24"/>
              </w:rPr>
              <w:t xml:space="preserve"> тыс. руб.</w:t>
            </w:r>
          </w:p>
          <w:p w:rsidR="00F56FD5" w:rsidRPr="00AC4647" w:rsidRDefault="00F56FD5" w:rsidP="009E5EA6">
            <w:pPr>
              <w:rPr>
                <w:rFonts w:eastAsia="Calibri"/>
                <w:sz w:val="24"/>
                <w:szCs w:val="24"/>
              </w:rPr>
            </w:pPr>
            <w:r w:rsidRPr="00AC4647">
              <w:rPr>
                <w:rFonts w:eastAsia="Calibri"/>
                <w:sz w:val="24"/>
                <w:szCs w:val="24"/>
              </w:rPr>
              <w:t>2020 – 0 тыс. руб.</w:t>
            </w:r>
          </w:p>
          <w:p w:rsidR="00F56FD5" w:rsidRDefault="00F56FD5" w:rsidP="009E5EA6">
            <w:pPr>
              <w:rPr>
                <w:rFonts w:eastAsia="Calibri"/>
                <w:sz w:val="24"/>
                <w:szCs w:val="24"/>
              </w:rPr>
            </w:pPr>
            <w:r w:rsidRPr="00AC4647">
              <w:rPr>
                <w:rFonts w:eastAsia="Calibri"/>
                <w:sz w:val="24"/>
                <w:szCs w:val="24"/>
              </w:rPr>
              <w:t>2021 – 0 тыс. руб.</w:t>
            </w:r>
          </w:p>
          <w:p w:rsidR="00E93601" w:rsidRDefault="00E93601" w:rsidP="009E5EA6">
            <w:pPr>
              <w:rPr>
                <w:rFonts w:eastAsia="Calibri"/>
                <w:sz w:val="24"/>
                <w:szCs w:val="24"/>
              </w:rPr>
            </w:pPr>
            <w:r>
              <w:rPr>
                <w:rFonts w:eastAsia="Calibri"/>
                <w:sz w:val="24"/>
                <w:szCs w:val="24"/>
              </w:rPr>
              <w:t xml:space="preserve">2022 - </w:t>
            </w:r>
            <w:r w:rsidR="00FF37E1">
              <w:rPr>
                <w:sz w:val="24"/>
                <w:szCs w:val="24"/>
              </w:rPr>
              <w:t>0</w:t>
            </w:r>
            <w:r w:rsidR="00855489" w:rsidRPr="00AC4647">
              <w:rPr>
                <w:rFonts w:eastAsia="Calibri"/>
                <w:sz w:val="24"/>
                <w:szCs w:val="24"/>
              </w:rPr>
              <w:t xml:space="preserve"> тыс. руб.</w:t>
            </w:r>
          </w:p>
          <w:p w:rsidR="00D743EA" w:rsidRDefault="00D743EA" w:rsidP="009E5EA6">
            <w:pPr>
              <w:rPr>
                <w:sz w:val="24"/>
                <w:szCs w:val="24"/>
              </w:rPr>
            </w:pPr>
            <w:r>
              <w:rPr>
                <w:sz w:val="24"/>
                <w:szCs w:val="24"/>
              </w:rPr>
              <w:t xml:space="preserve">2023 </w:t>
            </w:r>
            <w:r w:rsidR="000025AB">
              <w:rPr>
                <w:sz w:val="24"/>
                <w:szCs w:val="24"/>
              </w:rPr>
              <w:t>–</w:t>
            </w:r>
            <w:r>
              <w:rPr>
                <w:sz w:val="24"/>
                <w:szCs w:val="24"/>
              </w:rPr>
              <w:t xml:space="preserve"> </w:t>
            </w:r>
            <w:r w:rsidR="00FF37E1">
              <w:rPr>
                <w:sz w:val="24"/>
                <w:szCs w:val="24"/>
              </w:rPr>
              <w:t>0</w:t>
            </w:r>
            <w:r>
              <w:rPr>
                <w:sz w:val="24"/>
                <w:szCs w:val="24"/>
              </w:rPr>
              <w:t xml:space="preserve"> тыс. руб.</w:t>
            </w:r>
          </w:p>
          <w:p w:rsidR="00114E0D" w:rsidRDefault="00114E0D" w:rsidP="009E5EA6">
            <w:pPr>
              <w:rPr>
                <w:sz w:val="24"/>
                <w:szCs w:val="24"/>
              </w:rPr>
            </w:pPr>
            <w:r>
              <w:rPr>
                <w:sz w:val="24"/>
                <w:szCs w:val="24"/>
              </w:rPr>
              <w:t>2024 - 0 тыс. руб.</w:t>
            </w:r>
          </w:p>
          <w:p w:rsidR="000B44B3" w:rsidRPr="00D743EA" w:rsidRDefault="000B44B3" w:rsidP="009E5EA6">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xml:space="preserve"> - областной бюджет:</w:t>
            </w:r>
          </w:p>
          <w:p w:rsidR="00F56FD5" w:rsidRPr="00AC4647" w:rsidRDefault="00F56FD5" w:rsidP="009E5EA6">
            <w:pPr>
              <w:rPr>
                <w:rFonts w:eastAsia="Calibri"/>
                <w:sz w:val="24"/>
                <w:szCs w:val="24"/>
              </w:rPr>
            </w:pPr>
            <w:r w:rsidRPr="00AC4647">
              <w:rPr>
                <w:rFonts w:eastAsia="Calibri"/>
                <w:sz w:val="24"/>
                <w:szCs w:val="24"/>
              </w:rPr>
              <w:t xml:space="preserve">2019 – </w:t>
            </w:r>
            <w:r w:rsidR="007C2500" w:rsidRPr="007C2500">
              <w:rPr>
                <w:sz w:val="24"/>
                <w:szCs w:val="24"/>
              </w:rPr>
              <w:t>10769,2896</w:t>
            </w:r>
            <w:r w:rsidRPr="00AC4647">
              <w:rPr>
                <w:rFonts w:eastAsia="Calibri"/>
                <w:sz w:val="24"/>
                <w:szCs w:val="24"/>
              </w:rPr>
              <w:t xml:space="preserve"> тыс. руб.</w:t>
            </w:r>
          </w:p>
          <w:p w:rsidR="00D743EA" w:rsidRPr="00AC4647" w:rsidRDefault="00D743EA" w:rsidP="00D743EA">
            <w:pPr>
              <w:rPr>
                <w:rFonts w:eastAsia="Calibri"/>
                <w:sz w:val="24"/>
                <w:szCs w:val="24"/>
              </w:rPr>
            </w:pPr>
            <w:r w:rsidRPr="00AC4647">
              <w:rPr>
                <w:rFonts w:eastAsia="Calibri"/>
                <w:sz w:val="24"/>
                <w:szCs w:val="24"/>
              </w:rPr>
              <w:t xml:space="preserve">2020 – </w:t>
            </w:r>
            <w:r>
              <w:rPr>
                <w:sz w:val="24"/>
                <w:szCs w:val="24"/>
              </w:rPr>
              <w:t xml:space="preserve">12611,8053 </w:t>
            </w:r>
            <w:r w:rsidRPr="00AC4647">
              <w:rPr>
                <w:rFonts w:eastAsia="Calibri"/>
                <w:sz w:val="24"/>
                <w:szCs w:val="24"/>
              </w:rPr>
              <w:t>тыс. руб.</w:t>
            </w:r>
          </w:p>
          <w:p w:rsidR="00D743EA" w:rsidRDefault="00D743EA" w:rsidP="00D743EA">
            <w:pPr>
              <w:rPr>
                <w:sz w:val="24"/>
                <w:szCs w:val="24"/>
              </w:rPr>
            </w:pPr>
            <w:r w:rsidRPr="00AC4647">
              <w:rPr>
                <w:rFonts w:eastAsia="Calibri"/>
                <w:sz w:val="24"/>
                <w:szCs w:val="24"/>
              </w:rPr>
              <w:t xml:space="preserve">2021 – </w:t>
            </w:r>
            <w:r w:rsidR="00A16D7B">
              <w:rPr>
                <w:sz w:val="24"/>
                <w:szCs w:val="24"/>
              </w:rPr>
              <w:t>61</w:t>
            </w:r>
            <w:r w:rsidR="00DD11F2">
              <w:rPr>
                <w:sz w:val="24"/>
                <w:szCs w:val="24"/>
              </w:rPr>
              <w:t>60</w:t>
            </w:r>
            <w:r w:rsidR="00A16D7B">
              <w:rPr>
                <w:sz w:val="24"/>
                <w:szCs w:val="24"/>
              </w:rPr>
              <w:t>,</w:t>
            </w:r>
            <w:r w:rsidR="00DD11F2">
              <w:rPr>
                <w:sz w:val="24"/>
                <w:szCs w:val="24"/>
              </w:rPr>
              <w:t xml:space="preserve">18495 </w:t>
            </w:r>
            <w:r w:rsidRPr="00AC4647">
              <w:rPr>
                <w:sz w:val="24"/>
                <w:szCs w:val="24"/>
              </w:rPr>
              <w:t>тыс. руб.</w:t>
            </w:r>
          </w:p>
          <w:p w:rsidR="00D743EA" w:rsidRDefault="00D743EA" w:rsidP="00D743EA">
            <w:pPr>
              <w:rPr>
                <w:rFonts w:eastAsia="Calibri"/>
                <w:sz w:val="24"/>
                <w:szCs w:val="24"/>
              </w:rPr>
            </w:pPr>
            <w:r w:rsidRPr="00F06FEE">
              <w:rPr>
                <w:sz w:val="24"/>
                <w:szCs w:val="24"/>
              </w:rPr>
              <w:t xml:space="preserve">2022 - </w:t>
            </w:r>
            <w:r w:rsidR="00466128" w:rsidRPr="00F06FEE">
              <w:rPr>
                <w:bCs/>
                <w:sz w:val="24"/>
                <w:szCs w:val="24"/>
              </w:rPr>
              <w:t>3 864,96046</w:t>
            </w:r>
            <w:r w:rsidRPr="00F06FEE">
              <w:rPr>
                <w:rFonts w:eastAsia="Calibri"/>
                <w:sz w:val="24"/>
                <w:szCs w:val="24"/>
              </w:rPr>
              <w:t xml:space="preserve"> тыс. руб.</w:t>
            </w:r>
          </w:p>
          <w:p w:rsidR="00D743EA" w:rsidRDefault="00D743EA" w:rsidP="00D743EA">
            <w:pPr>
              <w:rPr>
                <w:sz w:val="24"/>
                <w:szCs w:val="24"/>
              </w:rPr>
            </w:pPr>
            <w:r w:rsidRPr="00FF5D09">
              <w:rPr>
                <w:sz w:val="24"/>
                <w:szCs w:val="24"/>
              </w:rPr>
              <w:t xml:space="preserve">2023 </w:t>
            </w:r>
            <w:r w:rsidR="000E5933" w:rsidRPr="00FF5D09">
              <w:rPr>
                <w:sz w:val="24"/>
                <w:szCs w:val="24"/>
              </w:rPr>
              <w:t>–</w:t>
            </w:r>
            <w:r w:rsidRPr="00FF5D09">
              <w:rPr>
                <w:sz w:val="24"/>
                <w:szCs w:val="24"/>
              </w:rPr>
              <w:t xml:space="preserve"> </w:t>
            </w:r>
            <w:r w:rsidR="00FD58C6" w:rsidRPr="00FD58C6">
              <w:rPr>
                <w:sz w:val="24"/>
                <w:szCs w:val="24"/>
              </w:rPr>
              <w:t>9150,48299</w:t>
            </w:r>
            <w:r w:rsidR="00FD58C6">
              <w:rPr>
                <w:sz w:val="20"/>
                <w:szCs w:val="20"/>
              </w:rPr>
              <w:t xml:space="preserve"> </w:t>
            </w:r>
            <w:r w:rsidRPr="00FF5D09">
              <w:rPr>
                <w:sz w:val="24"/>
                <w:szCs w:val="24"/>
              </w:rPr>
              <w:t>тыс. руб.</w:t>
            </w:r>
          </w:p>
          <w:p w:rsidR="00114E0D" w:rsidRDefault="00114E0D" w:rsidP="00D743EA">
            <w:pPr>
              <w:rPr>
                <w:sz w:val="24"/>
                <w:szCs w:val="24"/>
              </w:rPr>
            </w:pPr>
            <w:r>
              <w:rPr>
                <w:sz w:val="24"/>
                <w:szCs w:val="24"/>
              </w:rPr>
              <w:t>2024 - 0 тыс. руб.</w:t>
            </w:r>
          </w:p>
          <w:p w:rsidR="000B44B3" w:rsidRPr="00EF2C33" w:rsidRDefault="000B44B3" w:rsidP="00D743EA">
            <w:pPr>
              <w:rPr>
                <w:sz w:val="24"/>
                <w:szCs w:val="24"/>
              </w:rPr>
            </w:pPr>
            <w:r>
              <w:rPr>
                <w:sz w:val="24"/>
                <w:szCs w:val="24"/>
              </w:rPr>
              <w:t>2025 – 0 тыс. руб.</w:t>
            </w:r>
          </w:p>
          <w:p w:rsidR="00F56FD5" w:rsidRPr="00AC4647" w:rsidRDefault="00F56FD5" w:rsidP="009E5EA6">
            <w:pPr>
              <w:rPr>
                <w:rFonts w:eastAsia="Calibri"/>
                <w:sz w:val="24"/>
                <w:szCs w:val="24"/>
              </w:rPr>
            </w:pPr>
            <w:r w:rsidRPr="00AC4647">
              <w:rPr>
                <w:rFonts w:eastAsia="Calibri"/>
                <w:sz w:val="24"/>
                <w:szCs w:val="24"/>
              </w:rPr>
              <w:t>- районный бюджет:</w:t>
            </w:r>
          </w:p>
          <w:p w:rsidR="00F56FD5" w:rsidRPr="009F4986" w:rsidRDefault="00F56FD5" w:rsidP="009E5EA6">
            <w:pPr>
              <w:rPr>
                <w:rFonts w:eastAsia="Calibri"/>
                <w:sz w:val="24"/>
                <w:szCs w:val="24"/>
              </w:rPr>
            </w:pPr>
            <w:r w:rsidRPr="00AC4647">
              <w:rPr>
                <w:rFonts w:eastAsia="Calibri"/>
                <w:sz w:val="24"/>
                <w:szCs w:val="24"/>
              </w:rPr>
              <w:t xml:space="preserve">2019 – </w:t>
            </w:r>
            <w:r w:rsidR="00855489">
              <w:rPr>
                <w:sz w:val="24"/>
                <w:szCs w:val="24"/>
              </w:rPr>
              <w:t>3920,46135</w:t>
            </w:r>
            <w:r w:rsidR="007474F7">
              <w:rPr>
                <w:b/>
                <w:sz w:val="24"/>
                <w:szCs w:val="24"/>
              </w:rPr>
              <w:t xml:space="preserve"> </w:t>
            </w:r>
            <w:r w:rsidRPr="00AC4647">
              <w:rPr>
                <w:sz w:val="24"/>
                <w:szCs w:val="24"/>
              </w:rPr>
              <w:t>тыс. руб</w:t>
            </w:r>
            <w:r w:rsidRPr="009F4986">
              <w:rPr>
                <w:sz w:val="24"/>
                <w:szCs w:val="24"/>
              </w:rPr>
              <w:t>.</w:t>
            </w:r>
          </w:p>
          <w:p w:rsidR="00D743EA" w:rsidRPr="00C15900" w:rsidRDefault="00D743EA" w:rsidP="00D743EA">
            <w:pPr>
              <w:rPr>
                <w:rFonts w:eastAsia="Calibri"/>
                <w:sz w:val="24"/>
                <w:szCs w:val="24"/>
              </w:rPr>
            </w:pPr>
            <w:r w:rsidRPr="009F4986">
              <w:rPr>
                <w:rFonts w:eastAsia="Calibri"/>
                <w:sz w:val="24"/>
                <w:szCs w:val="24"/>
              </w:rPr>
              <w:t xml:space="preserve">2020 – </w:t>
            </w:r>
            <w:r>
              <w:rPr>
                <w:sz w:val="24"/>
                <w:szCs w:val="24"/>
              </w:rPr>
              <w:t xml:space="preserve">3564,49117 </w:t>
            </w:r>
            <w:r w:rsidRPr="009F4986">
              <w:rPr>
                <w:sz w:val="24"/>
                <w:szCs w:val="24"/>
              </w:rPr>
              <w:t>тыс. руб.</w:t>
            </w:r>
          </w:p>
          <w:p w:rsidR="00D743EA" w:rsidRDefault="00D743EA" w:rsidP="00D743EA">
            <w:pPr>
              <w:rPr>
                <w:sz w:val="24"/>
                <w:szCs w:val="24"/>
              </w:rPr>
            </w:pPr>
            <w:r w:rsidRPr="00C15900">
              <w:rPr>
                <w:rFonts w:eastAsia="Calibri"/>
                <w:sz w:val="24"/>
                <w:szCs w:val="24"/>
              </w:rPr>
              <w:t xml:space="preserve">2021 – </w:t>
            </w:r>
            <w:r w:rsidR="007007FE">
              <w:rPr>
                <w:sz w:val="24"/>
                <w:szCs w:val="24"/>
              </w:rPr>
              <w:t>2</w:t>
            </w:r>
            <w:r w:rsidR="00DD11F2">
              <w:rPr>
                <w:sz w:val="24"/>
                <w:szCs w:val="24"/>
              </w:rPr>
              <w:t>312</w:t>
            </w:r>
            <w:r w:rsidR="007007FE">
              <w:rPr>
                <w:sz w:val="24"/>
                <w:szCs w:val="24"/>
              </w:rPr>
              <w:t>,</w:t>
            </w:r>
            <w:r w:rsidR="00DD11F2">
              <w:rPr>
                <w:sz w:val="24"/>
                <w:szCs w:val="24"/>
              </w:rPr>
              <w:t>72853</w:t>
            </w:r>
            <w:r w:rsidRPr="00C15900">
              <w:rPr>
                <w:rFonts w:eastAsia="Calibri"/>
                <w:sz w:val="24"/>
                <w:szCs w:val="24"/>
              </w:rPr>
              <w:t xml:space="preserve"> </w:t>
            </w:r>
            <w:r w:rsidRPr="00C15900">
              <w:rPr>
                <w:sz w:val="24"/>
                <w:szCs w:val="24"/>
              </w:rPr>
              <w:t>тыс. руб.</w:t>
            </w:r>
          </w:p>
          <w:p w:rsidR="004267D8" w:rsidRDefault="00D743EA" w:rsidP="004267D8">
            <w:pPr>
              <w:rPr>
                <w:sz w:val="24"/>
                <w:szCs w:val="24"/>
              </w:rPr>
            </w:pPr>
            <w:r w:rsidRPr="000E5933">
              <w:rPr>
                <w:sz w:val="24"/>
                <w:szCs w:val="24"/>
              </w:rPr>
              <w:t xml:space="preserve">2022 – </w:t>
            </w:r>
            <w:r w:rsidR="008154C3" w:rsidRPr="000E5933">
              <w:rPr>
                <w:sz w:val="24"/>
                <w:szCs w:val="24"/>
              </w:rPr>
              <w:t>10</w:t>
            </w:r>
            <w:r w:rsidR="00AF097A" w:rsidRPr="000E5933">
              <w:rPr>
                <w:bCs/>
                <w:sz w:val="24"/>
                <w:szCs w:val="24"/>
              </w:rPr>
              <w:t xml:space="preserve"> </w:t>
            </w:r>
            <w:r w:rsidR="001E6DEA" w:rsidRPr="000E5933">
              <w:rPr>
                <w:bCs/>
                <w:sz w:val="24"/>
                <w:szCs w:val="24"/>
              </w:rPr>
              <w:t>4</w:t>
            </w:r>
            <w:r w:rsidR="008E23CF" w:rsidRPr="000E5933">
              <w:rPr>
                <w:bCs/>
                <w:sz w:val="24"/>
                <w:szCs w:val="24"/>
              </w:rPr>
              <w:t>79</w:t>
            </w:r>
            <w:r w:rsidR="00FB398B" w:rsidRPr="000E5933">
              <w:rPr>
                <w:bCs/>
                <w:sz w:val="24"/>
                <w:szCs w:val="24"/>
              </w:rPr>
              <w:t>,</w:t>
            </w:r>
            <w:r w:rsidR="008A3526" w:rsidRPr="000E5933">
              <w:rPr>
                <w:bCs/>
                <w:sz w:val="24"/>
                <w:szCs w:val="24"/>
              </w:rPr>
              <w:t>2</w:t>
            </w:r>
            <w:r w:rsidR="008154C3" w:rsidRPr="000E5933">
              <w:rPr>
                <w:bCs/>
                <w:sz w:val="24"/>
                <w:szCs w:val="24"/>
              </w:rPr>
              <w:t>1113</w:t>
            </w:r>
            <w:r w:rsidR="00FB398B" w:rsidRPr="000E5933">
              <w:rPr>
                <w:bCs/>
                <w:sz w:val="20"/>
                <w:szCs w:val="20"/>
              </w:rPr>
              <w:t xml:space="preserve"> </w:t>
            </w:r>
            <w:r w:rsidR="004267D8" w:rsidRPr="000E5933">
              <w:rPr>
                <w:sz w:val="24"/>
                <w:szCs w:val="24"/>
              </w:rPr>
              <w:t>тыс. руб.</w:t>
            </w:r>
          </w:p>
          <w:p w:rsidR="004267D8" w:rsidRPr="00FF5D09" w:rsidRDefault="004267D8" w:rsidP="004267D8">
            <w:pPr>
              <w:rPr>
                <w:sz w:val="24"/>
                <w:szCs w:val="24"/>
              </w:rPr>
            </w:pPr>
            <w:r w:rsidRPr="00FF5D09">
              <w:rPr>
                <w:sz w:val="24"/>
                <w:szCs w:val="24"/>
              </w:rPr>
              <w:t xml:space="preserve">2023 – </w:t>
            </w:r>
            <w:r w:rsidR="004C6C73" w:rsidRPr="004C6C73">
              <w:rPr>
                <w:sz w:val="24"/>
                <w:szCs w:val="24"/>
              </w:rPr>
              <w:t>93</w:t>
            </w:r>
            <w:r w:rsidR="004C7328">
              <w:rPr>
                <w:sz w:val="24"/>
                <w:szCs w:val="24"/>
              </w:rPr>
              <w:t>9</w:t>
            </w:r>
            <w:r w:rsidR="004C6C73" w:rsidRPr="004C6C73">
              <w:rPr>
                <w:sz w:val="24"/>
                <w:szCs w:val="24"/>
              </w:rPr>
              <w:t>3,71512</w:t>
            </w:r>
            <w:r w:rsidR="004C6C73">
              <w:rPr>
                <w:sz w:val="20"/>
                <w:szCs w:val="20"/>
              </w:rPr>
              <w:t xml:space="preserve"> </w:t>
            </w:r>
            <w:r w:rsidRPr="00FF5D09">
              <w:rPr>
                <w:sz w:val="24"/>
                <w:szCs w:val="24"/>
              </w:rPr>
              <w:t>тыс. руб.</w:t>
            </w:r>
          </w:p>
          <w:p w:rsidR="00114E0D" w:rsidRPr="00FF5D09" w:rsidRDefault="004267D8" w:rsidP="004267D8">
            <w:pPr>
              <w:rPr>
                <w:sz w:val="24"/>
                <w:szCs w:val="24"/>
              </w:rPr>
            </w:pPr>
            <w:r w:rsidRPr="00FF5D09">
              <w:rPr>
                <w:sz w:val="24"/>
                <w:szCs w:val="24"/>
              </w:rPr>
              <w:t xml:space="preserve">2024 – </w:t>
            </w:r>
            <w:r w:rsidR="000E5933" w:rsidRPr="00FF5D09">
              <w:rPr>
                <w:sz w:val="24"/>
                <w:szCs w:val="24"/>
              </w:rPr>
              <w:t>7220,100</w:t>
            </w:r>
            <w:r w:rsidRPr="00FF5D09">
              <w:rPr>
                <w:sz w:val="24"/>
                <w:szCs w:val="24"/>
              </w:rPr>
              <w:t xml:space="preserve"> тыс. руб.</w:t>
            </w:r>
          </w:p>
          <w:p w:rsidR="000B44B3" w:rsidRPr="00114E0D" w:rsidRDefault="000B44B3" w:rsidP="000E5933">
            <w:pPr>
              <w:rPr>
                <w:sz w:val="24"/>
                <w:szCs w:val="24"/>
              </w:rPr>
            </w:pPr>
            <w:r w:rsidRPr="00FF5D09">
              <w:rPr>
                <w:sz w:val="24"/>
                <w:szCs w:val="24"/>
              </w:rPr>
              <w:t xml:space="preserve">2025 – </w:t>
            </w:r>
            <w:r w:rsidR="000E5933" w:rsidRPr="00FF5D09">
              <w:rPr>
                <w:sz w:val="24"/>
                <w:szCs w:val="24"/>
              </w:rPr>
              <w:t>7220,100</w:t>
            </w:r>
            <w:r w:rsidRPr="00FF5D09">
              <w:rPr>
                <w:sz w:val="24"/>
                <w:szCs w:val="24"/>
              </w:rPr>
              <w:t xml:space="preserve"> тыс. руб.</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Основные мероприятия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rPr>
                <w:rFonts w:eastAsia="Calibri"/>
                <w:sz w:val="24"/>
                <w:szCs w:val="24"/>
              </w:rPr>
            </w:pPr>
            <w:r w:rsidRPr="00C15900">
              <w:rPr>
                <w:rFonts w:eastAsia="Calibri"/>
                <w:sz w:val="24"/>
                <w:szCs w:val="24"/>
              </w:rPr>
              <w:t>1.Строительство газопроводов;</w:t>
            </w:r>
          </w:p>
          <w:p w:rsidR="00F56FD5" w:rsidRPr="00C15900" w:rsidRDefault="00F56FD5" w:rsidP="009E5EA6">
            <w:pPr>
              <w:rPr>
                <w:rFonts w:eastAsia="Calibri"/>
                <w:sz w:val="24"/>
                <w:szCs w:val="24"/>
              </w:rPr>
            </w:pPr>
            <w:r w:rsidRPr="00C15900">
              <w:rPr>
                <w:rFonts w:eastAsia="Calibri"/>
                <w:sz w:val="24"/>
                <w:szCs w:val="24"/>
              </w:rPr>
              <w:t>2.Содержание объектов коммунальной инфраструктуры;</w:t>
            </w:r>
          </w:p>
          <w:p w:rsidR="00F56FD5" w:rsidRPr="00C15900" w:rsidRDefault="00F56FD5" w:rsidP="009E5EA6">
            <w:pPr>
              <w:rPr>
                <w:rFonts w:eastAsia="Calibri"/>
                <w:sz w:val="24"/>
                <w:szCs w:val="24"/>
              </w:rPr>
            </w:pPr>
            <w:r w:rsidRPr="00C15900">
              <w:rPr>
                <w:rFonts w:eastAsia="Calibri"/>
                <w:sz w:val="24"/>
                <w:szCs w:val="24"/>
              </w:rPr>
              <w:t>3.Модернизация объектов коммунальной инфраструктуры;</w:t>
            </w:r>
          </w:p>
          <w:p w:rsidR="00F56FD5" w:rsidRPr="00C15900" w:rsidRDefault="00F56FD5" w:rsidP="009E5EA6">
            <w:pPr>
              <w:rPr>
                <w:sz w:val="24"/>
                <w:szCs w:val="24"/>
              </w:rPr>
            </w:pPr>
            <w:r w:rsidRPr="00C15900">
              <w:rPr>
                <w:rFonts w:eastAsia="Calibri"/>
                <w:sz w:val="24"/>
                <w:szCs w:val="24"/>
              </w:rPr>
              <w:t>4.</w:t>
            </w:r>
            <w:r w:rsidRPr="00C15900">
              <w:rPr>
                <w:sz w:val="24"/>
                <w:szCs w:val="24"/>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F56FD5" w:rsidRPr="00C15900" w:rsidRDefault="00F56FD5" w:rsidP="009E5EA6">
            <w:pPr>
              <w:rPr>
                <w:rFonts w:eastAsia="Calibri"/>
                <w:sz w:val="24"/>
                <w:szCs w:val="24"/>
              </w:rPr>
            </w:pPr>
            <w:r w:rsidRPr="00C15900">
              <w:rPr>
                <w:sz w:val="24"/>
                <w:szCs w:val="24"/>
              </w:rPr>
              <w:t xml:space="preserve">5. </w:t>
            </w:r>
            <w:r w:rsidRPr="00C15900">
              <w:rPr>
                <w:rFonts w:eastAsia="Calibri"/>
                <w:sz w:val="24"/>
                <w:szCs w:val="24"/>
              </w:rPr>
              <w:t xml:space="preserve">Содержание и ремонт муниципального </w:t>
            </w:r>
            <w:r w:rsidRPr="00C15900">
              <w:rPr>
                <w:sz w:val="24"/>
                <w:szCs w:val="24"/>
              </w:rPr>
              <w:t>жилищного фонда</w:t>
            </w:r>
            <w:r w:rsidRPr="00C15900">
              <w:rPr>
                <w:rFonts w:eastAsia="Calibri"/>
                <w:sz w:val="24"/>
                <w:szCs w:val="24"/>
              </w:rPr>
              <w:t>.</w:t>
            </w:r>
          </w:p>
          <w:p w:rsidR="00F56FD5" w:rsidRPr="00C15900" w:rsidRDefault="00F56FD5" w:rsidP="006D5CEE">
            <w:pPr>
              <w:autoSpaceDE w:val="0"/>
              <w:autoSpaceDN w:val="0"/>
              <w:adjustRightInd w:val="0"/>
              <w:spacing w:before="0" w:after="0"/>
              <w:jc w:val="both"/>
              <w:rPr>
                <w:sz w:val="24"/>
                <w:szCs w:val="24"/>
              </w:rPr>
            </w:pPr>
            <w:r w:rsidRPr="00C15900">
              <w:rPr>
                <w:sz w:val="24"/>
                <w:szCs w:val="24"/>
              </w:rPr>
              <w:t xml:space="preserve">6. Содействия в реализации проектов жилищного строительства, в том числе осуществляемых в рамках программы </w:t>
            </w:r>
            <w:r w:rsidR="00FF2602">
              <w:rPr>
                <w:sz w:val="24"/>
                <w:szCs w:val="24"/>
              </w:rPr>
              <w:t>«</w:t>
            </w:r>
            <w:r w:rsidRPr="00C15900">
              <w:rPr>
                <w:sz w:val="24"/>
                <w:szCs w:val="24"/>
              </w:rPr>
              <w:t>Жилье для российской семьи</w:t>
            </w:r>
            <w:r w:rsidR="00FF2602">
              <w:rPr>
                <w:sz w:val="24"/>
                <w:szCs w:val="24"/>
              </w:rPr>
              <w:t>»</w:t>
            </w:r>
            <w:r w:rsidRPr="00C15900">
              <w:rPr>
                <w:sz w:val="24"/>
                <w:szCs w:val="24"/>
              </w:rPr>
              <w:t xml:space="preserve"> и проектов по строительству арендного жилья;</w:t>
            </w:r>
          </w:p>
          <w:p w:rsidR="00F56FD5" w:rsidRDefault="00F56FD5" w:rsidP="006D5CEE">
            <w:pPr>
              <w:rPr>
                <w:sz w:val="24"/>
                <w:szCs w:val="24"/>
              </w:rPr>
            </w:pPr>
            <w:r w:rsidRPr="00C15900">
              <w:rPr>
                <w:sz w:val="24"/>
                <w:szCs w:val="24"/>
              </w:rPr>
              <w:t>7. Разработка документации для осуществления градостроительной деятельности</w:t>
            </w:r>
            <w:r w:rsidR="004267D8">
              <w:rPr>
                <w:sz w:val="24"/>
                <w:szCs w:val="24"/>
              </w:rPr>
              <w:t>;</w:t>
            </w:r>
          </w:p>
          <w:p w:rsidR="004267D8" w:rsidRPr="00C15900" w:rsidRDefault="004267D8" w:rsidP="006D5CEE">
            <w:pPr>
              <w:rPr>
                <w:sz w:val="24"/>
                <w:szCs w:val="24"/>
              </w:rPr>
            </w:pPr>
            <w:r>
              <w:rPr>
                <w:sz w:val="24"/>
                <w:szCs w:val="24"/>
              </w:rPr>
              <w:t>8. Обеспечение деятельности Отдела жилищно-коммунального хозяйства администрации Вичугского муниципального района Ивановской области.</w:t>
            </w:r>
          </w:p>
        </w:tc>
      </w:tr>
      <w:tr w:rsidR="00F56FD5" w:rsidRPr="00C15900" w:rsidTr="001E6DEA">
        <w:tc>
          <w:tcPr>
            <w:tcW w:w="2405" w:type="dxa"/>
            <w:tcBorders>
              <w:top w:val="single" w:sz="6" w:space="0" w:color="auto"/>
              <w:left w:val="single" w:sz="4" w:space="0" w:color="auto"/>
              <w:bottom w:val="single" w:sz="6" w:space="0" w:color="auto"/>
              <w:right w:val="single" w:sz="6" w:space="0" w:color="auto"/>
            </w:tcBorders>
          </w:tcPr>
          <w:p w:rsidR="00F56FD5" w:rsidRPr="00C15900" w:rsidRDefault="00F56FD5" w:rsidP="009E5EA6">
            <w:pPr>
              <w:rPr>
                <w:rFonts w:eastAsia="Calibri"/>
                <w:sz w:val="24"/>
                <w:szCs w:val="24"/>
              </w:rPr>
            </w:pPr>
            <w:r w:rsidRPr="00C15900">
              <w:rPr>
                <w:rFonts w:eastAsia="Calibri"/>
                <w:sz w:val="24"/>
                <w:szCs w:val="24"/>
              </w:rPr>
              <w:t>Ожидаемый результат реализации программы</w:t>
            </w:r>
          </w:p>
        </w:tc>
        <w:tc>
          <w:tcPr>
            <w:tcW w:w="7234" w:type="dxa"/>
            <w:tcBorders>
              <w:top w:val="single" w:sz="6" w:space="0" w:color="auto"/>
              <w:left w:val="single" w:sz="6" w:space="0" w:color="auto"/>
              <w:bottom w:val="single" w:sz="6" w:space="0" w:color="auto"/>
              <w:right w:val="single" w:sz="4" w:space="0" w:color="auto"/>
            </w:tcBorders>
          </w:tcPr>
          <w:p w:rsidR="00F56FD5" w:rsidRPr="00C15900" w:rsidRDefault="00F56FD5" w:rsidP="009E5EA6">
            <w:pPr>
              <w:autoSpaceDE w:val="0"/>
              <w:autoSpaceDN w:val="0"/>
              <w:adjustRightInd w:val="0"/>
              <w:jc w:val="both"/>
              <w:rPr>
                <w:sz w:val="24"/>
                <w:szCs w:val="24"/>
              </w:rPr>
            </w:pPr>
            <w:r w:rsidRPr="00C15900">
              <w:rPr>
                <w:sz w:val="24"/>
                <w:szCs w:val="24"/>
              </w:rPr>
              <w:t>1.Сократится уровень износа коммунальной инфраструктуры и муниципального жилищного фонда;</w:t>
            </w:r>
          </w:p>
          <w:p w:rsidR="00F56FD5" w:rsidRPr="00C15900" w:rsidRDefault="00F56FD5" w:rsidP="009E5EA6">
            <w:pPr>
              <w:autoSpaceDE w:val="0"/>
              <w:autoSpaceDN w:val="0"/>
              <w:adjustRightInd w:val="0"/>
              <w:jc w:val="both"/>
              <w:rPr>
                <w:sz w:val="24"/>
                <w:szCs w:val="24"/>
              </w:rPr>
            </w:pPr>
            <w:r w:rsidRPr="00C15900">
              <w:rPr>
                <w:sz w:val="24"/>
                <w:szCs w:val="24"/>
              </w:rPr>
              <w:t>2.Уровень газификации природным газом городов и сельских поселений Ивановской области достигнет 92,0 процента.</w:t>
            </w:r>
          </w:p>
          <w:p w:rsidR="00F56FD5" w:rsidRDefault="00F56FD5" w:rsidP="00D03DF8">
            <w:pPr>
              <w:autoSpaceDE w:val="0"/>
              <w:autoSpaceDN w:val="0"/>
              <w:adjustRightInd w:val="0"/>
              <w:jc w:val="both"/>
              <w:rPr>
                <w:sz w:val="24"/>
                <w:szCs w:val="24"/>
              </w:rPr>
            </w:pPr>
            <w:r w:rsidRPr="00C15900">
              <w:rPr>
                <w:sz w:val="24"/>
                <w:szCs w:val="24"/>
              </w:rPr>
              <w:t>3.Оперативное предупреждение и ликвидация последствий аварийных ситуаций на муниципальных объектах коммунального хозяйства.</w:t>
            </w:r>
          </w:p>
          <w:p w:rsidR="004267D8" w:rsidRPr="00C15900" w:rsidRDefault="004267D8" w:rsidP="00D03DF8">
            <w:pPr>
              <w:autoSpaceDE w:val="0"/>
              <w:autoSpaceDN w:val="0"/>
              <w:adjustRightInd w:val="0"/>
              <w:jc w:val="both"/>
              <w:rPr>
                <w:sz w:val="24"/>
                <w:szCs w:val="24"/>
              </w:rPr>
            </w:pPr>
            <w:r>
              <w:rPr>
                <w:sz w:val="24"/>
                <w:szCs w:val="24"/>
              </w:rPr>
              <w:t>4.</w:t>
            </w:r>
            <w:r>
              <w:rPr>
                <w:bCs/>
                <w:sz w:val="24"/>
                <w:szCs w:val="24"/>
              </w:rPr>
              <w:t xml:space="preserve">Стабильное функционирование </w:t>
            </w:r>
            <w:r>
              <w:rPr>
                <w:sz w:val="24"/>
                <w:szCs w:val="24"/>
              </w:rPr>
              <w:t xml:space="preserve">Отдела жилищно-коммунального хозяйства </w:t>
            </w:r>
            <w:r>
              <w:rPr>
                <w:bCs/>
                <w:sz w:val="24"/>
                <w:szCs w:val="24"/>
              </w:rPr>
              <w:t>администрации Вичугского муниципального района</w:t>
            </w:r>
          </w:p>
        </w:tc>
      </w:tr>
    </w:tbl>
    <w:p w:rsidR="00EE2CAF" w:rsidRDefault="00EE2CAF" w:rsidP="00EE2CAF">
      <w:pPr>
        <w:pStyle w:val="31"/>
        <w:spacing w:before="0" w:after="0" w:line="240" w:lineRule="auto"/>
        <w:ind w:left="360"/>
        <w:rPr>
          <w:sz w:val="24"/>
          <w:szCs w:val="24"/>
        </w:rPr>
      </w:pPr>
    </w:p>
    <w:p w:rsidR="00111A4D" w:rsidRPr="00C15900" w:rsidRDefault="00111A4D" w:rsidP="00FF2602">
      <w:pPr>
        <w:pStyle w:val="31"/>
        <w:numPr>
          <w:ilvl w:val="0"/>
          <w:numId w:val="46"/>
        </w:numPr>
        <w:spacing w:before="0" w:after="0" w:line="240" w:lineRule="auto"/>
        <w:rPr>
          <w:sz w:val="24"/>
          <w:szCs w:val="24"/>
        </w:rPr>
      </w:pPr>
      <w:r w:rsidRPr="00C15900">
        <w:rPr>
          <w:sz w:val="24"/>
          <w:szCs w:val="24"/>
        </w:rPr>
        <w:t>Общие положения</w:t>
      </w:r>
    </w:p>
    <w:p w:rsidR="00727449" w:rsidRPr="00C15900" w:rsidRDefault="0085616C" w:rsidP="00176154">
      <w:pPr>
        <w:suppressAutoHyphens/>
        <w:spacing w:before="0" w:after="0"/>
        <w:ind w:firstLine="851"/>
        <w:jc w:val="both"/>
        <w:rPr>
          <w:sz w:val="24"/>
          <w:szCs w:val="24"/>
        </w:rPr>
      </w:pPr>
      <w:r w:rsidRPr="00C15900">
        <w:rPr>
          <w:sz w:val="24"/>
          <w:szCs w:val="24"/>
        </w:rPr>
        <w:t>М</w:t>
      </w:r>
      <w:r w:rsidR="00E922FF" w:rsidRPr="00C15900">
        <w:rPr>
          <w:sz w:val="24"/>
          <w:szCs w:val="24"/>
        </w:rPr>
        <w:t>униципальная</w:t>
      </w:r>
      <w:r w:rsidR="00727449" w:rsidRPr="00C15900">
        <w:rPr>
          <w:sz w:val="24"/>
          <w:szCs w:val="24"/>
        </w:rPr>
        <w:t xml:space="preserve"> программа </w:t>
      </w:r>
      <w:r w:rsidRPr="00C15900">
        <w:rPr>
          <w:sz w:val="24"/>
          <w:szCs w:val="24"/>
        </w:rPr>
        <w:t xml:space="preserve"> Вичугского муниципального района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 xml:space="preserve">» </w:t>
      </w:r>
      <w:r w:rsidR="00727449" w:rsidRPr="00C15900">
        <w:rPr>
          <w:sz w:val="24"/>
          <w:szCs w:val="24"/>
        </w:rPr>
        <w:t>(далее – Программа</w:t>
      </w:r>
      <w:r w:rsidR="00064E63" w:rsidRPr="00C15900">
        <w:rPr>
          <w:sz w:val="24"/>
          <w:szCs w:val="24"/>
        </w:rPr>
        <w:t>) подготовлена в соответствии с</w:t>
      </w:r>
      <w:r w:rsidR="00E922FF" w:rsidRPr="00C15900">
        <w:rPr>
          <w:sz w:val="24"/>
          <w:szCs w:val="24"/>
        </w:rPr>
        <w:t>:</w:t>
      </w:r>
    </w:p>
    <w:p w:rsidR="00E62B37" w:rsidRPr="00C15900" w:rsidRDefault="00E62B37" w:rsidP="00176154">
      <w:pPr>
        <w:pStyle w:val="Pro-Gramma"/>
        <w:suppressAutoHyphens/>
        <w:spacing w:before="0" w:after="0" w:line="240" w:lineRule="auto"/>
        <w:ind w:firstLine="851"/>
        <w:rPr>
          <w:sz w:val="24"/>
          <w:szCs w:val="24"/>
        </w:rPr>
      </w:pPr>
      <w:r w:rsidRPr="00C15900">
        <w:rPr>
          <w:sz w:val="24"/>
          <w:szCs w:val="24"/>
        </w:rPr>
        <w:t>- Постановлением администрации Вичугского муниципального района от 11.10.2013 г. № 1079-п « Об утверждении Порядка разработки, реализации и оценки эффективности муниципальных программ Вичугского муниципального района Ивановской области»;</w:t>
      </w:r>
    </w:p>
    <w:p w:rsidR="006F60FE" w:rsidRPr="00C15900" w:rsidRDefault="004B0EC1"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У</w:t>
      </w:r>
      <w:r w:rsidR="006F60FE" w:rsidRPr="00C15900">
        <w:rPr>
          <w:sz w:val="24"/>
          <w:szCs w:val="24"/>
        </w:rPr>
        <w:t xml:space="preserve">казом Президента Российской Федерации от 07.05.2012 </w:t>
      </w:r>
      <w:r w:rsidR="001258F6" w:rsidRPr="00C15900">
        <w:rPr>
          <w:sz w:val="24"/>
          <w:szCs w:val="24"/>
        </w:rPr>
        <w:t>№</w:t>
      </w:r>
      <w:r w:rsidR="006F60FE" w:rsidRPr="00C15900">
        <w:rPr>
          <w:sz w:val="24"/>
          <w:szCs w:val="24"/>
        </w:rPr>
        <w:t>600 «О мерах по обеспечению граждан Российской Федерации доступным и комфортным жильем и повышению качества жилищно-коммунальных услуг»</w:t>
      </w:r>
      <w:r w:rsidR="005A04D5" w:rsidRPr="00C15900">
        <w:rPr>
          <w:sz w:val="24"/>
          <w:szCs w:val="24"/>
        </w:rPr>
        <w:t>;</w:t>
      </w:r>
    </w:p>
    <w:p w:rsidR="0072744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Г</w:t>
      </w:r>
      <w:r w:rsidR="007F3308" w:rsidRPr="00C15900">
        <w:rPr>
          <w:sz w:val="24"/>
          <w:szCs w:val="24"/>
        </w:rPr>
        <w:t>осударственной программой Российской Федерации «Обеспечение доступным и комфортным жильем и коммунальными услугами граждан Российской Федерации»</w:t>
      </w:r>
      <w:r w:rsidRPr="00C15900">
        <w:rPr>
          <w:sz w:val="24"/>
          <w:szCs w:val="24"/>
        </w:rPr>
        <w:t xml:space="preserve">, утвержденной </w:t>
      </w:r>
      <w:r w:rsidR="00535A2D" w:rsidRPr="00C15900">
        <w:rPr>
          <w:sz w:val="24"/>
          <w:szCs w:val="24"/>
        </w:rPr>
        <w:t>Постановлением</w:t>
      </w:r>
      <w:r w:rsidR="007F3308" w:rsidRPr="00C15900">
        <w:rPr>
          <w:sz w:val="24"/>
          <w:szCs w:val="24"/>
        </w:rPr>
        <w:t xml:space="preserve"> Правительства РФ от </w:t>
      </w:r>
      <w:r w:rsidR="00535A2D" w:rsidRPr="00C15900">
        <w:rPr>
          <w:sz w:val="24"/>
          <w:szCs w:val="24"/>
        </w:rPr>
        <w:t>15</w:t>
      </w:r>
      <w:r w:rsidR="007F3308" w:rsidRPr="00C15900">
        <w:rPr>
          <w:sz w:val="24"/>
          <w:szCs w:val="24"/>
        </w:rPr>
        <w:t>.</w:t>
      </w:r>
      <w:r w:rsidR="00A254E3" w:rsidRPr="00C15900">
        <w:rPr>
          <w:sz w:val="24"/>
          <w:szCs w:val="24"/>
        </w:rPr>
        <w:t>04</w:t>
      </w:r>
      <w:r w:rsidR="007F3308" w:rsidRPr="00C15900">
        <w:rPr>
          <w:sz w:val="24"/>
          <w:szCs w:val="24"/>
        </w:rPr>
        <w:t>.201</w:t>
      </w:r>
      <w:r w:rsidR="00A254E3" w:rsidRPr="00C15900">
        <w:rPr>
          <w:sz w:val="24"/>
          <w:szCs w:val="24"/>
        </w:rPr>
        <w:t>4</w:t>
      </w:r>
      <w:r w:rsidR="007F3308" w:rsidRPr="00C15900">
        <w:rPr>
          <w:sz w:val="24"/>
          <w:szCs w:val="24"/>
        </w:rPr>
        <w:t xml:space="preserve"> </w:t>
      </w:r>
      <w:r w:rsidR="001258F6" w:rsidRPr="00C15900">
        <w:rPr>
          <w:sz w:val="24"/>
          <w:szCs w:val="24"/>
        </w:rPr>
        <w:t>№</w:t>
      </w:r>
      <w:r w:rsidR="00A254E3" w:rsidRPr="00C15900">
        <w:rPr>
          <w:sz w:val="24"/>
          <w:szCs w:val="24"/>
        </w:rPr>
        <w:t xml:space="preserve"> 323</w:t>
      </w:r>
      <w:r w:rsidRPr="00C15900">
        <w:rPr>
          <w:sz w:val="24"/>
          <w:szCs w:val="24"/>
        </w:rPr>
        <w:t>;</w:t>
      </w:r>
    </w:p>
    <w:p w:rsidR="003D5397" w:rsidRPr="00C15900" w:rsidRDefault="003D5397"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Ф</w:t>
      </w:r>
      <w:r w:rsidR="002652BE" w:rsidRPr="00C15900">
        <w:rPr>
          <w:sz w:val="24"/>
          <w:szCs w:val="24"/>
        </w:rPr>
        <w:t>едеральной целевой программ</w:t>
      </w:r>
      <w:r w:rsidR="006F60FE" w:rsidRPr="00C15900">
        <w:rPr>
          <w:sz w:val="24"/>
          <w:szCs w:val="24"/>
        </w:rPr>
        <w:t>ой</w:t>
      </w:r>
      <w:r w:rsidR="002652BE" w:rsidRPr="00C15900">
        <w:rPr>
          <w:sz w:val="24"/>
          <w:szCs w:val="24"/>
        </w:rPr>
        <w:t xml:space="preserve"> «Жилище» на 201</w:t>
      </w:r>
      <w:r w:rsidR="00A254E3" w:rsidRPr="00C15900">
        <w:rPr>
          <w:sz w:val="24"/>
          <w:szCs w:val="24"/>
        </w:rPr>
        <w:t>5</w:t>
      </w:r>
      <w:r w:rsidR="002652BE" w:rsidRPr="00C15900">
        <w:rPr>
          <w:sz w:val="24"/>
          <w:szCs w:val="24"/>
        </w:rPr>
        <w:t xml:space="preserve"> </w:t>
      </w:r>
      <w:r w:rsidR="00FF2602">
        <w:rPr>
          <w:sz w:val="24"/>
          <w:szCs w:val="24"/>
        </w:rPr>
        <w:t>–</w:t>
      </w:r>
      <w:r w:rsidR="002652BE" w:rsidRPr="00C15900">
        <w:rPr>
          <w:sz w:val="24"/>
          <w:szCs w:val="24"/>
        </w:rPr>
        <w:t xml:space="preserve"> 20</w:t>
      </w:r>
      <w:r w:rsidR="00A254E3" w:rsidRPr="00C15900">
        <w:rPr>
          <w:sz w:val="24"/>
          <w:szCs w:val="24"/>
        </w:rPr>
        <w:t>20</w:t>
      </w:r>
      <w:r w:rsidR="002652BE" w:rsidRPr="00C15900">
        <w:rPr>
          <w:sz w:val="24"/>
          <w:szCs w:val="24"/>
        </w:rPr>
        <w:t xml:space="preserve"> годы, утвержденной Постановлением Правительства Российской Федерации от 17 декабря </w:t>
      </w:r>
      <w:smartTag w:uri="urn:schemas-microsoft-com:office:smarttags" w:element="metricconverter">
        <w:smartTagPr>
          <w:attr w:name="ProductID" w:val="2010 г"/>
        </w:smartTagPr>
        <w:r w:rsidR="002652BE" w:rsidRPr="00C15900">
          <w:rPr>
            <w:sz w:val="24"/>
            <w:szCs w:val="24"/>
          </w:rPr>
          <w:t>2010 г</w:t>
        </w:r>
      </w:smartTag>
      <w:r w:rsidR="002652BE" w:rsidRPr="00C15900">
        <w:rPr>
          <w:sz w:val="24"/>
          <w:szCs w:val="24"/>
        </w:rPr>
        <w:t xml:space="preserve">. </w:t>
      </w:r>
      <w:r w:rsidR="001258F6" w:rsidRPr="00C15900">
        <w:rPr>
          <w:sz w:val="24"/>
          <w:szCs w:val="24"/>
        </w:rPr>
        <w:t>№</w:t>
      </w:r>
      <w:r w:rsidR="002652BE" w:rsidRPr="00C15900">
        <w:rPr>
          <w:sz w:val="24"/>
          <w:szCs w:val="24"/>
        </w:rPr>
        <w:t>1050;</w:t>
      </w:r>
    </w:p>
    <w:p w:rsidR="00A254E3" w:rsidRPr="00C15900" w:rsidRDefault="00A254E3" w:rsidP="00176154">
      <w:pPr>
        <w:pStyle w:val="Pro-Gramma"/>
        <w:suppressAutoHyphens/>
        <w:spacing w:before="0" w:after="0" w:line="240" w:lineRule="auto"/>
        <w:ind w:firstLine="851"/>
        <w:rPr>
          <w:sz w:val="24"/>
          <w:szCs w:val="24"/>
        </w:rPr>
      </w:pPr>
      <w:r w:rsidRPr="00C15900">
        <w:rPr>
          <w:sz w:val="24"/>
          <w:szCs w:val="24"/>
        </w:rPr>
        <w:t xml:space="preserve">- </w:t>
      </w:r>
      <w:r w:rsidR="005A04D5" w:rsidRPr="00C15900">
        <w:rPr>
          <w:sz w:val="24"/>
          <w:szCs w:val="24"/>
        </w:rPr>
        <w:t>Г</w:t>
      </w:r>
      <w:r w:rsidRPr="00C15900">
        <w:rPr>
          <w:sz w:val="24"/>
          <w:szCs w:val="24"/>
        </w:rPr>
        <w:t>осударственной программой Ивановской области «Обеспечение доступным и комфортным жильем, объектами инженерной инфраструктуры и услугами жилижно- коммунального хозяйства населения Ивановской области», утвержденной Постановлением Правительства Ивановс</w:t>
      </w:r>
      <w:r w:rsidR="00FB3007">
        <w:rPr>
          <w:sz w:val="24"/>
          <w:szCs w:val="24"/>
        </w:rPr>
        <w:t xml:space="preserve">кой области от 13.11.2013 № 458 </w:t>
      </w:r>
      <w:r w:rsidR="00FF2602">
        <w:rPr>
          <w:sz w:val="24"/>
          <w:szCs w:val="24"/>
        </w:rPr>
        <w:t>–</w:t>
      </w:r>
      <w:r w:rsidR="00FB3007">
        <w:rPr>
          <w:sz w:val="24"/>
          <w:szCs w:val="24"/>
        </w:rPr>
        <w:t xml:space="preserve"> </w:t>
      </w:r>
      <w:r w:rsidRPr="00C15900">
        <w:rPr>
          <w:sz w:val="24"/>
          <w:szCs w:val="24"/>
        </w:rPr>
        <w:t>п;</w:t>
      </w:r>
    </w:p>
    <w:p w:rsidR="00465B59" w:rsidRPr="00C15900" w:rsidRDefault="00727449" w:rsidP="00176154">
      <w:pPr>
        <w:pStyle w:val="Pro-Gramma"/>
        <w:suppressAutoHyphens/>
        <w:spacing w:before="0" w:after="0" w:line="240" w:lineRule="auto"/>
        <w:ind w:firstLine="851"/>
        <w:rPr>
          <w:sz w:val="24"/>
          <w:szCs w:val="24"/>
        </w:rPr>
      </w:pPr>
      <w:r w:rsidRPr="00C15900">
        <w:rPr>
          <w:sz w:val="24"/>
          <w:szCs w:val="24"/>
        </w:rPr>
        <w:t>-</w:t>
      </w:r>
      <w:r w:rsidR="004B0EC1" w:rsidRPr="00C15900">
        <w:rPr>
          <w:sz w:val="24"/>
          <w:szCs w:val="24"/>
        </w:rPr>
        <w:t xml:space="preserve"> </w:t>
      </w:r>
      <w:r w:rsidR="005A04D5" w:rsidRPr="00C15900">
        <w:rPr>
          <w:sz w:val="24"/>
          <w:szCs w:val="24"/>
        </w:rPr>
        <w:t>С</w:t>
      </w:r>
      <w:r w:rsidRPr="00C15900">
        <w:rPr>
          <w:sz w:val="24"/>
          <w:szCs w:val="24"/>
        </w:rPr>
        <w:t xml:space="preserve">тратегией социально-экономического развития </w:t>
      </w:r>
      <w:r w:rsidR="00E922FF" w:rsidRPr="00C15900">
        <w:rPr>
          <w:sz w:val="24"/>
          <w:szCs w:val="24"/>
        </w:rPr>
        <w:t xml:space="preserve">Вичугского муниципального района </w:t>
      </w:r>
      <w:r w:rsidR="00E62B37" w:rsidRPr="00C15900">
        <w:rPr>
          <w:sz w:val="24"/>
          <w:szCs w:val="24"/>
        </w:rPr>
        <w:t>Ивановской области</w:t>
      </w:r>
      <w:r w:rsidR="005A04D5" w:rsidRPr="00C15900">
        <w:rPr>
          <w:sz w:val="24"/>
          <w:szCs w:val="24"/>
        </w:rPr>
        <w:t>.</w:t>
      </w:r>
    </w:p>
    <w:p w:rsidR="007855E8" w:rsidRPr="00C15900" w:rsidRDefault="007855E8" w:rsidP="00B67895">
      <w:pPr>
        <w:pStyle w:val="31"/>
        <w:spacing w:before="0" w:after="0" w:line="240" w:lineRule="auto"/>
        <w:ind w:left="0"/>
        <w:rPr>
          <w:sz w:val="24"/>
          <w:szCs w:val="24"/>
        </w:rPr>
      </w:pPr>
    </w:p>
    <w:p w:rsidR="00D26F73" w:rsidRPr="00C15900" w:rsidRDefault="00D26F73" w:rsidP="00FF2602">
      <w:pPr>
        <w:pStyle w:val="31"/>
        <w:numPr>
          <w:ilvl w:val="0"/>
          <w:numId w:val="46"/>
        </w:numPr>
        <w:spacing w:before="0" w:after="0" w:line="240" w:lineRule="auto"/>
        <w:rPr>
          <w:sz w:val="24"/>
          <w:szCs w:val="24"/>
        </w:rPr>
      </w:pPr>
      <w:r w:rsidRPr="00C15900">
        <w:rPr>
          <w:sz w:val="24"/>
          <w:szCs w:val="24"/>
        </w:rPr>
        <w:t xml:space="preserve">Анализ текущей ситуации в сфере реализации </w:t>
      </w:r>
      <w:r w:rsidR="00C80693" w:rsidRPr="00C15900">
        <w:rPr>
          <w:sz w:val="24"/>
          <w:szCs w:val="24"/>
        </w:rPr>
        <w:t>муниципальной</w:t>
      </w:r>
      <w:r w:rsidRPr="00C15900">
        <w:rPr>
          <w:sz w:val="24"/>
          <w:szCs w:val="24"/>
        </w:rPr>
        <w:t xml:space="preserve"> </w:t>
      </w:r>
      <w:r w:rsidR="00F73418" w:rsidRPr="00C15900">
        <w:rPr>
          <w:sz w:val="24"/>
          <w:szCs w:val="24"/>
        </w:rPr>
        <w:t>П</w:t>
      </w:r>
      <w:r w:rsidRPr="00C15900">
        <w:rPr>
          <w:sz w:val="24"/>
          <w:szCs w:val="24"/>
        </w:rPr>
        <w:t>рограммы</w:t>
      </w:r>
    </w:p>
    <w:p w:rsidR="007855E8" w:rsidRPr="00C15900" w:rsidRDefault="003F3D4E" w:rsidP="00B67895">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 xml:space="preserve">3.1. Уровень газификации природным газом населенных пунктов </w:t>
      </w:r>
    </w:p>
    <w:p w:rsidR="007855E8" w:rsidRPr="00C15900" w:rsidRDefault="003F3D4E" w:rsidP="007855E8">
      <w:pPr>
        <w:pStyle w:val="ConsPlusNormal"/>
        <w:ind w:firstLine="0"/>
        <w:jc w:val="center"/>
        <w:rPr>
          <w:rFonts w:ascii="Times New Roman" w:hAnsi="Times New Roman" w:cs="Times New Roman"/>
          <w:b/>
          <w:sz w:val="24"/>
          <w:szCs w:val="24"/>
        </w:rPr>
      </w:pPr>
      <w:r w:rsidRPr="00C15900">
        <w:rPr>
          <w:rFonts w:ascii="Times New Roman" w:hAnsi="Times New Roman" w:cs="Times New Roman"/>
          <w:b/>
          <w:sz w:val="24"/>
          <w:szCs w:val="24"/>
        </w:rPr>
        <w:t>Вичугского муниципального района</w:t>
      </w:r>
    </w:p>
    <w:p w:rsidR="003F3D4E" w:rsidRPr="00C15900" w:rsidRDefault="003F3D4E"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На территорий района, в соответствии с разра</w:t>
      </w:r>
      <w:r w:rsidR="007C25C0">
        <w:rPr>
          <w:rFonts w:ascii="Times New Roman" w:hAnsi="Times New Roman" w:cs="Times New Roman"/>
          <w:sz w:val="24"/>
          <w:szCs w:val="24"/>
        </w:rPr>
        <w:t xml:space="preserve">ботанной схемой  газификации, </w:t>
      </w:r>
      <w:r w:rsidRPr="00C15900">
        <w:rPr>
          <w:rFonts w:ascii="Times New Roman" w:hAnsi="Times New Roman" w:cs="Times New Roman"/>
          <w:sz w:val="24"/>
          <w:szCs w:val="24"/>
        </w:rPr>
        <w:t xml:space="preserve">газифицировано </w:t>
      </w:r>
      <w:r w:rsidR="007C25C0">
        <w:rPr>
          <w:rFonts w:ascii="Times New Roman" w:hAnsi="Times New Roman" w:cs="Times New Roman"/>
          <w:sz w:val="24"/>
          <w:szCs w:val="24"/>
        </w:rPr>
        <w:t>4</w:t>
      </w:r>
      <w:r w:rsidR="00BA567F">
        <w:rPr>
          <w:rFonts w:ascii="Times New Roman" w:hAnsi="Times New Roman" w:cs="Times New Roman"/>
          <w:sz w:val="24"/>
          <w:szCs w:val="24"/>
        </w:rPr>
        <w:t>9</w:t>
      </w:r>
      <w:r w:rsidR="007C25C0">
        <w:rPr>
          <w:rFonts w:ascii="Times New Roman" w:hAnsi="Times New Roman" w:cs="Times New Roman"/>
          <w:sz w:val="24"/>
          <w:szCs w:val="24"/>
        </w:rPr>
        <w:t xml:space="preserve"> населенных пунктов.</w:t>
      </w:r>
    </w:p>
    <w:p w:rsidR="003F3D4E" w:rsidRPr="00C15900" w:rsidRDefault="003F3D4E" w:rsidP="005A04D5">
      <w:pPr>
        <w:pStyle w:val="ConsPlusNormal"/>
        <w:ind w:firstLine="851"/>
        <w:jc w:val="both"/>
        <w:rPr>
          <w:rFonts w:ascii="Times New Roman" w:hAnsi="Times New Roman" w:cs="Times New Roman"/>
          <w:b/>
          <w:sz w:val="24"/>
          <w:szCs w:val="24"/>
        </w:rPr>
      </w:pPr>
      <w:r w:rsidRPr="00C15900">
        <w:rPr>
          <w:rFonts w:ascii="Times New Roman" w:hAnsi="Times New Roman" w:cs="Times New Roman"/>
          <w:b/>
          <w:sz w:val="24"/>
          <w:szCs w:val="24"/>
        </w:rPr>
        <w:t>Газифицированные населенные пункты:</w:t>
      </w:r>
    </w:p>
    <w:p w:rsidR="00FE5CB3" w:rsidRPr="00C15900" w:rsidRDefault="003F3D4E" w:rsidP="005A04D5">
      <w:pPr>
        <w:autoSpaceDE w:val="0"/>
        <w:autoSpaceDN w:val="0"/>
        <w:adjustRightInd w:val="0"/>
        <w:spacing w:before="0" w:after="0"/>
        <w:ind w:firstLine="851"/>
        <w:jc w:val="both"/>
        <w:rPr>
          <w:sz w:val="24"/>
          <w:szCs w:val="24"/>
        </w:rPr>
      </w:pPr>
      <w:r w:rsidRPr="00C15900">
        <w:rPr>
          <w:sz w:val="24"/>
          <w:szCs w:val="24"/>
        </w:rPr>
        <w:t>поселок Каменка; поселок Ново</w:t>
      </w:r>
      <w:r w:rsidR="00F50E7D">
        <w:rPr>
          <w:sz w:val="24"/>
          <w:szCs w:val="24"/>
        </w:rPr>
        <w:t>-П</w:t>
      </w:r>
      <w:r w:rsidRPr="00C15900">
        <w:rPr>
          <w:sz w:val="24"/>
          <w:szCs w:val="24"/>
        </w:rPr>
        <w:t>исцово; поселок Старая Вичуга.</w:t>
      </w:r>
      <w:r w:rsidR="00FE5CB3" w:rsidRPr="00C15900">
        <w:rPr>
          <w:sz w:val="24"/>
          <w:szCs w:val="24"/>
        </w:rPr>
        <w:t xml:space="preserve"> </w:t>
      </w:r>
    </w:p>
    <w:p w:rsidR="006A2FDC" w:rsidRDefault="003F3D4E" w:rsidP="006A2FDC">
      <w:pPr>
        <w:autoSpaceDE w:val="0"/>
        <w:autoSpaceDN w:val="0"/>
        <w:adjustRightInd w:val="0"/>
        <w:spacing w:before="0" w:after="0"/>
        <w:ind w:firstLine="851"/>
        <w:jc w:val="both"/>
        <w:rPr>
          <w:sz w:val="24"/>
          <w:szCs w:val="24"/>
        </w:rPr>
      </w:pPr>
      <w:r w:rsidRPr="00C15900">
        <w:rPr>
          <w:sz w:val="24"/>
          <w:szCs w:val="24"/>
        </w:rPr>
        <w:t>Октябрьское сельское поселение</w:t>
      </w:r>
      <w:r w:rsidR="006A2FDC">
        <w:rPr>
          <w:sz w:val="24"/>
          <w:szCs w:val="24"/>
        </w:rPr>
        <w:t>:</w:t>
      </w:r>
      <w:r w:rsidRPr="00C15900">
        <w:rPr>
          <w:sz w:val="24"/>
          <w:szCs w:val="24"/>
        </w:rPr>
        <w:t xml:space="preserve"> </w:t>
      </w:r>
      <w:r w:rsidR="006A2FDC">
        <w:rPr>
          <w:sz w:val="24"/>
          <w:szCs w:val="24"/>
        </w:rPr>
        <w:t>село Красный Октябрь, деревни: Гаврилково, Золотилово, Вандышево, Шехолдино, Ломы Большие, Мартыниха, Казаркино, Синие Гари, Кирикино, Цепики</w:t>
      </w:r>
      <w:r w:rsidR="00BA567F">
        <w:rPr>
          <w:sz w:val="24"/>
          <w:szCs w:val="24"/>
        </w:rPr>
        <w:t>, Старая Гольчиха, Погорелка</w:t>
      </w:r>
      <w:r w:rsidR="006A2FDC">
        <w:rPr>
          <w:sz w:val="24"/>
          <w:szCs w:val="24"/>
        </w:rPr>
        <w:t>.</w:t>
      </w:r>
    </w:p>
    <w:p w:rsidR="003F3D4E" w:rsidRPr="00C15900" w:rsidRDefault="003F3D4E" w:rsidP="005A04D5">
      <w:pPr>
        <w:autoSpaceDE w:val="0"/>
        <w:autoSpaceDN w:val="0"/>
        <w:adjustRightInd w:val="0"/>
        <w:spacing w:before="0" w:after="0"/>
        <w:ind w:firstLine="851"/>
        <w:jc w:val="both"/>
        <w:rPr>
          <w:sz w:val="24"/>
          <w:szCs w:val="24"/>
        </w:rPr>
      </w:pPr>
      <w:r w:rsidRPr="00C15900">
        <w:rPr>
          <w:sz w:val="24"/>
          <w:szCs w:val="24"/>
        </w:rPr>
        <w:t>Сошниковское сельское поселение: д</w:t>
      </w:r>
      <w:r w:rsidR="006A2FDC">
        <w:rPr>
          <w:sz w:val="24"/>
          <w:szCs w:val="24"/>
        </w:rPr>
        <w:t>еревни:</w:t>
      </w:r>
      <w:r w:rsidRPr="00C15900">
        <w:rPr>
          <w:sz w:val="24"/>
          <w:szCs w:val="24"/>
        </w:rPr>
        <w:t xml:space="preserve"> Сошники, Янино</w:t>
      </w:r>
      <w:r w:rsidR="006A2FDC">
        <w:rPr>
          <w:sz w:val="24"/>
          <w:szCs w:val="24"/>
        </w:rPr>
        <w:t>, Федяево</w:t>
      </w:r>
    </w:p>
    <w:p w:rsidR="00FE5CB3" w:rsidRDefault="003F3D4E" w:rsidP="006A2FDC">
      <w:pPr>
        <w:autoSpaceDE w:val="0"/>
        <w:autoSpaceDN w:val="0"/>
        <w:adjustRightInd w:val="0"/>
        <w:spacing w:before="0" w:after="0"/>
        <w:ind w:firstLine="851"/>
        <w:jc w:val="both"/>
        <w:rPr>
          <w:sz w:val="24"/>
          <w:szCs w:val="24"/>
        </w:rPr>
      </w:pPr>
      <w:r w:rsidRPr="00C15900">
        <w:rPr>
          <w:sz w:val="24"/>
          <w:szCs w:val="24"/>
        </w:rPr>
        <w:t xml:space="preserve">Сунженское сельское поселение: </w:t>
      </w:r>
      <w:r w:rsidR="006A2FDC">
        <w:rPr>
          <w:sz w:val="24"/>
          <w:szCs w:val="24"/>
        </w:rPr>
        <w:t xml:space="preserve">деревни: Чертовищи, </w:t>
      </w:r>
      <w:r w:rsidR="006A2FDC" w:rsidRPr="00C15900">
        <w:rPr>
          <w:sz w:val="24"/>
          <w:szCs w:val="24"/>
        </w:rPr>
        <w:t>Воробьево, Ежовка</w:t>
      </w:r>
      <w:r w:rsidR="006A2FDC">
        <w:rPr>
          <w:sz w:val="24"/>
          <w:szCs w:val="24"/>
        </w:rPr>
        <w:t>,</w:t>
      </w:r>
      <w:r w:rsidR="006A2FDC" w:rsidRPr="00C15900">
        <w:rPr>
          <w:sz w:val="24"/>
          <w:szCs w:val="24"/>
        </w:rPr>
        <w:t xml:space="preserve"> Косачево, Кузнецово, Луховец, Марфино, Потехино, Путковская, Семигорье, </w:t>
      </w:r>
      <w:r w:rsidR="006A2FDC">
        <w:rPr>
          <w:sz w:val="24"/>
          <w:szCs w:val="24"/>
        </w:rPr>
        <w:t>Стрелка</w:t>
      </w:r>
      <w:r w:rsidR="006A2FDC" w:rsidRPr="00C15900">
        <w:rPr>
          <w:sz w:val="24"/>
          <w:szCs w:val="24"/>
        </w:rPr>
        <w:t>, Хреново, Яшино, Демидово, Артюшино, Волково, Борщевка, Никулино</w:t>
      </w:r>
      <w:r w:rsidR="006A2FDC">
        <w:rPr>
          <w:sz w:val="24"/>
          <w:szCs w:val="24"/>
        </w:rPr>
        <w:t>, Боровитиха, Галуевская, Гридинская, Красные Горы, Насакино, Анкино, Кадыево, Глухово, Борутиха, Шалдово, Шляйково, Клеопино.</w:t>
      </w:r>
    </w:p>
    <w:p w:rsidR="006A2FDC" w:rsidRDefault="006A2FDC" w:rsidP="006A2FDC">
      <w:pPr>
        <w:autoSpaceDE w:val="0"/>
        <w:autoSpaceDN w:val="0"/>
        <w:adjustRightInd w:val="0"/>
        <w:spacing w:before="0" w:after="0"/>
        <w:ind w:firstLine="851"/>
        <w:jc w:val="both"/>
        <w:rPr>
          <w:sz w:val="24"/>
          <w:szCs w:val="24"/>
        </w:rPr>
      </w:pPr>
    </w:p>
    <w:p w:rsidR="00A17635" w:rsidRPr="00C15900" w:rsidRDefault="00A17635" w:rsidP="00B67895">
      <w:pPr>
        <w:pStyle w:val="41"/>
        <w:spacing w:before="0" w:after="0" w:line="240" w:lineRule="auto"/>
        <w:ind w:left="0" w:firstLine="0"/>
        <w:rPr>
          <w:i w:val="0"/>
          <w:sz w:val="24"/>
          <w:szCs w:val="24"/>
        </w:rPr>
      </w:pPr>
      <w:r w:rsidRPr="00C15900">
        <w:rPr>
          <w:i w:val="0"/>
          <w:sz w:val="24"/>
          <w:szCs w:val="24"/>
        </w:rPr>
        <w:t>3.</w:t>
      </w:r>
      <w:r w:rsidR="003F3D4E" w:rsidRPr="00C15900">
        <w:rPr>
          <w:i w:val="0"/>
          <w:sz w:val="24"/>
          <w:szCs w:val="24"/>
        </w:rPr>
        <w:t>2</w:t>
      </w:r>
      <w:r w:rsidRPr="00C15900">
        <w:rPr>
          <w:i w:val="0"/>
          <w:sz w:val="24"/>
          <w:szCs w:val="24"/>
        </w:rPr>
        <w:t>. Снижение уровня износа объектов коммунальной инфраструктуры</w:t>
      </w:r>
    </w:p>
    <w:p w:rsidR="00303D13" w:rsidRPr="00C15900" w:rsidRDefault="00F73418" w:rsidP="005A04D5">
      <w:pPr>
        <w:pStyle w:val="Pro-Gramma"/>
        <w:spacing w:before="0" w:after="0" w:line="240" w:lineRule="auto"/>
        <w:ind w:firstLine="851"/>
        <w:rPr>
          <w:sz w:val="24"/>
          <w:szCs w:val="24"/>
        </w:rPr>
      </w:pPr>
      <w:r w:rsidRPr="00C15900">
        <w:rPr>
          <w:sz w:val="24"/>
          <w:szCs w:val="24"/>
        </w:rPr>
        <w:t>К</w:t>
      </w:r>
      <w:r w:rsidR="00303D13" w:rsidRPr="00C15900">
        <w:rPr>
          <w:sz w:val="24"/>
          <w:szCs w:val="24"/>
        </w:rPr>
        <w:t xml:space="preserve">оммунальное хозяйство Вичугского муниципального района в сегодняшнем его состоянии характеризуется низкой инвестиционной привлекательностью. По последним данным уровень износа сетей водопровода порядка </w:t>
      </w:r>
      <w:r w:rsidR="00017C64" w:rsidRPr="00C15900">
        <w:rPr>
          <w:sz w:val="24"/>
          <w:szCs w:val="24"/>
        </w:rPr>
        <w:t>80</w:t>
      </w:r>
      <w:r w:rsidR="00303D13" w:rsidRPr="00C15900">
        <w:rPr>
          <w:sz w:val="24"/>
          <w:szCs w:val="24"/>
        </w:rPr>
        <w:t xml:space="preserve">%, сетей канализации </w:t>
      </w:r>
      <w:r w:rsidR="00017C64" w:rsidRPr="00C15900">
        <w:rPr>
          <w:sz w:val="24"/>
          <w:szCs w:val="24"/>
        </w:rPr>
        <w:t>80</w:t>
      </w:r>
      <w:r w:rsidR="00303D13" w:rsidRPr="00C15900">
        <w:rPr>
          <w:sz w:val="24"/>
          <w:szCs w:val="24"/>
        </w:rPr>
        <w:t xml:space="preserve">%, тепловых сетей — </w:t>
      </w:r>
      <w:r w:rsidR="00017C64" w:rsidRPr="00C15900">
        <w:rPr>
          <w:sz w:val="24"/>
          <w:szCs w:val="24"/>
        </w:rPr>
        <w:t>70</w:t>
      </w:r>
      <w:r w:rsidR="00303D13" w:rsidRPr="00C15900">
        <w:rPr>
          <w:sz w:val="24"/>
          <w:szCs w:val="24"/>
        </w:rPr>
        <w:t xml:space="preserve">%. Около </w:t>
      </w:r>
      <w:r w:rsidR="00017C64" w:rsidRPr="00C15900">
        <w:rPr>
          <w:sz w:val="24"/>
          <w:szCs w:val="24"/>
        </w:rPr>
        <w:t>5</w:t>
      </w:r>
      <w:r w:rsidR="00303D13" w:rsidRPr="00C15900">
        <w:rPr>
          <w:sz w:val="24"/>
          <w:szCs w:val="24"/>
        </w:rPr>
        <w:t xml:space="preserve">0% основных фондов полностью отслужили свой срок. </w:t>
      </w:r>
    </w:p>
    <w:p w:rsidR="00957C20" w:rsidRPr="00C15900" w:rsidRDefault="00957C20" w:rsidP="005A04D5">
      <w:pPr>
        <w:pStyle w:val="ConsPlusNormal"/>
        <w:ind w:firstLine="851"/>
        <w:jc w:val="both"/>
        <w:rPr>
          <w:rFonts w:ascii="Times New Roman" w:hAnsi="Times New Roman" w:cs="Times New Roman"/>
          <w:color w:val="0000FF"/>
          <w:sz w:val="24"/>
          <w:szCs w:val="24"/>
        </w:rPr>
      </w:pPr>
      <w:r w:rsidRPr="00C15900">
        <w:rPr>
          <w:rFonts w:ascii="Times New Roman" w:hAnsi="Times New Roman" w:cs="Times New Roman"/>
          <w:sz w:val="24"/>
          <w:szCs w:val="24"/>
        </w:rPr>
        <w:t>Благоустройство жилищного фонда и оснащенность социальных объектов инженерными коммуникациями (водоснабжение, газоснабжение, канализация) составляет 53,7%</w:t>
      </w:r>
      <w:r w:rsidRPr="00C15900">
        <w:rPr>
          <w:rFonts w:ascii="Times New Roman" w:hAnsi="Times New Roman" w:cs="Times New Roman"/>
          <w:color w:val="0000FF"/>
          <w:sz w:val="24"/>
          <w:szCs w:val="24"/>
        </w:rPr>
        <w:t>.</w:t>
      </w:r>
    </w:p>
    <w:p w:rsidR="00957C20" w:rsidRPr="00C15900" w:rsidRDefault="00957C2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Ряд территорий района имеют  низкий уровень благоустройства жилищного фонда водопроводом, канализацией, центральным отоплением. </w:t>
      </w:r>
    </w:p>
    <w:p w:rsidR="005135F0" w:rsidRPr="00C15900" w:rsidRDefault="005135F0" w:rsidP="005A04D5">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Объекты инженерной коммунальной инфраструктуры неравномерно размещены по терри</w:t>
      </w:r>
      <w:r w:rsidR="004571BD" w:rsidRPr="00C15900">
        <w:rPr>
          <w:rFonts w:ascii="Times New Roman" w:hAnsi="Times New Roman" w:cs="Times New Roman"/>
          <w:sz w:val="24"/>
          <w:szCs w:val="24"/>
        </w:rPr>
        <w:t xml:space="preserve">тории  района. </w:t>
      </w:r>
      <w:r w:rsidRPr="00C15900">
        <w:rPr>
          <w:rFonts w:ascii="Times New Roman" w:hAnsi="Times New Roman" w:cs="Times New Roman"/>
          <w:sz w:val="24"/>
          <w:szCs w:val="24"/>
        </w:rPr>
        <w:t>Часть населенных пунктов в сельских поселениях  вообще не получают определенные виды жизненно важных услуг.</w:t>
      </w:r>
    </w:p>
    <w:p w:rsidR="00C3504B" w:rsidRPr="00C15900" w:rsidRDefault="00957C20" w:rsidP="00C3504B">
      <w:pPr>
        <w:pStyle w:val="ConsPlusNormal"/>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Для  улучшения качества жизни населения Вичугского муниципального района, экологической обстановки, инвестиционной привлекательности района необходимо продолжать проводить мероприятия по капитальному ремонту, реконструкции, модернизации, техническому перевооружению действующих объектов коммунальной инфраструктуры и строительству новых объектов. </w:t>
      </w:r>
    </w:p>
    <w:p w:rsidR="006A2FDC" w:rsidRDefault="006A2FDC" w:rsidP="00C3504B">
      <w:pPr>
        <w:pStyle w:val="ConsPlusNormal"/>
        <w:ind w:firstLine="851"/>
        <w:jc w:val="both"/>
        <w:rPr>
          <w:rFonts w:ascii="Times New Roman" w:hAnsi="Times New Roman" w:cs="Times New Roman"/>
          <w:sz w:val="24"/>
          <w:szCs w:val="24"/>
        </w:rPr>
      </w:pPr>
    </w:p>
    <w:p w:rsidR="008E7DFF" w:rsidRPr="00C15900" w:rsidRDefault="0072753E" w:rsidP="00B67895">
      <w:pPr>
        <w:pStyle w:val="Pro-TabName"/>
        <w:spacing w:before="0" w:after="0"/>
        <w:rPr>
          <w:b/>
          <w:i w:val="0"/>
          <w:sz w:val="24"/>
          <w:szCs w:val="24"/>
        </w:rPr>
      </w:pPr>
      <w:r w:rsidRPr="00C15900">
        <w:rPr>
          <w:b/>
          <w:i w:val="0"/>
          <w:sz w:val="24"/>
          <w:szCs w:val="24"/>
        </w:rPr>
        <w:t>Показатели, характеризующие текущую ситуацию в сфере реализации Программы</w:t>
      </w:r>
      <w:r w:rsidR="003651B9" w:rsidRPr="00C15900">
        <w:rPr>
          <w:b/>
          <w:i w:val="0"/>
          <w:sz w:val="24"/>
          <w:szCs w:val="24"/>
        </w:rPr>
        <w:t xml:space="preserve">                   </w:t>
      </w:r>
    </w:p>
    <w:p w:rsidR="0072753E" w:rsidRPr="00C15900" w:rsidRDefault="003651B9" w:rsidP="00B67895">
      <w:pPr>
        <w:pStyle w:val="Pro-TabName"/>
        <w:spacing w:before="0" w:after="0"/>
        <w:jc w:val="right"/>
        <w:rPr>
          <w:i w:val="0"/>
          <w:sz w:val="24"/>
          <w:szCs w:val="24"/>
        </w:rPr>
      </w:pPr>
      <w:r w:rsidRPr="00C15900">
        <w:rPr>
          <w:i w:val="0"/>
          <w:sz w:val="24"/>
          <w:szCs w:val="24"/>
        </w:rPr>
        <w:t>Таблица 1</w:t>
      </w:r>
    </w:p>
    <w:tbl>
      <w:tblPr>
        <w:tblW w:w="10065" w:type="dxa"/>
        <w:tblInd w:w="-459" w:type="dxa"/>
        <w:tblLayout w:type="fixed"/>
        <w:tblLook w:val="0000" w:firstRow="0" w:lastRow="0" w:firstColumn="0" w:lastColumn="0" w:noHBand="0" w:noVBand="0"/>
      </w:tblPr>
      <w:tblGrid>
        <w:gridCol w:w="576"/>
        <w:gridCol w:w="4831"/>
        <w:gridCol w:w="830"/>
        <w:gridCol w:w="993"/>
        <w:gridCol w:w="992"/>
        <w:gridCol w:w="850"/>
        <w:gridCol w:w="993"/>
      </w:tblGrid>
      <w:tr w:rsidR="00133DB7" w:rsidRPr="00FB0F8B" w:rsidTr="00176154">
        <w:trPr>
          <w:trHeight w:val="630"/>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N п/п</w:t>
            </w:r>
          </w:p>
        </w:tc>
        <w:tc>
          <w:tcPr>
            <w:tcW w:w="4831"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Наименование показателя</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Ед. изм.</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3</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4</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5</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12108F" w:rsidP="002A0E56">
            <w:pPr>
              <w:spacing w:before="0" w:after="0"/>
              <w:jc w:val="center"/>
              <w:rPr>
                <w:b/>
                <w:bCs/>
                <w:sz w:val="20"/>
                <w:szCs w:val="20"/>
              </w:rPr>
            </w:pPr>
            <w:r w:rsidRPr="00FB0F8B">
              <w:rPr>
                <w:rFonts w:eastAsia="Calibri"/>
                <w:b/>
                <w:bCs/>
                <w:sz w:val="20"/>
                <w:szCs w:val="20"/>
              </w:rPr>
              <w:t>201</w:t>
            </w:r>
            <w:r w:rsidR="003651B9" w:rsidRPr="00FB0F8B">
              <w:rPr>
                <w:rFonts w:eastAsia="Calibri"/>
                <w:b/>
                <w:bCs/>
                <w:sz w:val="20"/>
                <w:szCs w:val="20"/>
              </w:rPr>
              <w:t>6</w:t>
            </w:r>
          </w:p>
        </w:tc>
      </w:tr>
      <w:tr w:rsidR="0012108F" w:rsidRPr="00FB0F8B" w:rsidTr="00176154">
        <w:trPr>
          <w:trHeight w:val="593"/>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w:t>
            </w:r>
            <w:r w:rsidR="000B70D2" w:rsidRPr="00FB0F8B">
              <w:rPr>
                <w:rFonts w:eastAsia="Calibri"/>
                <w:sz w:val="20"/>
                <w:szCs w:val="20"/>
              </w:rPr>
              <w:t xml:space="preserve"> </w:t>
            </w:r>
            <w:r w:rsidRPr="00FB0F8B">
              <w:rPr>
                <w:rFonts w:eastAsia="Calibri"/>
                <w:sz w:val="20"/>
                <w:szCs w:val="20"/>
              </w:rPr>
              <w:t>природным газом</w:t>
            </w:r>
          </w:p>
        </w:tc>
      </w:tr>
      <w:tr w:rsidR="00133DB7" w:rsidRPr="00FB0F8B" w:rsidTr="00176154">
        <w:trPr>
          <w:trHeight w:val="61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1</w:t>
            </w:r>
            <w:r w:rsidR="0012108F" w:rsidRPr="00FB0F8B">
              <w:rPr>
                <w:rFonts w:eastAsia="Calibri"/>
                <w:sz w:val="20"/>
                <w:szCs w:val="20"/>
              </w:rPr>
              <w:t>.1.</w:t>
            </w:r>
          </w:p>
        </w:tc>
        <w:tc>
          <w:tcPr>
            <w:tcW w:w="4831" w:type="dxa"/>
            <w:tcBorders>
              <w:top w:val="single" w:sz="4" w:space="0" w:color="auto"/>
              <w:left w:val="nil"/>
              <w:bottom w:val="single" w:sz="4" w:space="0" w:color="auto"/>
              <w:right w:val="single" w:sz="4" w:space="0" w:color="auto"/>
            </w:tcBorders>
            <w:shd w:val="clear" w:color="auto" w:fill="auto"/>
            <w:vAlign w:val="center"/>
          </w:tcPr>
          <w:p w:rsidR="003651B9" w:rsidRPr="00FB0F8B" w:rsidRDefault="003651B9" w:rsidP="002A0E56">
            <w:pPr>
              <w:spacing w:before="0" w:after="0"/>
              <w:rPr>
                <w:rFonts w:eastAsia="Calibri"/>
                <w:sz w:val="20"/>
                <w:szCs w:val="20"/>
              </w:rPr>
            </w:pPr>
            <w:r w:rsidRPr="00FB0F8B">
              <w:rPr>
                <w:rFonts w:eastAsia="Calibri"/>
                <w:sz w:val="20"/>
                <w:szCs w:val="20"/>
              </w:rPr>
              <w:t>Уровень газификации</w:t>
            </w:r>
          </w:p>
          <w:p w:rsidR="0012108F" w:rsidRPr="00FB0F8B" w:rsidRDefault="003651B9" w:rsidP="002A0E56">
            <w:pPr>
              <w:spacing w:before="0" w:after="0"/>
              <w:rPr>
                <w:sz w:val="20"/>
                <w:szCs w:val="20"/>
              </w:rPr>
            </w:pPr>
            <w:r w:rsidRPr="00FB0F8B">
              <w:rPr>
                <w:rFonts w:eastAsia="Calibri"/>
                <w:sz w:val="20"/>
                <w:szCs w:val="20"/>
              </w:rPr>
              <w:t>природным газом</w:t>
            </w:r>
          </w:p>
        </w:tc>
        <w:tc>
          <w:tcPr>
            <w:tcW w:w="83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58</w:t>
            </w:r>
          </w:p>
        </w:tc>
        <w:tc>
          <w:tcPr>
            <w:tcW w:w="992"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65</w:t>
            </w:r>
          </w:p>
        </w:tc>
        <w:tc>
          <w:tcPr>
            <w:tcW w:w="850"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68</w:t>
            </w:r>
          </w:p>
        </w:tc>
        <w:tc>
          <w:tcPr>
            <w:tcW w:w="993" w:type="dxa"/>
            <w:tcBorders>
              <w:top w:val="single" w:sz="4" w:space="0" w:color="auto"/>
              <w:left w:val="nil"/>
              <w:bottom w:val="single" w:sz="4" w:space="0" w:color="auto"/>
              <w:right w:val="single" w:sz="4" w:space="0" w:color="auto"/>
            </w:tcBorders>
            <w:shd w:val="clear" w:color="auto" w:fill="auto"/>
            <w:vAlign w:val="center"/>
          </w:tcPr>
          <w:p w:rsidR="0012108F" w:rsidRPr="00FB0F8B" w:rsidRDefault="00512E92" w:rsidP="002A0E56">
            <w:pPr>
              <w:spacing w:before="0" w:after="0"/>
              <w:jc w:val="center"/>
              <w:rPr>
                <w:sz w:val="20"/>
                <w:szCs w:val="20"/>
              </w:rPr>
            </w:pPr>
            <w:r w:rsidRPr="00FB0F8B">
              <w:rPr>
                <w:sz w:val="20"/>
                <w:szCs w:val="20"/>
              </w:rPr>
              <w:t>68</w:t>
            </w:r>
          </w:p>
        </w:tc>
      </w:tr>
      <w:tr w:rsidR="0012108F" w:rsidRPr="00FB0F8B" w:rsidTr="00176154">
        <w:trPr>
          <w:trHeight w:val="373"/>
        </w:trPr>
        <w:tc>
          <w:tcPr>
            <w:tcW w:w="576" w:type="dxa"/>
            <w:tcBorders>
              <w:top w:val="single" w:sz="4" w:space="0" w:color="auto"/>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w:t>
            </w:r>
          </w:p>
        </w:tc>
        <w:tc>
          <w:tcPr>
            <w:tcW w:w="9489" w:type="dxa"/>
            <w:gridSpan w:val="6"/>
            <w:tcBorders>
              <w:top w:val="single" w:sz="4" w:space="0" w:color="auto"/>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Снижение уровня износа объектов коммунальной инфраструктуры</w:t>
            </w:r>
          </w:p>
        </w:tc>
      </w:tr>
      <w:tr w:rsidR="00133DB7" w:rsidRPr="00FB0F8B" w:rsidTr="00176154">
        <w:trPr>
          <w:trHeight w:val="758"/>
        </w:trPr>
        <w:tc>
          <w:tcPr>
            <w:tcW w:w="576" w:type="dxa"/>
            <w:tcBorders>
              <w:top w:val="nil"/>
              <w:left w:val="single" w:sz="4" w:space="0" w:color="auto"/>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2</w:t>
            </w:r>
            <w:r w:rsidR="0012108F" w:rsidRPr="00FB0F8B">
              <w:rPr>
                <w:rFonts w:eastAsia="Calibri"/>
                <w:sz w:val="20"/>
                <w:szCs w:val="20"/>
              </w:rPr>
              <w:t>.1.</w:t>
            </w:r>
          </w:p>
        </w:tc>
        <w:tc>
          <w:tcPr>
            <w:tcW w:w="4831"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830" w:type="dxa"/>
            <w:tcBorders>
              <w:top w:val="nil"/>
              <w:left w:val="nil"/>
              <w:bottom w:val="single" w:sz="4" w:space="0" w:color="auto"/>
              <w:right w:val="single" w:sz="4" w:space="0" w:color="auto"/>
            </w:tcBorders>
            <w:shd w:val="clear" w:color="auto" w:fill="auto"/>
            <w:vAlign w:val="center"/>
          </w:tcPr>
          <w:p w:rsidR="0012108F" w:rsidRPr="00FB0F8B" w:rsidRDefault="003651B9" w:rsidP="002A0E56">
            <w:pPr>
              <w:spacing w:before="0" w:after="0"/>
              <w:jc w:val="center"/>
              <w:rPr>
                <w:sz w:val="20"/>
                <w:szCs w:val="20"/>
              </w:rPr>
            </w:pPr>
            <w:r w:rsidRPr="00FB0F8B">
              <w:rPr>
                <w:rFonts w:eastAsia="Calibri"/>
                <w:sz w:val="20"/>
                <w:szCs w:val="20"/>
              </w:rPr>
              <w:t>%</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56</w:t>
            </w:r>
          </w:p>
        </w:tc>
        <w:tc>
          <w:tcPr>
            <w:tcW w:w="992"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850" w:type="dxa"/>
            <w:tcBorders>
              <w:top w:val="nil"/>
              <w:left w:val="nil"/>
              <w:bottom w:val="single" w:sz="4" w:space="0" w:color="auto"/>
              <w:right w:val="single" w:sz="4" w:space="0" w:color="auto"/>
            </w:tcBorders>
            <w:shd w:val="clear" w:color="auto" w:fill="auto"/>
            <w:vAlign w:val="center"/>
          </w:tcPr>
          <w:p w:rsidR="0012108F" w:rsidRPr="00FB0F8B" w:rsidRDefault="0085616C" w:rsidP="002A0E56">
            <w:pPr>
              <w:spacing w:before="0" w:after="0"/>
              <w:jc w:val="center"/>
              <w:rPr>
                <w:sz w:val="20"/>
                <w:szCs w:val="20"/>
              </w:rPr>
            </w:pPr>
            <w:r w:rsidRPr="00FB0F8B">
              <w:rPr>
                <w:sz w:val="20"/>
                <w:szCs w:val="20"/>
              </w:rPr>
              <w:t>54</w:t>
            </w:r>
          </w:p>
        </w:tc>
        <w:tc>
          <w:tcPr>
            <w:tcW w:w="993" w:type="dxa"/>
            <w:tcBorders>
              <w:top w:val="nil"/>
              <w:left w:val="nil"/>
              <w:bottom w:val="single" w:sz="4" w:space="0" w:color="auto"/>
              <w:right w:val="single" w:sz="4" w:space="0" w:color="auto"/>
            </w:tcBorders>
            <w:shd w:val="clear" w:color="auto" w:fill="auto"/>
            <w:vAlign w:val="center"/>
          </w:tcPr>
          <w:p w:rsidR="0012108F" w:rsidRPr="00FB0F8B" w:rsidRDefault="00B71199" w:rsidP="002A0E56">
            <w:pPr>
              <w:spacing w:before="0" w:after="0"/>
              <w:jc w:val="center"/>
              <w:rPr>
                <w:sz w:val="20"/>
                <w:szCs w:val="20"/>
              </w:rPr>
            </w:pPr>
            <w:r w:rsidRPr="00FB0F8B">
              <w:rPr>
                <w:sz w:val="20"/>
                <w:szCs w:val="20"/>
              </w:rPr>
              <w:t>52</w:t>
            </w:r>
          </w:p>
        </w:tc>
      </w:tr>
    </w:tbl>
    <w:p w:rsidR="00B67895" w:rsidRPr="00C15900" w:rsidRDefault="00B67895" w:rsidP="00B67895">
      <w:pPr>
        <w:pStyle w:val="31"/>
        <w:spacing w:before="0" w:after="0" w:line="240" w:lineRule="auto"/>
        <w:ind w:left="0"/>
        <w:rPr>
          <w:sz w:val="24"/>
          <w:szCs w:val="24"/>
        </w:rPr>
      </w:pPr>
    </w:p>
    <w:p w:rsidR="00020F7E" w:rsidRPr="00C15900" w:rsidRDefault="006E26A8" w:rsidP="00B67895">
      <w:pPr>
        <w:pStyle w:val="31"/>
        <w:spacing w:before="0" w:after="0" w:line="240" w:lineRule="auto"/>
        <w:ind w:left="0"/>
        <w:rPr>
          <w:sz w:val="24"/>
          <w:szCs w:val="24"/>
        </w:rPr>
      </w:pPr>
      <w:r w:rsidRPr="00C15900">
        <w:rPr>
          <w:sz w:val="24"/>
          <w:szCs w:val="24"/>
        </w:rPr>
        <w:t>4</w:t>
      </w:r>
      <w:r w:rsidR="00BD43BB" w:rsidRPr="00C15900">
        <w:rPr>
          <w:sz w:val="24"/>
          <w:szCs w:val="24"/>
        </w:rPr>
        <w:t xml:space="preserve">. </w:t>
      </w:r>
      <w:r w:rsidR="00020F7E" w:rsidRPr="00C15900">
        <w:rPr>
          <w:sz w:val="24"/>
          <w:szCs w:val="24"/>
        </w:rPr>
        <w:t xml:space="preserve">Цели и ожидаемые результаты реализации </w:t>
      </w:r>
      <w:r w:rsidR="00674AEA" w:rsidRPr="00C15900">
        <w:rPr>
          <w:sz w:val="24"/>
          <w:szCs w:val="24"/>
        </w:rPr>
        <w:t xml:space="preserve">муниципальной </w:t>
      </w:r>
      <w:r w:rsidR="00F73418" w:rsidRPr="00C15900">
        <w:rPr>
          <w:sz w:val="24"/>
          <w:szCs w:val="24"/>
        </w:rPr>
        <w:t>П</w:t>
      </w:r>
      <w:r w:rsidR="00020F7E" w:rsidRPr="00C15900">
        <w:rPr>
          <w:sz w:val="24"/>
          <w:szCs w:val="24"/>
        </w:rPr>
        <w:t>рограммы</w:t>
      </w:r>
    </w:p>
    <w:p w:rsidR="007855E8" w:rsidRPr="00C15900" w:rsidRDefault="007855E8" w:rsidP="00B67895">
      <w:pPr>
        <w:pStyle w:val="Pro-TabName"/>
        <w:spacing w:before="0" w:after="0"/>
        <w:rPr>
          <w:b/>
          <w:i w:val="0"/>
          <w:sz w:val="24"/>
          <w:szCs w:val="24"/>
        </w:rPr>
      </w:pPr>
    </w:p>
    <w:p w:rsidR="005F6738" w:rsidRDefault="005F6738"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Программы </w:t>
      </w:r>
    </w:p>
    <w:p w:rsidR="001E6DEA" w:rsidRPr="00C15900" w:rsidRDefault="001E6DEA" w:rsidP="00B67895">
      <w:pPr>
        <w:pStyle w:val="Pro-TabName"/>
        <w:spacing w:before="0" w:after="0"/>
        <w:rPr>
          <w:b/>
          <w:i w:val="0"/>
          <w:sz w:val="24"/>
          <w:szCs w:val="24"/>
        </w:rPr>
      </w:pPr>
    </w:p>
    <w:p w:rsidR="00967018" w:rsidRPr="00C15900" w:rsidRDefault="0072753E" w:rsidP="00B67895">
      <w:pPr>
        <w:pStyle w:val="Pro-TabName"/>
        <w:spacing w:before="0" w:after="0"/>
        <w:jc w:val="right"/>
        <w:rPr>
          <w:i w:val="0"/>
          <w:sz w:val="24"/>
          <w:szCs w:val="24"/>
        </w:rPr>
      </w:pPr>
      <w:r w:rsidRPr="00C15900">
        <w:rPr>
          <w:i w:val="0"/>
          <w:sz w:val="24"/>
          <w:szCs w:val="24"/>
        </w:rPr>
        <w:t>Таблица</w:t>
      </w:r>
      <w:r w:rsidR="00AA1DA8" w:rsidRPr="00C15900">
        <w:rPr>
          <w:i w:val="0"/>
          <w:sz w:val="24"/>
          <w:szCs w:val="24"/>
        </w:rPr>
        <w:t xml:space="preserve"> 2</w:t>
      </w:r>
      <w:r w:rsidRPr="00C15900">
        <w:rPr>
          <w:i w:val="0"/>
          <w:sz w:val="24"/>
          <w:szCs w:val="24"/>
        </w:rPr>
        <w:t xml:space="preserve"> </w:t>
      </w:r>
    </w:p>
    <w:tbl>
      <w:tblPr>
        <w:tblW w:w="10916" w:type="dxa"/>
        <w:tblInd w:w="-885" w:type="dxa"/>
        <w:tblLayout w:type="fixed"/>
        <w:tblLook w:val="0000" w:firstRow="0" w:lastRow="0" w:firstColumn="0" w:lastColumn="0" w:noHBand="0" w:noVBand="0"/>
      </w:tblPr>
      <w:tblGrid>
        <w:gridCol w:w="425"/>
        <w:gridCol w:w="2117"/>
        <w:gridCol w:w="567"/>
        <w:gridCol w:w="709"/>
        <w:gridCol w:w="708"/>
        <w:gridCol w:w="709"/>
        <w:gridCol w:w="709"/>
        <w:gridCol w:w="709"/>
        <w:gridCol w:w="709"/>
        <w:gridCol w:w="708"/>
        <w:gridCol w:w="709"/>
        <w:gridCol w:w="709"/>
        <w:gridCol w:w="709"/>
        <w:gridCol w:w="719"/>
      </w:tblGrid>
      <w:tr w:rsidR="002A2E24" w:rsidRPr="00FB0F8B" w:rsidTr="002A2E24">
        <w:trPr>
          <w:trHeight w:val="615"/>
        </w:trPr>
        <w:tc>
          <w:tcPr>
            <w:tcW w:w="42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lang w:val="en-US"/>
              </w:rPr>
              <w:t>N</w:t>
            </w:r>
            <w:r w:rsidRPr="00FB0F8B">
              <w:rPr>
                <w:b/>
                <w:color w:val="000000"/>
                <w:sz w:val="20"/>
                <w:szCs w:val="20"/>
              </w:rPr>
              <w:t xml:space="preserve"> п/п</w:t>
            </w:r>
          </w:p>
        </w:tc>
        <w:tc>
          <w:tcPr>
            <w:tcW w:w="211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Наименование целевого индикатора</w:t>
            </w:r>
          </w:p>
          <w:p w:rsidR="002A2E24" w:rsidRPr="00FB0F8B" w:rsidRDefault="002A2E24" w:rsidP="00D743EA">
            <w:pPr>
              <w:spacing w:before="0" w:after="0"/>
              <w:jc w:val="center"/>
              <w:rPr>
                <w:b/>
                <w:color w:val="000000"/>
                <w:sz w:val="20"/>
                <w:szCs w:val="20"/>
              </w:rPr>
            </w:pPr>
            <w:r w:rsidRPr="00FB0F8B">
              <w:rPr>
                <w:b/>
                <w:color w:val="000000"/>
                <w:sz w:val="20"/>
                <w:szCs w:val="20"/>
              </w:rPr>
              <w:t>(показателя)</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Ед. изм</w:t>
            </w:r>
          </w:p>
        </w:tc>
        <w:tc>
          <w:tcPr>
            <w:tcW w:w="7807" w:type="dxa"/>
            <w:gridSpan w:val="11"/>
            <w:tcBorders>
              <w:top w:val="single" w:sz="4" w:space="0" w:color="auto"/>
              <w:left w:val="nil"/>
              <w:bottom w:val="single" w:sz="6" w:space="0" w:color="auto"/>
              <w:right w:val="single" w:sz="4" w:space="0" w:color="000000"/>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Значения целевых индикаторов (показателей)</w:t>
            </w:r>
          </w:p>
        </w:tc>
      </w:tr>
      <w:tr w:rsidR="002A2E24" w:rsidRPr="00FB0F8B" w:rsidTr="002A2E24">
        <w:trPr>
          <w:trHeight w:val="645"/>
        </w:trPr>
        <w:tc>
          <w:tcPr>
            <w:tcW w:w="425"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2117" w:type="dxa"/>
            <w:vMerge/>
            <w:tcBorders>
              <w:top w:val="single" w:sz="4" w:space="0" w:color="auto"/>
              <w:left w:val="single" w:sz="4" w:space="0" w:color="auto"/>
              <w:bottom w:val="single" w:sz="4" w:space="0" w:color="000000"/>
              <w:right w:val="single" w:sz="4" w:space="0" w:color="auto"/>
            </w:tcBorders>
            <w:vAlign w:val="center"/>
          </w:tcPr>
          <w:p w:rsidR="002A2E24" w:rsidRPr="00FB0F8B" w:rsidRDefault="002A2E24" w:rsidP="00D743EA">
            <w:pPr>
              <w:spacing w:before="0" w:after="0"/>
              <w:jc w:val="center"/>
              <w:rPr>
                <w:color w:val="000000"/>
                <w:sz w:val="20"/>
                <w:szCs w:val="20"/>
              </w:rPr>
            </w:pPr>
          </w:p>
        </w:tc>
        <w:tc>
          <w:tcPr>
            <w:tcW w:w="567" w:type="dxa"/>
            <w:vMerge/>
            <w:tcBorders>
              <w:top w:val="single" w:sz="4" w:space="0" w:color="auto"/>
              <w:left w:val="single" w:sz="4" w:space="0" w:color="auto"/>
              <w:bottom w:val="single" w:sz="4" w:space="0" w:color="000000"/>
              <w:right w:val="single" w:sz="6" w:space="0" w:color="auto"/>
            </w:tcBorders>
            <w:vAlign w:val="center"/>
          </w:tcPr>
          <w:p w:rsidR="002A2E24" w:rsidRPr="00FB0F8B" w:rsidRDefault="002A2E24"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2022</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2A2E24" w:rsidRPr="00FB0F8B" w:rsidRDefault="002A2E24" w:rsidP="00D743EA">
            <w:pPr>
              <w:spacing w:before="0" w:after="0"/>
              <w:jc w:val="center"/>
              <w:rPr>
                <w:b/>
                <w:color w:val="000000"/>
                <w:sz w:val="20"/>
                <w:szCs w:val="20"/>
              </w:rPr>
            </w:pPr>
            <w:r w:rsidRPr="00FB0F8B">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2A2E24" w:rsidRPr="00FB0F8B" w:rsidRDefault="002A2E24" w:rsidP="00114E0D">
            <w:pPr>
              <w:spacing w:before="0" w:after="0"/>
              <w:jc w:val="center"/>
              <w:rPr>
                <w:b/>
                <w:color w:val="000000"/>
                <w:sz w:val="20"/>
                <w:szCs w:val="20"/>
              </w:rPr>
            </w:pPr>
            <w:r w:rsidRPr="00FB0F8B">
              <w:rPr>
                <w:b/>
                <w:color w:val="000000"/>
                <w:sz w:val="20"/>
                <w:szCs w:val="20"/>
              </w:rPr>
              <w:t>2024</w:t>
            </w:r>
          </w:p>
        </w:tc>
        <w:tc>
          <w:tcPr>
            <w:tcW w:w="719" w:type="dxa"/>
            <w:tcBorders>
              <w:top w:val="single" w:sz="6" w:space="0" w:color="auto"/>
              <w:left w:val="single" w:sz="4" w:space="0" w:color="auto"/>
              <w:bottom w:val="single" w:sz="6" w:space="0" w:color="auto"/>
              <w:right w:val="single" w:sz="6" w:space="0" w:color="auto"/>
            </w:tcBorders>
            <w:vAlign w:val="center"/>
          </w:tcPr>
          <w:p w:rsidR="002A2E24" w:rsidRPr="00FB0F8B" w:rsidRDefault="002A2E24" w:rsidP="002A2E24">
            <w:pPr>
              <w:spacing w:before="0" w:after="0"/>
              <w:jc w:val="center"/>
              <w:rPr>
                <w:b/>
                <w:color w:val="000000"/>
                <w:sz w:val="20"/>
                <w:szCs w:val="20"/>
              </w:rPr>
            </w:pPr>
            <w:r>
              <w:rPr>
                <w:b/>
                <w:color w:val="000000"/>
                <w:sz w:val="20"/>
                <w:szCs w:val="20"/>
              </w:rPr>
              <w:t>2025</w:t>
            </w:r>
          </w:p>
        </w:tc>
      </w:tr>
      <w:tr w:rsidR="002A2E24" w:rsidRPr="00FB0F8B" w:rsidTr="002A2E24">
        <w:trPr>
          <w:trHeight w:val="408"/>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w:t>
            </w:r>
          </w:p>
        </w:tc>
        <w:tc>
          <w:tcPr>
            <w:tcW w:w="9772" w:type="dxa"/>
            <w:gridSpan w:val="12"/>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Повышение уровня газификации Вичугского муниципального района природным газом</w:t>
            </w:r>
          </w:p>
        </w:tc>
        <w:tc>
          <w:tcPr>
            <w:tcW w:w="719" w:type="dxa"/>
            <w:tcBorders>
              <w:top w:val="single" w:sz="4" w:space="0" w:color="auto"/>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39"/>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1.1.</w:t>
            </w:r>
          </w:p>
        </w:tc>
        <w:tc>
          <w:tcPr>
            <w:tcW w:w="211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rFonts w:eastAsia="Calibri"/>
                <w:sz w:val="20"/>
                <w:szCs w:val="20"/>
              </w:rPr>
            </w:pPr>
            <w:r w:rsidRPr="00FB0F8B">
              <w:rPr>
                <w:rFonts w:eastAsia="Calibri"/>
                <w:sz w:val="20"/>
                <w:szCs w:val="20"/>
              </w:rPr>
              <w:t>Уровень газификации</w:t>
            </w:r>
          </w:p>
          <w:p w:rsidR="002A2E24" w:rsidRPr="00FB0F8B" w:rsidRDefault="002A2E24" w:rsidP="00D743EA">
            <w:pPr>
              <w:spacing w:before="0" w:after="0"/>
              <w:rPr>
                <w:sz w:val="20"/>
                <w:szCs w:val="20"/>
              </w:rPr>
            </w:pPr>
            <w:r w:rsidRPr="00FB0F8B">
              <w:rPr>
                <w:rFonts w:eastAsia="Calibri"/>
                <w:sz w:val="20"/>
                <w:szCs w:val="20"/>
              </w:rPr>
              <w:t>природным газом</w:t>
            </w:r>
          </w:p>
        </w:tc>
        <w:tc>
          <w:tcPr>
            <w:tcW w:w="567"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2</w:t>
            </w:r>
          </w:p>
        </w:tc>
        <w:tc>
          <w:tcPr>
            <w:tcW w:w="709" w:type="dxa"/>
            <w:tcBorders>
              <w:top w:val="nil"/>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9</w:t>
            </w:r>
            <w:r w:rsidR="00B96C0D">
              <w:rPr>
                <w:sz w:val="20"/>
                <w:szCs w:val="20"/>
              </w:rPr>
              <w:t>3</w:t>
            </w:r>
          </w:p>
        </w:tc>
        <w:tc>
          <w:tcPr>
            <w:tcW w:w="719" w:type="dxa"/>
            <w:tcBorders>
              <w:top w:val="nil"/>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9</w:t>
            </w:r>
            <w:r w:rsidR="00B96C0D">
              <w:rPr>
                <w:sz w:val="20"/>
                <w:szCs w:val="20"/>
              </w:rPr>
              <w:t>3</w:t>
            </w:r>
          </w:p>
        </w:tc>
      </w:tr>
      <w:tr w:rsidR="002A2E24" w:rsidRPr="00FB0F8B" w:rsidTr="002A2E24">
        <w:trPr>
          <w:trHeight w:val="367"/>
        </w:trPr>
        <w:tc>
          <w:tcPr>
            <w:tcW w:w="425" w:type="dxa"/>
            <w:tcBorders>
              <w:top w:val="nil"/>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w:t>
            </w:r>
          </w:p>
        </w:tc>
        <w:tc>
          <w:tcPr>
            <w:tcW w:w="9772" w:type="dxa"/>
            <w:gridSpan w:val="12"/>
            <w:tcBorders>
              <w:top w:val="nil"/>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color w:val="000000"/>
                <w:sz w:val="20"/>
                <w:szCs w:val="20"/>
              </w:rPr>
            </w:pPr>
            <w:r w:rsidRPr="00FB0F8B">
              <w:rPr>
                <w:rFonts w:eastAsia="Calibri"/>
                <w:sz w:val="20"/>
                <w:szCs w:val="20"/>
              </w:rPr>
              <w:t>Снижение уровня износа объектов коммунальной инфраструктуры</w:t>
            </w:r>
          </w:p>
        </w:tc>
        <w:tc>
          <w:tcPr>
            <w:tcW w:w="719" w:type="dxa"/>
            <w:tcBorders>
              <w:top w:val="nil"/>
              <w:left w:val="nil"/>
              <w:bottom w:val="single" w:sz="4" w:space="0" w:color="auto"/>
              <w:right w:val="single" w:sz="4" w:space="0" w:color="auto"/>
            </w:tcBorders>
          </w:tcPr>
          <w:p w:rsidR="002A2E24" w:rsidRPr="00FB0F8B" w:rsidRDefault="002A2E24" w:rsidP="00D743EA">
            <w:pPr>
              <w:spacing w:before="0" w:after="0"/>
              <w:rPr>
                <w:rFonts w:eastAsia="Calibri"/>
                <w:sz w:val="20"/>
                <w:szCs w:val="20"/>
              </w:rPr>
            </w:pP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2.1.</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rPr>
                <w:sz w:val="20"/>
                <w:szCs w:val="20"/>
              </w:rPr>
            </w:pPr>
            <w:r w:rsidRPr="00FB0F8B">
              <w:rPr>
                <w:rFonts w:eastAsia="Calibri"/>
                <w:sz w:val="20"/>
                <w:szCs w:val="20"/>
              </w:rPr>
              <w:t>Уровень износа объектов коммунальной инфраструктуры</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rFonts w:eastAsia="Calibri"/>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54</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52</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51</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50</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sz w:val="20"/>
                <w:szCs w:val="20"/>
              </w:rPr>
            </w:pPr>
            <w:r w:rsidRPr="00FB0F8B">
              <w:rPr>
                <w:sz w:val="20"/>
                <w:szCs w:val="20"/>
              </w:rPr>
              <w:t>49</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8</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5</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B96C0D">
            <w:pPr>
              <w:spacing w:before="0" w:after="0"/>
              <w:jc w:val="center"/>
              <w:rPr>
                <w:sz w:val="20"/>
                <w:szCs w:val="20"/>
              </w:rPr>
            </w:pPr>
            <w:r w:rsidRPr="00FB0F8B">
              <w:rPr>
                <w:sz w:val="20"/>
                <w:szCs w:val="20"/>
              </w:rPr>
              <w:t>4</w:t>
            </w:r>
            <w:r w:rsidR="00B96C0D">
              <w:rPr>
                <w:sz w:val="20"/>
                <w:szCs w:val="20"/>
              </w:rPr>
              <w:t>4</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B96C0D">
            <w:pPr>
              <w:spacing w:before="0" w:after="0"/>
              <w:jc w:val="center"/>
              <w:rPr>
                <w:sz w:val="20"/>
                <w:szCs w:val="20"/>
              </w:rPr>
            </w:pPr>
            <w:r>
              <w:rPr>
                <w:sz w:val="20"/>
                <w:szCs w:val="20"/>
              </w:rPr>
              <w:t>4</w:t>
            </w:r>
            <w:r w:rsidR="00B96C0D">
              <w:rPr>
                <w:sz w:val="20"/>
                <w:szCs w:val="20"/>
              </w:rPr>
              <w:t>3</w:t>
            </w:r>
          </w:p>
        </w:tc>
      </w:tr>
      <w:tr w:rsidR="002A2E24" w:rsidRPr="00FB0F8B" w:rsidTr="002A2E24">
        <w:trPr>
          <w:trHeight w:val="68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rsidR="002A2E24" w:rsidRPr="00FB0F8B" w:rsidRDefault="002A2E24" w:rsidP="00D743EA">
            <w:pPr>
              <w:spacing w:before="0" w:after="0"/>
              <w:jc w:val="center"/>
              <w:rPr>
                <w:rFonts w:eastAsia="Calibri"/>
                <w:sz w:val="20"/>
                <w:szCs w:val="20"/>
              </w:rPr>
            </w:pPr>
            <w:r w:rsidRPr="00FB0F8B">
              <w:rPr>
                <w:rFonts w:eastAsia="Calibri"/>
                <w:sz w:val="20"/>
                <w:szCs w:val="20"/>
              </w:rPr>
              <w:t>2.2.</w:t>
            </w:r>
          </w:p>
        </w:tc>
        <w:tc>
          <w:tcPr>
            <w:tcW w:w="211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6B11CC">
            <w:pPr>
              <w:spacing w:before="0" w:after="0"/>
              <w:jc w:val="both"/>
              <w:rPr>
                <w:rFonts w:eastAsia="Calibri"/>
                <w:sz w:val="20"/>
                <w:szCs w:val="20"/>
              </w:rPr>
            </w:pPr>
            <w:r w:rsidRPr="00FB0F8B">
              <w:rPr>
                <w:rFonts w:eastAsia="Calibri"/>
                <w:sz w:val="20"/>
                <w:szCs w:val="20"/>
              </w:rPr>
              <w:t>Количество систем, в которых проведены мероприятия</w:t>
            </w:r>
          </w:p>
        </w:tc>
        <w:tc>
          <w:tcPr>
            <w:tcW w:w="567"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rFonts w:eastAsia="Calibri"/>
                <w:sz w:val="20"/>
                <w:szCs w:val="20"/>
              </w:rPr>
              <w:t>шт.</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w:t>
            </w:r>
          </w:p>
        </w:tc>
        <w:tc>
          <w:tcPr>
            <w:tcW w:w="708"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sidRPr="00FB0F8B">
              <w:rPr>
                <w:sz w:val="20"/>
                <w:szCs w:val="20"/>
              </w:rPr>
              <w:t>3</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6</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2A2E24" w:rsidP="00541534">
            <w:pPr>
              <w:spacing w:before="0" w:after="0"/>
              <w:jc w:val="center"/>
              <w:rPr>
                <w:sz w:val="20"/>
                <w:szCs w:val="20"/>
              </w:rPr>
            </w:pPr>
            <w:r>
              <w:rPr>
                <w:sz w:val="20"/>
                <w:szCs w:val="20"/>
              </w:rPr>
              <w:t>17</w:t>
            </w:r>
          </w:p>
        </w:tc>
        <w:tc>
          <w:tcPr>
            <w:tcW w:w="709" w:type="dxa"/>
            <w:tcBorders>
              <w:top w:val="single" w:sz="4" w:space="0" w:color="auto"/>
              <w:left w:val="nil"/>
              <w:bottom w:val="single" w:sz="4" w:space="0" w:color="auto"/>
              <w:right w:val="single" w:sz="4" w:space="0" w:color="auto"/>
            </w:tcBorders>
            <w:shd w:val="clear" w:color="auto" w:fill="auto"/>
            <w:vAlign w:val="center"/>
          </w:tcPr>
          <w:p w:rsidR="002A2E24" w:rsidRPr="00FB0F8B" w:rsidRDefault="005E6483" w:rsidP="00114E0D">
            <w:pPr>
              <w:spacing w:before="0" w:after="0"/>
              <w:jc w:val="center"/>
              <w:rPr>
                <w:sz w:val="20"/>
                <w:szCs w:val="20"/>
              </w:rPr>
            </w:pPr>
            <w:r>
              <w:rPr>
                <w:sz w:val="20"/>
                <w:szCs w:val="20"/>
              </w:rPr>
              <w:t>2</w:t>
            </w:r>
          </w:p>
        </w:tc>
        <w:tc>
          <w:tcPr>
            <w:tcW w:w="719" w:type="dxa"/>
            <w:tcBorders>
              <w:top w:val="single" w:sz="4" w:space="0" w:color="auto"/>
              <w:left w:val="nil"/>
              <w:bottom w:val="single" w:sz="4" w:space="0" w:color="auto"/>
              <w:right w:val="single" w:sz="4" w:space="0" w:color="auto"/>
            </w:tcBorders>
            <w:vAlign w:val="center"/>
          </w:tcPr>
          <w:p w:rsidR="002A2E24" w:rsidRPr="00FB0F8B" w:rsidRDefault="002A2E24" w:rsidP="002A2E24">
            <w:pPr>
              <w:spacing w:before="0" w:after="0"/>
              <w:jc w:val="center"/>
              <w:rPr>
                <w:sz w:val="20"/>
                <w:szCs w:val="20"/>
              </w:rPr>
            </w:pPr>
            <w:r>
              <w:rPr>
                <w:sz w:val="20"/>
                <w:szCs w:val="20"/>
              </w:rPr>
              <w:t>-</w:t>
            </w:r>
          </w:p>
        </w:tc>
      </w:tr>
    </w:tbl>
    <w:p w:rsidR="00133DB7" w:rsidRDefault="00A0279D" w:rsidP="00B67895">
      <w:pPr>
        <w:pStyle w:val="Pro-Gramma"/>
        <w:spacing w:before="0" w:after="0" w:line="240" w:lineRule="auto"/>
        <w:ind w:firstLine="851"/>
        <w:rPr>
          <w:sz w:val="24"/>
          <w:szCs w:val="24"/>
        </w:rPr>
      </w:pPr>
      <w:r w:rsidRPr="00C15900">
        <w:rPr>
          <w:sz w:val="24"/>
          <w:szCs w:val="24"/>
        </w:rPr>
        <w:t>Пояснения к таблице:</w:t>
      </w:r>
    </w:p>
    <w:p w:rsidR="007C25C0" w:rsidRPr="00C15900" w:rsidRDefault="007C25C0" w:rsidP="00B67895">
      <w:pPr>
        <w:pStyle w:val="Pro-Gramma"/>
        <w:spacing w:before="0" w:after="0" w:line="240" w:lineRule="auto"/>
        <w:ind w:firstLine="851"/>
        <w:rPr>
          <w:sz w:val="24"/>
          <w:szCs w:val="24"/>
        </w:rPr>
      </w:pPr>
      <w:r>
        <w:rPr>
          <w:sz w:val="24"/>
          <w:szCs w:val="24"/>
        </w:rPr>
        <w:t>Уровень газификации определяется исходя из газифицированных населенных пунктов и населенных пунктов, которые имеют</w:t>
      </w:r>
      <w:r w:rsidR="0069382C">
        <w:rPr>
          <w:sz w:val="24"/>
          <w:szCs w:val="24"/>
        </w:rPr>
        <w:t xml:space="preserve"> постоянно проживающее население и возможность строительства газопровода.</w:t>
      </w:r>
    </w:p>
    <w:p w:rsidR="00D20B33" w:rsidRPr="00C15900" w:rsidRDefault="00B165D3" w:rsidP="00B67895">
      <w:pPr>
        <w:pStyle w:val="Pro-Gramma"/>
        <w:spacing w:before="0" w:after="0" w:line="240" w:lineRule="auto"/>
        <w:ind w:firstLine="851"/>
        <w:rPr>
          <w:sz w:val="24"/>
          <w:szCs w:val="24"/>
        </w:rPr>
      </w:pPr>
      <w:r w:rsidRPr="00C15900">
        <w:rPr>
          <w:sz w:val="24"/>
          <w:szCs w:val="24"/>
        </w:rPr>
        <w:t xml:space="preserve">- </w:t>
      </w:r>
      <w:r w:rsidR="00D20B33" w:rsidRPr="00C15900">
        <w:rPr>
          <w:sz w:val="24"/>
          <w:szCs w:val="24"/>
        </w:rPr>
        <w:t xml:space="preserve">отчетные значения целевого индикатора (показателя) </w:t>
      </w:r>
      <w:r w:rsidR="00133DB7" w:rsidRPr="00C15900">
        <w:rPr>
          <w:sz w:val="24"/>
          <w:szCs w:val="24"/>
        </w:rPr>
        <w:t>1</w:t>
      </w:r>
      <w:r w:rsidR="00D20B33" w:rsidRPr="00C15900">
        <w:rPr>
          <w:sz w:val="24"/>
          <w:szCs w:val="24"/>
        </w:rPr>
        <w:t>.</w:t>
      </w:r>
      <w:r w:rsidR="003F21D5" w:rsidRPr="00C15900">
        <w:rPr>
          <w:sz w:val="24"/>
          <w:szCs w:val="24"/>
        </w:rPr>
        <w:t>1</w:t>
      </w:r>
      <w:r w:rsidR="00E26D92">
        <w:rPr>
          <w:sz w:val="24"/>
          <w:szCs w:val="24"/>
        </w:rPr>
        <w:t>.</w:t>
      </w:r>
      <w:r w:rsidR="003F21D5" w:rsidRPr="00C15900">
        <w:rPr>
          <w:sz w:val="24"/>
          <w:szCs w:val="24"/>
        </w:rPr>
        <w:t xml:space="preserve"> </w:t>
      </w:r>
      <w:r w:rsidR="00D20B33" w:rsidRPr="00C15900">
        <w:rPr>
          <w:sz w:val="24"/>
          <w:szCs w:val="24"/>
        </w:rPr>
        <w:t>определяются следующим образом:</w:t>
      </w:r>
    </w:p>
    <w:p w:rsidR="00D20B33" w:rsidRPr="00C15900" w:rsidRDefault="00114E0D" w:rsidP="00B67895">
      <w:pPr>
        <w:pStyle w:val="Pro-Gramma"/>
        <w:spacing w:before="0" w:after="0" w:line="240" w:lineRule="auto"/>
        <w:ind w:firstLine="851"/>
        <w:rPr>
          <w:sz w:val="24"/>
          <w:szCs w:val="24"/>
        </w:rPr>
      </w:pPr>
      <w:r>
        <w:rPr>
          <w:sz w:val="24"/>
          <w:szCs w:val="24"/>
        </w:rPr>
        <w:t>УГ</w:t>
      </w:r>
      <w:r w:rsidR="003F21D5" w:rsidRPr="00C15900">
        <w:rPr>
          <w:sz w:val="24"/>
          <w:szCs w:val="24"/>
        </w:rPr>
        <w:t xml:space="preserve"> </w:t>
      </w:r>
      <w:r w:rsidR="00D20B33" w:rsidRPr="00C15900">
        <w:rPr>
          <w:sz w:val="24"/>
          <w:szCs w:val="24"/>
        </w:rPr>
        <w:t>= К1 : К х 100%, где</w:t>
      </w:r>
    </w:p>
    <w:p w:rsidR="00D20B33" w:rsidRPr="00C15900" w:rsidRDefault="00114E0D" w:rsidP="00B67895">
      <w:pPr>
        <w:pStyle w:val="Pro-Gramma"/>
        <w:spacing w:before="0" w:after="0" w:line="240" w:lineRule="auto"/>
        <w:ind w:firstLine="851"/>
        <w:rPr>
          <w:sz w:val="24"/>
          <w:szCs w:val="24"/>
        </w:rPr>
      </w:pPr>
      <w:r>
        <w:rPr>
          <w:sz w:val="24"/>
          <w:szCs w:val="24"/>
        </w:rPr>
        <w:t>УГ</w:t>
      </w:r>
      <w:r w:rsidR="00FF2602">
        <w:rPr>
          <w:sz w:val="24"/>
          <w:szCs w:val="24"/>
        </w:rPr>
        <w:t>–</w:t>
      </w:r>
      <w:r w:rsidR="00D20B33" w:rsidRPr="00C15900">
        <w:rPr>
          <w:sz w:val="24"/>
          <w:szCs w:val="24"/>
        </w:rPr>
        <w:t xml:space="preserve"> уровень </w:t>
      </w:r>
      <w:r w:rsidR="00797D15" w:rsidRPr="00C15900">
        <w:rPr>
          <w:sz w:val="24"/>
          <w:szCs w:val="24"/>
        </w:rPr>
        <w:t>газификации сетевым природным газом</w:t>
      </w:r>
      <w:r w:rsidR="00797D15" w:rsidRPr="00C15900" w:rsidDel="00797D15">
        <w:rPr>
          <w:sz w:val="24"/>
          <w:szCs w:val="24"/>
        </w:rPr>
        <w:t xml:space="preserve"> </w:t>
      </w:r>
      <w:r w:rsidR="00D20B33" w:rsidRPr="00C15900">
        <w:rPr>
          <w:sz w:val="24"/>
          <w:szCs w:val="24"/>
        </w:rPr>
        <w:t>(процентов);</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К1 </w:t>
      </w:r>
      <w:r w:rsidR="00FF2602">
        <w:rPr>
          <w:sz w:val="24"/>
          <w:szCs w:val="24"/>
        </w:rPr>
        <w:t>–</w:t>
      </w:r>
      <w:r w:rsidRPr="00C15900">
        <w:rPr>
          <w:sz w:val="24"/>
          <w:szCs w:val="24"/>
        </w:rPr>
        <w:t xml:space="preserve"> количество подключенных к сетевому газу </w:t>
      </w:r>
      <w:r w:rsidR="00114E0D">
        <w:rPr>
          <w:sz w:val="24"/>
          <w:szCs w:val="24"/>
        </w:rPr>
        <w:t xml:space="preserve">населенных пунктов Вичугского муниципального района </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К </w:t>
      </w:r>
      <w:r w:rsidR="00FF2602">
        <w:rPr>
          <w:sz w:val="24"/>
          <w:szCs w:val="24"/>
        </w:rPr>
        <w:t>–</w:t>
      </w:r>
      <w:r w:rsidRPr="00C15900">
        <w:rPr>
          <w:sz w:val="24"/>
          <w:szCs w:val="24"/>
        </w:rPr>
        <w:t xml:space="preserve"> количество </w:t>
      </w:r>
      <w:r w:rsidR="00114E0D">
        <w:rPr>
          <w:sz w:val="24"/>
          <w:szCs w:val="24"/>
        </w:rPr>
        <w:t>населенных пунктов, которые имеют постоянно проживающее население и возможность строительства газопровода</w:t>
      </w:r>
      <w:r w:rsidRPr="00C15900">
        <w:rPr>
          <w:sz w:val="24"/>
          <w:szCs w:val="24"/>
        </w:rPr>
        <w:t>(единиц);</w:t>
      </w:r>
    </w:p>
    <w:p w:rsidR="00D20B33" w:rsidRPr="00C15900" w:rsidRDefault="00D20B33" w:rsidP="00B67895">
      <w:pPr>
        <w:pStyle w:val="Pro-Gramma"/>
        <w:spacing w:before="0" w:after="0" w:line="240" w:lineRule="auto"/>
        <w:ind w:firstLine="851"/>
        <w:rPr>
          <w:sz w:val="24"/>
          <w:szCs w:val="24"/>
        </w:rPr>
      </w:pPr>
      <w:r w:rsidRPr="00C15900">
        <w:rPr>
          <w:sz w:val="24"/>
          <w:szCs w:val="24"/>
        </w:rPr>
        <w:t xml:space="preserve">Значения К1 определяются по данным управленческого учета, осуществляемого </w:t>
      </w:r>
      <w:r w:rsidR="00611F7F" w:rsidRPr="00C15900">
        <w:rPr>
          <w:sz w:val="24"/>
          <w:szCs w:val="24"/>
        </w:rPr>
        <w:t>администрацией Вичугского муниципального района</w:t>
      </w:r>
      <w:r w:rsidRPr="00C15900">
        <w:rPr>
          <w:sz w:val="24"/>
          <w:szCs w:val="24"/>
        </w:rPr>
        <w:t>;</w:t>
      </w:r>
    </w:p>
    <w:p w:rsidR="00B165D3" w:rsidRDefault="00D20B33" w:rsidP="00E26D92">
      <w:pPr>
        <w:pStyle w:val="Pro-Gramma"/>
        <w:spacing w:before="0" w:after="0" w:line="240" w:lineRule="auto"/>
        <w:ind w:firstLine="851"/>
        <w:rPr>
          <w:sz w:val="24"/>
          <w:szCs w:val="24"/>
        </w:rPr>
      </w:pPr>
      <w:r w:rsidRPr="00C15900">
        <w:rPr>
          <w:sz w:val="24"/>
          <w:szCs w:val="24"/>
        </w:rPr>
        <w:t>Значения К определяются по данным статистического наблюдения</w:t>
      </w:r>
      <w:r w:rsidR="00114E0D">
        <w:rPr>
          <w:sz w:val="24"/>
          <w:szCs w:val="24"/>
        </w:rPr>
        <w:t xml:space="preserve"> и управленческого учета</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 xml:space="preserve">Уровень </w:t>
      </w:r>
      <w:r w:rsidRPr="009F4986">
        <w:rPr>
          <w:rFonts w:eastAsia="Calibri"/>
          <w:sz w:val="24"/>
          <w:szCs w:val="24"/>
        </w:rPr>
        <w:t xml:space="preserve">износа </w:t>
      </w:r>
      <w:r>
        <w:rPr>
          <w:sz w:val="24"/>
          <w:szCs w:val="24"/>
        </w:rPr>
        <w:t>определяется исходя из количества объектов коммунальной инфраструктуры, на которых проведены мероприятия по снижению износа (в том числе содержание, ремонт, капитальный ремонт и реконструкция)  и количества объектов коммунальной инфраструктуры.</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 отчетные значения целевого индикатора (показателя) </w:t>
      </w:r>
      <w:r>
        <w:rPr>
          <w:sz w:val="24"/>
          <w:szCs w:val="24"/>
        </w:rPr>
        <w:t>2</w:t>
      </w:r>
      <w:r w:rsidRPr="00C15900">
        <w:rPr>
          <w:sz w:val="24"/>
          <w:szCs w:val="24"/>
        </w:rPr>
        <w:t>.1</w:t>
      </w:r>
      <w:r>
        <w:rPr>
          <w:sz w:val="24"/>
          <w:szCs w:val="24"/>
        </w:rPr>
        <w:t>.</w:t>
      </w:r>
      <w:r w:rsidRPr="00C15900">
        <w:rPr>
          <w:sz w:val="24"/>
          <w:szCs w:val="24"/>
        </w:rPr>
        <w:t xml:space="preserve"> определяются следующим образом:</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 </w:t>
      </w:r>
      <w:r>
        <w:rPr>
          <w:sz w:val="24"/>
          <w:szCs w:val="24"/>
        </w:rPr>
        <w:t>У</w:t>
      </w:r>
      <w:r w:rsidRPr="00C15900">
        <w:rPr>
          <w:sz w:val="24"/>
          <w:szCs w:val="24"/>
        </w:rPr>
        <w:t xml:space="preserve">1 : </w:t>
      </w:r>
      <w:r>
        <w:rPr>
          <w:sz w:val="24"/>
          <w:szCs w:val="24"/>
        </w:rPr>
        <w:t>У</w:t>
      </w:r>
      <w:r w:rsidRPr="00C15900">
        <w:rPr>
          <w:sz w:val="24"/>
          <w:szCs w:val="24"/>
        </w:rPr>
        <w:t xml:space="preserve"> х 100%, где</w:t>
      </w:r>
    </w:p>
    <w:p w:rsidR="00E26D92" w:rsidRPr="00C15900" w:rsidRDefault="00E26D92" w:rsidP="00E26D92">
      <w:pPr>
        <w:pStyle w:val="Pro-Gramma"/>
        <w:spacing w:before="0" w:after="0" w:line="240" w:lineRule="auto"/>
        <w:ind w:firstLine="851"/>
        <w:rPr>
          <w:sz w:val="24"/>
          <w:szCs w:val="24"/>
        </w:rPr>
      </w:pPr>
      <w:r>
        <w:rPr>
          <w:sz w:val="24"/>
          <w:szCs w:val="24"/>
        </w:rPr>
        <w:t>УИ–</w:t>
      </w:r>
      <w:r w:rsidRPr="00C15900">
        <w:rPr>
          <w:sz w:val="24"/>
          <w:szCs w:val="24"/>
        </w:rPr>
        <w:t xml:space="preserve"> уровень </w:t>
      </w:r>
      <w:r w:rsidRPr="009F4986">
        <w:rPr>
          <w:rFonts w:eastAsia="Calibri"/>
          <w:sz w:val="24"/>
          <w:szCs w:val="24"/>
        </w:rPr>
        <w:t>износа объектов коммунальной инфраструктуры</w:t>
      </w:r>
      <w:r w:rsidRPr="00C15900">
        <w:rPr>
          <w:sz w:val="24"/>
          <w:szCs w:val="24"/>
        </w:rPr>
        <w:t>;</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1 </w:t>
      </w:r>
      <w:r>
        <w:rPr>
          <w:sz w:val="24"/>
          <w:szCs w:val="24"/>
        </w:rPr>
        <w:t>–</w:t>
      </w:r>
      <w:r w:rsidRPr="00C15900">
        <w:rPr>
          <w:sz w:val="24"/>
          <w:szCs w:val="24"/>
        </w:rPr>
        <w:t xml:space="preserve"> количество </w:t>
      </w:r>
      <w:r>
        <w:rPr>
          <w:sz w:val="24"/>
          <w:szCs w:val="24"/>
        </w:rPr>
        <w:t xml:space="preserve">объектов коммунальной инфраструктуры, на которых проведены мероприятия по снижению износа </w:t>
      </w:r>
      <w:r w:rsidRPr="00C15900">
        <w:rPr>
          <w:sz w:val="24"/>
          <w:szCs w:val="24"/>
        </w:rPr>
        <w:t>(единиц);</w:t>
      </w:r>
    </w:p>
    <w:p w:rsidR="00E26D92" w:rsidRPr="00C15900" w:rsidRDefault="00E26D92" w:rsidP="00E26D92">
      <w:pPr>
        <w:pStyle w:val="Pro-Gramma"/>
        <w:spacing w:before="0" w:after="0" w:line="240" w:lineRule="auto"/>
        <w:ind w:firstLine="851"/>
        <w:rPr>
          <w:sz w:val="24"/>
          <w:szCs w:val="24"/>
        </w:rPr>
      </w:pPr>
      <w:r>
        <w:rPr>
          <w:sz w:val="24"/>
          <w:szCs w:val="24"/>
        </w:rPr>
        <w:t>У</w:t>
      </w:r>
      <w:r w:rsidRPr="00C15900">
        <w:rPr>
          <w:sz w:val="24"/>
          <w:szCs w:val="24"/>
        </w:rPr>
        <w:t xml:space="preserve"> </w:t>
      </w:r>
      <w:r>
        <w:rPr>
          <w:sz w:val="24"/>
          <w:szCs w:val="24"/>
        </w:rPr>
        <w:t>–</w:t>
      </w:r>
      <w:r w:rsidRPr="00C15900">
        <w:rPr>
          <w:sz w:val="24"/>
          <w:szCs w:val="24"/>
        </w:rPr>
        <w:t xml:space="preserve"> </w:t>
      </w:r>
      <w:r>
        <w:rPr>
          <w:sz w:val="24"/>
          <w:szCs w:val="24"/>
        </w:rPr>
        <w:t>количества объектов коммунальной инфраструктуры</w:t>
      </w:r>
      <w:r w:rsidRPr="00C15900">
        <w:rPr>
          <w:sz w:val="24"/>
          <w:szCs w:val="24"/>
        </w:rPr>
        <w:t xml:space="preserve"> (единиц);</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1 определяются по данным управленческого учета, осуществляемого администрацией Вичугского муниципального района;</w:t>
      </w:r>
    </w:p>
    <w:p w:rsidR="00E26D92" w:rsidRPr="00C15900" w:rsidRDefault="00E26D92" w:rsidP="00E26D92">
      <w:pPr>
        <w:pStyle w:val="Pro-Gramma"/>
        <w:spacing w:before="0" w:after="0" w:line="240" w:lineRule="auto"/>
        <w:ind w:firstLine="851"/>
        <w:rPr>
          <w:sz w:val="24"/>
          <w:szCs w:val="24"/>
        </w:rPr>
      </w:pPr>
      <w:r w:rsidRPr="00C15900">
        <w:rPr>
          <w:sz w:val="24"/>
          <w:szCs w:val="24"/>
        </w:rPr>
        <w:t xml:space="preserve">Значения </w:t>
      </w:r>
      <w:r>
        <w:rPr>
          <w:sz w:val="24"/>
          <w:szCs w:val="24"/>
        </w:rPr>
        <w:t>У</w:t>
      </w:r>
      <w:r w:rsidRPr="00C15900">
        <w:rPr>
          <w:sz w:val="24"/>
          <w:szCs w:val="24"/>
        </w:rPr>
        <w:t xml:space="preserve"> определяются по данным статистического наблюдения</w:t>
      </w:r>
      <w:r>
        <w:rPr>
          <w:sz w:val="24"/>
          <w:szCs w:val="24"/>
        </w:rPr>
        <w:t xml:space="preserve"> и управленческого учета</w:t>
      </w:r>
      <w:r w:rsidRPr="00C15900">
        <w:rPr>
          <w:sz w:val="24"/>
          <w:szCs w:val="24"/>
        </w:rPr>
        <w:t>.</w:t>
      </w:r>
    </w:p>
    <w:p w:rsidR="00020F7E" w:rsidRPr="00C15900" w:rsidRDefault="00020F7E" w:rsidP="00B67895">
      <w:pPr>
        <w:pStyle w:val="Pro-Gramma"/>
        <w:spacing w:before="0" w:after="0" w:line="240" w:lineRule="auto"/>
        <w:ind w:firstLine="851"/>
        <w:rPr>
          <w:sz w:val="24"/>
          <w:szCs w:val="24"/>
        </w:rPr>
      </w:pPr>
      <w:r w:rsidRPr="00C15900">
        <w:rPr>
          <w:sz w:val="24"/>
          <w:szCs w:val="24"/>
        </w:rPr>
        <w:t>Реализация Программы позволит достичь следующих результатов.</w:t>
      </w:r>
    </w:p>
    <w:p w:rsidR="00FA3CC4" w:rsidRPr="00C15900" w:rsidRDefault="005C1A58" w:rsidP="00B67895">
      <w:pPr>
        <w:pStyle w:val="Pro-Gramma"/>
        <w:spacing w:before="0" w:after="0" w:line="240" w:lineRule="auto"/>
        <w:ind w:firstLine="851"/>
        <w:rPr>
          <w:sz w:val="24"/>
          <w:szCs w:val="24"/>
        </w:rPr>
      </w:pPr>
      <w:r w:rsidRPr="00C15900">
        <w:rPr>
          <w:sz w:val="24"/>
          <w:szCs w:val="24"/>
        </w:rPr>
        <w:t>К 20</w:t>
      </w:r>
      <w:r w:rsidR="00FB2A4E" w:rsidRPr="00C15900">
        <w:rPr>
          <w:sz w:val="24"/>
          <w:szCs w:val="24"/>
        </w:rPr>
        <w:t>2</w:t>
      </w:r>
      <w:r w:rsidR="00D470B1">
        <w:rPr>
          <w:sz w:val="24"/>
          <w:szCs w:val="24"/>
        </w:rPr>
        <w:t>5</w:t>
      </w:r>
      <w:r w:rsidRPr="00C15900">
        <w:rPr>
          <w:sz w:val="24"/>
          <w:szCs w:val="24"/>
        </w:rPr>
        <w:t xml:space="preserve"> году уровень износа объектов жилищно-коммунального хозяйства </w:t>
      </w:r>
      <w:r w:rsidR="00A84CFA" w:rsidRPr="00C15900">
        <w:rPr>
          <w:sz w:val="24"/>
          <w:szCs w:val="24"/>
        </w:rPr>
        <w:t xml:space="preserve">Вичугского муниципального района </w:t>
      </w:r>
      <w:r w:rsidRPr="00C15900">
        <w:rPr>
          <w:sz w:val="24"/>
          <w:szCs w:val="24"/>
        </w:rPr>
        <w:t xml:space="preserve">Ивановской области сократится до </w:t>
      </w:r>
      <w:r w:rsidR="00FB2A4E" w:rsidRPr="00C15900">
        <w:rPr>
          <w:sz w:val="24"/>
          <w:szCs w:val="24"/>
        </w:rPr>
        <w:t>4</w:t>
      </w:r>
      <w:r w:rsidR="00D470B1">
        <w:rPr>
          <w:sz w:val="24"/>
          <w:szCs w:val="24"/>
        </w:rPr>
        <w:t>7</w:t>
      </w:r>
      <w:r w:rsidR="0060382A" w:rsidRPr="00C15900">
        <w:rPr>
          <w:sz w:val="24"/>
          <w:szCs w:val="24"/>
        </w:rPr>
        <w:t xml:space="preserve"> </w:t>
      </w:r>
      <w:r w:rsidRPr="00C15900">
        <w:rPr>
          <w:sz w:val="24"/>
          <w:szCs w:val="24"/>
        </w:rPr>
        <w:t xml:space="preserve">процентов с </w:t>
      </w:r>
      <w:r w:rsidR="00BB06BE" w:rsidRPr="00C15900">
        <w:rPr>
          <w:sz w:val="24"/>
          <w:szCs w:val="24"/>
        </w:rPr>
        <w:t>56</w:t>
      </w:r>
      <w:r w:rsidRPr="00C15900">
        <w:rPr>
          <w:sz w:val="24"/>
          <w:szCs w:val="24"/>
        </w:rPr>
        <w:t xml:space="preserve"> процентов в 2013 году</w:t>
      </w:r>
      <w:r w:rsidR="00272FB7" w:rsidRPr="00C15900">
        <w:rPr>
          <w:sz w:val="24"/>
          <w:szCs w:val="24"/>
        </w:rPr>
        <w:t>.</w:t>
      </w:r>
    </w:p>
    <w:p w:rsidR="003F21D5" w:rsidRDefault="00D470B1" w:rsidP="00B67895">
      <w:pPr>
        <w:pStyle w:val="Pro-Gramma"/>
        <w:spacing w:before="0" w:after="0" w:line="240" w:lineRule="auto"/>
        <w:ind w:firstLine="851"/>
        <w:rPr>
          <w:sz w:val="24"/>
          <w:szCs w:val="24"/>
        </w:rPr>
      </w:pPr>
      <w:r>
        <w:rPr>
          <w:sz w:val="24"/>
          <w:szCs w:val="24"/>
        </w:rPr>
        <w:t>К</w:t>
      </w:r>
      <w:r w:rsidRPr="00C15900">
        <w:rPr>
          <w:sz w:val="24"/>
          <w:szCs w:val="24"/>
        </w:rPr>
        <w:t xml:space="preserve"> 202</w:t>
      </w:r>
      <w:r>
        <w:rPr>
          <w:sz w:val="24"/>
          <w:szCs w:val="24"/>
        </w:rPr>
        <w:t>5</w:t>
      </w:r>
      <w:r w:rsidRPr="00C15900">
        <w:rPr>
          <w:sz w:val="24"/>
          <w:szCs w:val="24"/>
        </w:rPr>
        <w:t xml:space="preserve"> году </w:t>
      </w:r>
      <w:r>
        <w:rPr>
          <w:sz w:val="24"/>
          <w:szCs w:val="24"/>
        </w:rPr>
        <w:t>планируется увеличить у</w:t>
      </w:r>
      <w:r w:rsidR="003F21D5" w:rsidRPr="00C15900">
        <w:rPr>
          <w:sz w:val="24"/>
          <w:szCs w:val="24"/>
        </w:rPr>
        <w:t xml:space="preserve">ровень газификации </w:t>
      </w:r>
      <w:r w:rsidR="00BB06BE" w:rsidRPr="00C15900">
        <w:rPr>
          <w:sz w:val="24"/>
          <w:szCs w:val="24"/>
        </w:rPr>
        <w:t>населенных пунктов Вичугского муниципального района</w:t>
      </w:r>
      <w:r>
        <w:rPr>
          <w:sz w:val="24"/>
          <w:szCs w:val="24"/>
        </w:rPr>
        <w:t xml:space="preserve"> до </w:t>
      </w:r>
      <w:r w:rsidR="00FB2A4E" w:rsidRPr="00C15900">
        <w:rPr>
          <w:sz w:val="24"/>
          <w:szCs w:val="24"/>
        </w:rPr>
        <w:t>9</w:t>
      </w:r>
      <w:r>
        <w:rPr>
          <w:sz w:val="24"/>
          <w:szCs w:val="24"/>
        </w:rPr>
        <w:t>2</w:t>
      </w:r>
      <w:r w:rsidR="007C25C0">
        <w:rPr>
          <w:sz w:val="24"/>
          <w:szCs w:val="24"/>
        </w:rPr>
        <w:t>%</w:t>
      </w:r>
      <w:r w:rsidR="003F21D5" w:rsidRPr="00C15900">
        <w:rPr>
          <w:sz w:val="24"/>
          <w:szCs w:val="24"/>
        </w:rPr>
        <w:t>.</w:t>
      </w:r>
    </w:p>
    <w:p w:rsidR="00176154" w:rsidRPr="00C15900" w:rsidRDefault="00176154" w:rsidP="00B67895">
      <w:pPr>
        <w:pStyle w:val="Pro-Gramma"/>
        <w:spacing w:before="0" w:after="0" w:line="240" w:lineRule="auto"/>
        <w:ind w:firstLine="851"/>
        <w:rPr>
          <w:sz w:val="24"/>
          <w:szCs w:val="24"/>
        </w:rPr>
      </w:pPr>
    </w:p>
    <w:p w:rsidR="009E5EA6" w:rsidRPr="006A2FDC" w:rsidRDefault="006E26A8" w:rsidP="006A2FDC">
      <w:pPr>
        <w:pStyle w:val="31"/>
        <w:spacing w:before="0" w:after="0" w:line="240" w:lineRule="auto"/>
        <w:ind w:left="0"/>
        <w:rPr>
          <w:sz w:val="24"/>
          <w:szCs w:val="24"/>
        </w:rPr>
      </w:pPr>
      <w:r w:rsidRPr="00C15900">
        <w:rPr>
          <w:sz w:val="24"/>
          <w:szCs w:val="24"/>
        </w:rPr>
        <w:t>5</w:t>
      </w:r>
      <w:r w:rsidR="00BD43BB" w:rsidRPr="00C15900">
        <w:rPr>
          <w:sz w:val="24"/>
          <w:szCs w:val="24"/>
        </w:rPr>
        <w:t xml:space="preserve">. </w:t>
      </w:r>
      <w:r w:rsidR="00020F7E" w:rsidRPr="00C15900">
        <w:rPr>
          <w:sz w:val="24"/>
          <w:szCs w:val="24"/>
        </w:rPr>
        <w:t xml:space="preserve">Ресурсное обеспечение </w:t>
      </w:r>
      <w:r w:rsidR="003D2D29" w:rsidRPr="00C15900">
        <w:rPr>
          <w:sz w:val="24"/>
          <w:szCs w:val="24"/>
        </w:rPr>
        <w:t>муниципальной</w:t>
      </w:r>
      <w:r w:rsidR="00020F7E" w:rsidRPr="00C15900">
        <w:rPr>
          <w:sz w:val="24"/>
          <w:szCs w:val="24"/>
        </w:rPr>
        <w:t xml:space="preserve"> </w:t>
      </w:r>
      <w:r w:rsidR="00FB2A4E" w:rsidRPr="00C15900">
        <w:rPr>
          <w:sz w:val="24"/>
          <w:szCs w:val="24"/>
        </w:rPr>
        <w:t>П</w:t>
      </w:r>
      <w:r w:rsidR="00020F7E" w:rsidRPr="00C15900">
        <w:rPr>
          <w:sz w:val="24"/>
          <w:szCs w:val="24"/>
        </w:rPr>
        <w:t>рограммы</w:t>
      </w:r>
    </w:p>
    <w:p w:rsidR="00FB2A4E" w:rsidRPr="00C15900" w:rsidRDefault="00FB2A4E" w:rsidP="00B67895">
      <w:pPr>
        <w:pStyle w:val="Pro-TabName"/>
        <w:spacing w:before="0" w:after="0"/>
        <w:rPr>
          <w:sz w:val="24"/>
          <w:szCs w:val="24"/>
        </w:rPr>
      </w:pPr>
      <w:r w:rsidRPr="00C15900">
        <w:rPr>
          <w:b/>
          <w:i w:val="0"/>
          <w:sz w:val="24"/>
          <w:szCs w:val="24"/>
        </w:rPr>
        <w:t xml:space="preserve">Ресурсное обеспечение реализации Программы </w:t>
      </w:r>
    </w:p>
    <w:p w:rsidR="00E5789C" w:rsidRPr="00C15900" w:rsidRDefault="00E5789C" w:rsidP="00B67895">
      <w:pPr>
        <w:pStyle w:val="Pro-TabName"/>
        <w:spacing w:before="0" w:after="0"/>
        <w:jc w:val="right"/>
        <w:rPr>
          <w:i w:val="0"/>
          <w:sz w:val="24"/>
          <w:szCs w:val="24"/>
        </w:rPr>
      </w:pPr>
      <w:r w:rsidRPr="00C15900">
        <w:rPr>
          <w:i w:val="0"/>
          <w:sz w:val="24"/>
          <w:szCs w:val="24"/>
        </w:rPr>
        <w:t>Таблица 3</w:t>
      </w:r>
    </w:p>
    <w:p w:rsidR="00E5789C" w:rsidRPr="00C15900" w:rsidRDefault="00E5789C" w:rsidP="00B67895">
      <w:pPr>
        <w:pStyle w:val="Pro-TabName"/>
        <w:spacing w:before="0" w:after="0"/>
        <w:jc w:val="right"/>
        <w:rPr>
          <w:i w:val="0"/>
          <w:sz w:val="20"/>
          <w:szCs w:val="20"/>
        </w:rPr>
      </w:pPr>
      <w:r w:rsidRPr="00C15900">
        <w:rPr>
          <w:i w:val="0"/>
          <w:sz w:val="20"/>
          <w:szCs w:val="20"/>
        </w:rPr>
        <w:t>(тыс. руб.)</w:t>
      </w:r>
    </w:p>
    <w:tbl>
      <w:tblPr>
        <w:tblW w:w="10916" w:type="dxa"/>
        <w:tblInd w:w="-88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425"/>
        <w:gridCol w:w="1986"/>
        <w:gridCol w:w="1276"/>
        <w:gridCol w:w="1275"/>
        <w:gridCol w:w="1296"/>
        <w:gridCol w:w="1276"/>
        <w:gridCol w:w="1397"/>
        <w:gridCol w:w="992"/>
        <w:gridCol w:w="993"/>
      </w:tblGrid>
      <w:tr w:rsidR="002A2E24" w:rsidRPr="00FB0F8B" w:rsidTr="00493D3A">
        <w:trPr>
          <w:trHeight w:val="1020"/>
        </w:trPr>
        <w:tc>
          <w:tcPr>
            <w:tcW w:w="425" w:type="dxa"/>
            <w:shd w:val="clear" w:color="auto" w:fill="auto"/>
            <w:vAlign w:val="center"/>
          </w:tcPr>
          <w:p w:rsidR="002A2E24" w:rsidRPr="00FC377F" w:rsidRDefault="002A2E24" w:rsidP="009E5EA6">
            <w:pPr>
              <w:jc w:val="center"/>
              <w:rPr>
                <w:b/>
                <w:bCs/>
                <w:sz w:val="20"/>
                <w:szCs w:val="20"/>
              </w:rPr>
            </w:pPr>
            <w:bookmarkStart w:id="1" w:name="RANGE!A2"/>
            <w:bookmarkStart w:id="2" w:name="OLE_LINK1" w:colFirst="1" w:colLast="5"/>
            <w:r w:rsidRPr="00FB0F8B">
              <w:rPr>
                <w:b/>
                <w:bCs/>
                <w:sz w:val="20"/>
                <w:szCs w:val="20"/>
                <w:lang w:val="en-US"/>
              </w:rPr>
              <w:t>N п/п</w:t>
            </w:r>
            <w:bookmarkEnd w:id="1"/>
          </w:p>
        </w:tc>
        <w:tc>
          <w:tcPr>
            <w:tcW w:w="1986" w:type="dxa"/>
            <w:shd w:val="clear" w:color="auto" w:fill="auto"/>
            <w:vAlign w:val="center"/>
          </w:tcPr>
          <w:p w:rsidR="002A2E24" w:rsidRPr="00FB0F8B" w:rsidRDefault="002A2E24" w:rsidP="009E5EA6">
            <w:pPr>
              <w:jc w:val="center"/>
              <w:rPr>
                <w:b/>
                <w:bCs/>
                <w:sz w:val="20"/>
                <w:szCs w:val="20"/>
              </w:rPr>
            </w:pPr>
            <w:r w:rsidRPr="00FB0F8B">
              <w:rPr>
                <w:b/>
                <w:bCs/>
                <w:sz w:val="20"/>
                <w:szCs w:val="20"/>
              </w:rPr>
              <w:t>Наименование подпрограммы/ Источник ресурсного обеспечения</w:t>
            </w:r>
          </w:p>
        </w:tc>
        <w:tc>
          <w:tcPr>
            <w:tcW w:w="1276" w:type="dxa"/>
            <w:shd w:val="clear" w:color="auto" w:fill="auto"/>
            <w:vAlign w:val="center"/>
          </w:tcPr>
          <w:p w:rsidR="002A2E24" w:rsidRPr="00FB0F8B" w:rsidRDefault="002A2E24" w:rsidP="00402AE7">
            <w:pPr>
              <w:jc w:val="center"/>
              <w:rPr>
                <w:b/>
                <w:bCs/>
                <w:sz w:val="20"/>
                <w:szCs w:val="20"/>
              </w:rPr>
            </w:pPr>
            <w:r w:rsidRPr="00FB0F8B">
              <w:rPr>
                <w:b/>
                <w:bCs/>
                <w:sz w:val="20"/>
                <w:szCs w:val="20"/>
              </w:rPr>
              <w:t>2019</w:t>
            </w:r>
          </w:p>
        </w:tc>
        <w:tc>
          <w:tcPr>
            <w:tcW w:w="1275" w:type="dxa"/>
            <w:shd w:val="clear" w:color="auto" w:fill="auto"/>
            <w:vAlign w:val="center"/>
          </w:tcPr>
          <w:p w:rsidR="002A2E24" w:rsidRPr="00FB0F8B" w:rsidRDefault="002A2E24" w:rsidP="00402AE7">
            <w:pPr>
              <w:jc w:val="center"/>
              <w:rPr>
                <w:b/>
                <w:bCs/>
                <w:sz w:val="20"/>
                <w:szCs w:val="20"/>
              </w:rPr>
            </w:pPr>
            <w:r w:rsidRPr="00FB0F8B">
              <w:rPr>
                <w:b/>
                <w:bCs/>
                <w:sz w:val="20"/>
                <w:szCs w:val="20"/>
              </w:rPr>
              <w:t>2020</w:t>
            </w:r>
          </w:p>
        </w:tc>
        <w:tc>
          <w:tcPr>
            <w:tcW w:w="1296" w:type="dxa"/>
            <w:shd w:val="clear" w:color="auto" w:fill="auto"/>
            <w:vAlign w:val="center"/>
          </w:tcPr>
          <w:p w:rsidR="002A2E24" w:rsidRPr="00FB0F8B" w:rsidRDefault="002A2E24" w:rsidP="006661F7">
            <w:pPr>
              <w:jc w:val="center"/>
              <w:rPr>
                <w:b/>
                <w:bCs/>
                <w:sz w:val="20"/>
                <w:szCs w:val="20"/>
              </w:rPr>
            </w:pPr>
            <w:r w:rsidRPr="00FB0F8B">
              <w:rPr>
                <w:b/>
                <w:bCs/>
                <w:sz w:val="20"/>
                <w:szCs w:val="20"/>
              </w:rPr>
              <w:t>2021</w:t>
            </w:r>
          </w:p>
        </w:tc>
        <w:tc>
          <w:tcPr>
            <w:tcW w:w="1276" w:type="dxa"/>
            <w:tcBorders>
              <w:right w:val="single" w:sz="4" w:space="0" w:color="auto"/>
            </w:tcBorders>
            <w:shd w:val="clear" w:color="auto" w:fill="auto"/>
            <w:vAlign w:val="center"/>
          </w:tcPr>
          <w:p w:rsidR="002A2E24" w:rsidRPr="00FB0F8B" w:rsidRDefault="002A2E24" w:rsidP="006661F7">
            <w:pPr>
              <w:jc w:val="center"/>
              <w:rPr>
                <w:b/>
                <w:bCs/>
                <w:sz w:val="20"/>
                <w:szCs w:val="20"/>
              </w:rPr>
            </w:pPr>
            <w:r w:rsidRPr="00FB0F8B">
              <w:rPr>
                <w:b/>
                <w:bCs/>
                <w:sz w:val="20"/>
                <w:szCs w:val="20"/>
              </w:rPr>
              <w:t>2022</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
                <w:bCs/>
                <w:sz w:val="20"/>
                <w:szCs w:val="20"/>
              </w:rPr>
            </w:pPr>
            <w:r w:rsidRPr="00FB0F8B">
              <w:rPr>
                <w:b/>
                <w:bCs/>
                <w:sz w:val="20"/>
                <w:szCs w:val="20"/>
              </w:rPr>
              <w:t>2023</w:t>
            </w:r>
          </w:p>
        </w:tc>
        <w:tc>
          <w:tcPr>
            <w:tcW w:w="992" w:type="dxa"/>
            <w:tcBorders>
              <w:left w:val="single" w:sz="4" w:space="0" w:color="auto"/>
            </w:tcBorders>
            <w:shd w:val="clear" w:color="auto" w:fill="auto"/>
            <w:vAlign w:val="center"/>
          </w:tcPr>
          <w:p w:rsidR="002A2E24" w:rsidRPr="00FB0F8B" w:rsidRDefault="002A2E24" w:rsidP="00FB0F8B">
            <w:pPr>
              <w:jc w:val="center"/>
              <w:rPr>
                <w:b/>
                <w:bCs/>
                <w:sz w:val="20"/>
                <w:szCs w:val="20"/>
              </w:rPr>
            </w:pPr>
            <w:r>
              <w:rPr>
                <w:b/>
                <w:bCs/>
                <w:sz w:val="20"/>
                <w:szCs w:val="20"/>
              </w:rPr>
              <w:t>2024</w:t>
            </w:r>
          </w:p>
        </w:tc>
        <w:tc>
          <w:tcPr>
            <w:tcW w:w="993" w:type="dxa"/>
            <w:tcBorders>
              <w:left w:val="single" w:sz="4" w:space="0" w:color="auto"/>
            </w:tcBorders>
            <w:vAlign w:val="center"/>
          </w:tcPr>
          <w:p w:rsidR="002A2E24" w:rsidRDefault="002A2E24" w:rsidP="002A2E24">
            <w:pPr>
              <w:jc w:val="center"/>
              <w:rPr>
                <w:b/>
                <w:bCs/>
                <w:sz w:val="20"/>
                <w:szCs w:val="20"/>
              </w:rPr>
            </w:pPr>
            <w:r>
              <w:rPr>
                <w:b/>
                <w:bCs/>
                <w:sz w:val="20"/>
                <w:szCs w:val="20"/>
              </w:rPr>
              <w:t>2025</w:t>
            </w:r>
          </w:p>
        </w:tc>
      </w:tr>
      <w:bookmarkEnd w:id="2"/>
      <w:tr w:rsidR="002A2E24" w:rsidRPr="00FB0F8B" w:rsidTr="00493D3A">
        <w:trPr>
          <w:cantSplit/>
          <w:trHeight w:val="327"/>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Программа, всего</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14689,75095</w:t>
            </w:r>
          </w:p>
        </w:tc>
        <w:tc>
          <w:tcPr>
            <w:tcW w:w="1275" w:type="dxa"/>
            <w:shd w:val="clear" w:color="auto" w:fill="auto"/>
            <w:vAlign w:val="center"/>
          </w:tcPr>
          <w:p w:rsidR="002A2E24" w:rsidRPr="00FB0F8B" w:rsidRDefault="002A2E24" w:rsidP="00612137">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9B3191">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4C6C73" w:rsidP="004C7328">
            <w:pPr>
              <w:jc w:val="center"/>
              <w:rPr>
                <w:bCs/>
                <w:sz w:val="20"/>
                <w:szCs w:val="20"/>
                <w:highlight w:val="green"/>
              </w:rPr>
            </w:pPr>
            <w:r>
              <w:rPr>
                <w:sz w:val="20"/>
                <w:szCs w:val="20"/>
              </w:rPr>
              <w:t>185</w:t>
            </w:r>
            <w:r w:rsidR="004C7328">
              <w:rPr>
                <w:sz w:val="20"/>
                <w:szCs w:val="20"/>
              </w:rPr>
              <w:t>4</w:t>
            </w:r>
            <w:r>
              <w:rPr>
                <w:sz w:val="20"/>
                <w:szCs w:val="20"/>
              </w:rPr>
              <w:t>4,19811</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ind w:left="-43" w:firstLine="43"/>
              <w:jc w:val="center"/>
              <w:rPr>
                <w:sz w:val="20"/>
                <w:szCs w:val="20"/>
              </w:rPr>
            </w:pPr>
            <w:r>
              <w:rPr>
                <w:sz w:val="20"/>
                <w:szCs w:val="20"/>
              </w:rPr>
              <w:t>7220,100</w:t>
            </w:r>
          </w:p>
        </w:tc>
      </w:tr>
      <w:tr w:rsidR="002A2E24" w:rsidRPr="00FB0F8B" w:rsidTr="00493D3A">
        <w:trPr>
          <w:cantSplit/>
          <w:trHeight w:val="252"/>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14689,75095</w:t>
            </w:r>
          </w:p>
        </w:tc>
        <w:tc>
          <w:tcPr>
            <w:tcW w:w="1275" w:type="dxa"/>
            <w:shd w:val="clear" w:color="auto" w:fill="auto"/>
            <w:vAlign w:val="center"/>
          </w:tcPr>
          <w:p w:rsidR="002A2E24" w:rsidRPr="00FB0F8B" w:rsidRDefault="002A2E24" w:rsidP="001C5191">
            <w:pPr>
              <w:jc w:val="center"/>
              <w:rPr>
                <w:bCs/>
                <w:sz w:val="20"/>
                <w:szCs w:val="20"/>
              </w:rPr>
            </w:pPr>
            <w:r w:rsidRPr="00FB0F8B">
              <w:rPr>
                <w:sz w:val="20"/>
                <w:szCs w:val="20"/>
              </w:rPr>
              <w:t>16176,29647</w:t>
            </w:r>
          </w:p>
        </w:tc>
        <w:tc>
          <w:tcPr>
            <w:tcW w:w="1296" w:type="dxa"/>
            <w:shd w:val="clear" w:color="auto" w:fill="auto"/>
            <w:vAlign w:val="center"/>
          </w:tcPr>
          <w:p w:rsidR="002A2E24" w:rsidRPr="00FB0F8B" w:rsidRDefault="002A2E24" w:rsidP="00A16D7B">
            <w:pPr>
              <w:jc w:val="center"/>
              <w:rPr>
                <w:bCs/>
                <w:sz w:val="20"/>
                <w:szCs w:val="20"/>
              </w:rPr>
            </w:pPr>
            <w:r w:rsidRPr="00FB0F8B">
              <w:rPr>
                <w:bCs/>
                <w:sz w:val="20"/>
                <w:szCs w:val="20"/>
              </w:rPr>
              <w:t>8472,91348</w:t>
            </w:r>
          </w:p>
        </w:tc>
        <w:tc>
          <w:tcPr>
            <w:tcW w:w="1276" w:type="dxa"/>
            <w:tcBorders>
              <w:right w:val="single" w:sz="4" w:space="0" w:color="auto"/>
            </w:tcBorders>
            <w:shd w:val="clear" w:color="auto" w:fill="auto"/>
            <w:vAlign w:val="center"/>
          </w:tcPr>
          <w:p w:rsidR="002A2E24" w:rsidRPr="002A2E24" w:rsidRDefault="002A2E24" w:rsidP="008E23CF">
            <w:pPr>
              <w:jc w:val="center"/>
              <w:rPr>
                <w:bCs/>
                <w:sz w:val="20"/>
                <w:szCs w:val="20"/>
              </w:rPr>
            </w:pPr>
            <w:r w:rsidRPr="002A2E24">
              <w:rPr>
                <w:bCs/>
                <w:sz w:val="20"/>
                <w:szCs w:val="20"/>
              </w:rPr>
              <w:t xml:space="preserve">14344,17159 </w:t>
            </w:r>
          </w:p>
        </w:tc>
        <w:tc>
          <w:tcPr>
            <w:tcW w:w="1397" w:type="dxa"/>
            <w:tcBorders>
              <w:left w:val="single" w:sz="4" w:space="0" w:color="auto"/>
              <w:right w:val="single" w:sz="4" w:space="0" w:color="auto"/>
            </w:tcBorders>
            <w:shd w:val="clear" w:color="auto" w:fill="auto"/>
            <w:vAlign w:val="center"/>
          </w:tcPr>
          <w:p w:rsidR="002A2E24" w:rsidRPr="00493D3A" w:rsidRDefault="003F2EEF" w:rsidP="004C6C73">
            <w:pPr>
              <w:jc w:val="center"/>
              <w:rPr>
                <w:bCs/>
                <w:sz w:val="20"/>
                <w:szCs w:val="20"/>
                <w:highlight w:val="green"/>
              </w:rPr>
            </w:pPr>
            <w:r>
              <w:rPr>
                <w:sz w:val="20"/>
                <w:szCs w:val="20"/>
              </w:rPr>
              <w:t>18</w:t>
            </w:r>
            <w:r w:rsidR="004C6C73">
              <w:rPr>
                <w:sz w:val="20"/>
                <w:szCs w:val="20"/>
              </w:rPr>
              <w:t>514</w:t>
            </w:r>
            <w:r>
              <w:rPr>
                <w:sz w:val="20"/>
                <w:szCs w:val="20"/>
              </w:rPr>
              <w:t>,</w:t>
            </w:r>
            <w:r w:rsidR="004C6C73">
              <w:rPr>
                <w:sz w:val="20"/>
                <w:szCs w:val="20"/>
              </w:rPr>
              <w:t>1</w:t>
            </w:r>
            <w:r>
              <w:rPr>
                <w:sz w:val="20"/>
                <w:szCs w:val="20"/>
              </w:rPr>
              <w:t>9</w:t>
            </w:r>
            <w:r w:rsidR="007F1F2E">
              <w:rPr>
                <w:sz w:val="20"/>
                <w:szCs w:val="20"/>
              </w:rPr>
              <w:t>811</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vAlign w:val="center"/>
          </w:tcPr>
          <w:p w:rsidR="002A2E24" w:rsidRDefault="00493D3A" w:rsidP="00493D3A">
            <w:pPr>
              <w:jc w:val="center"/>
              <w:rPr>
                <w:sz w:val="20"/>
                <w:szCs w:val="20"/>
              </w:rPr>
            </w:pPr>
            <w:r>
              <w:rPr>
                <w:sz w:val="20"/>
                <w:szCs w:val="20"/>
              </w:rPr>
              <w:t>7220,100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федеральный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D743EA">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251"/>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9B3191">
            <w:pPr>
              <w:jc w:val="center"/>
              <w:rPr>
                <w:sz w:val="20"/>
                <w:szCs w:val="20"/>
              </w:rPr>
            </w:pPr>
            <w:r w:rsidRPr="00FB0F8B">
              <w:rPr>
                <w:sz w:val="20"/>
                <w:szCs w:val="20"/>
              </w:rPr>
              <w:t>6160,18495</w:t>
            </w:r>
          </w:p>
        </w:tc>
        <w:tc>
          <w:tcPr>
            <w:tcW w:w="1276" w:type="dxa"/>
            <w:tcBorders>
              <w:right w:val="single" w:sz="4" w:space="0" w:color="auto"/>
            </w:tcBorders>
            <w:shd w:val="clear" w:color="auto" w:fill="auto"/>
            <w:vAlign w:val="center"/>
          </w:tcPr>
          <w:p w:rsidR="002A2E24" w:rsidRPr="002A2E24" w:rsidRDefault="002A2E24" w:rsidP="00466128">
            <w:pPr>
              <w:jc w:val="center"/>
              <w:rPr>
                <w:sz w:val="20"/>
                <w:szCs w:val="20"/>
              </w:rPr>
            </w:pPr>
            <w:r w:rsidRPr="002A2E24">
              <w:rPr>
                <w:bCs/>
                <w:sz w:val="20"/>
                <w:szCs w:val="20"/>
              </w:rPr>
              <w:t>3 864,96046</w:t>
            </w:r>
          </w:p>
        </w:tc>
        <w:tc>
          <w:tcPr>
            <w:tcW w:w="1397" w:type="dxa"/>
            <w:tcBorders>
              <w:left w:val="single" w:sz="4" w:space="0" w:color="auto"/>
              <w:right w:val="single" w:sz="4" w:space="0" w:color="auto"/>
            </w:tcBorders>
            <w:shd w:val="clear" w:color="auto" w:fill="auto"/>
            <w:vAlign w:val="center"/>
          </w:tcPr>
          <w:p w:rsidR="002A2E24" w:rsidRPr="00FB0F8B" w:rsidRDefault="00FD58C6" w:rsidP="00D743EA">
            <w:pPr>
              <w:jc w:val="center"/>
              <w:rPr>
                <w:sz w:val="20"/>
                <w:szCs w:val="20"/>
              </w:rPr>
            </w:pPr>
            <w:r>
              <w:rPr>
                <w:sz w:val="20"/>
                <w:szCs w:val="20"/>
              </w:rPr>
              <w:t>9150,48299</w:t>
            </w:r>
          </w:p>
        </w:tc>
        <w:tc>
          <w:tcPr>
            <w:tcW w:w="992" w:type="dxa"/>
            <w:tcBorders>
              <w:left w:val="single" w:sz="4" w:space="0" w:color="auto"/>
            </w:tcBorders>
            <w:shd w:val="clear" w:color="auto" w:fill="auto"/>
            <w:vAlign w:val="center"/>
          </w:tcPr>
          <w:p w:rsidR="002A2E24" w:rsidRPr="00FB0F8B" w:rsidRDefault="002A2E24" w:rsidP="00493D3A">
            <w:pPr>
              <w:ind w:left="-44" w:firstLine="44"/>
              <w:jc w:val="center"/>
              <w:rPr>
                <w:sz w:val="20"/>
                <w:szCs w:val="20"/>
              </w:rPr>
            </w:pPr>
            <w:r w:rsidRPr="00FB0F8B">
              <w:rPr>
                <w:sz w:val="20"/>
                <w:szCs w:val="20"/>
              </w:rPr>
              <w:t>0</w:t>
            </w:r>
          </w:p>
        </w:tc>
        <w:tc>
          <w:tcPr>
            <w:tcW w:w="993" w:type="dxa"/>
            <w:tcBorders>
              <w:left w:val="single" w:sz="4" w:space="0" w:color="auto"/>
            </w:tcBorders>
          </w:tcPr>
          <w:p w:rsidR="002A2E24" w:rsidRPr="00FB0F8B" w:rsidRDefault="00493D3A" w:rsidP="00E445B0">
            <w:pPr>
              <w:jc w:val="center"/>
              <w:rPr>
                <w:sz w:val="20"/>
                <w:szCs w:val="20"/>
              </w:rPr>
            </w:pPr>
            <w:r>
              <w:rPr>
                <w:sz w:val="20"/>
                <w:szCs w:val="20"/>
              </w:rPr>
              <w:t>0</w:t>
            </w:r>
          </w:p>
        </w:tc>
      </w:tr>
      <w:tr w:rsidR="002A2E24" w:rsidRPr="00FB0F8B" w:rsidTr="00493D3A">
        <w:trPr>
          <w:cantSplit/>
          <w:trHeight w:val="330"/>
        </w:trPr>
        <w:tc>
          <w:tcPr>
            <w:tcW w:w="2411" w:type="dxa"/>
            <w:gridSpan w:val="2"/>
            <w:shd w:val="clear" w:color="auto" w:fill="auto"/>
          </w:tcPr>
          <w:p w:rsidR="002A2E24" w:rsidRPr="00FB0F8B" w:rsidRDefault="002A2E24" w:rsidP="009E5EA6">
            <w:pPr>
              <w:rPr>
                <w:b/>
                <w:bCs/>
                <w:sz w:val="20"/>
                <w:szCs w:val="20"/>
              </w:rPr>
            </w:pPr>
            <w:r w:rsidRPr="00FB0F8B">
              <w:rPr>
                <w:b/>
                <w:bCs/>
                <w:sz w:val="20"/>
                <w:szCs w:val="20"/>
              </w:rPr>
              <w:t>- бюджет района</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3920,46135</w:t>
            </w:r>
          </w:p>
        </w:tc>
        <w:tc>
          <w:tcPr>
            <w:tcW w:w="1275" w:type="dxa"/>
            <w:shd w:val="clear" w:color="auto" w:fill="auto"/>
            <w:vAlign w:val="center"/>
          </w:tcPr>
          <w:p w:rsidR="002A2E24" w:rsidRPr="00FB0F8B" w:rsidRDefault="002A2E24" w:rsidP="001C5191">
            <w:pPr>
              <w:jc w:val="center"/>
              <w:rPr>
                <w:sz w:val="20"/>
                <w:szCs w:val="20"/>
              </w:rPr>
            </w:pPr>
            <w:r w:rsidRPr="00FB0F8B">
              <w:rPr>
                <w:sz w:val="20"/>
                <w:szCs w:val="20"/>
              </w:rPr>
              <w:t>3564,49117</w:t>
            </w:r>
          </w:p>
        </w:tc>
        <w:tc>
          <w:tcPr>
            <w:tcW w:w="1296" w:type="dxa"/>
            <w:shd w:val="clear" w:color="auto" w:fill="auto"/>
            <w:vAlign w:val="center"/>
          </w:tcPr>
          <w:p w:rsidR="002A2E24" w:rsidRPr="00FB0F8B" w:rsidRDefault="002A2E24" w:rsidP="00DD11F2">
            <w:pPr>
              <w:jc w:val="center"/>
              <w:rPr>
                <w:sz w:val="20"/>
                <w:szCs w:val="20"/>
              </w:rPr>
            </w:pPr>
            <w:r w:rsidRPr="00FB0F8B">
              <w:rPr>
                <w:sz w:val="20"/>
                <w:szCs w:val="20"/>
              </w:rPr>
              <w:t>2312,72853</w:t>
            </w:r>
          </w:p>
        </w:tc>
        <w:tc>
          <w:tcPr>
            <w:tcW w:w="1276" w:type="dxa"/>
            <w:tcBorders>
              <w:right w:val="single" w:sz="4" w:space="0" w:color="auto"/>
            </w:tcBorders>
            <w:shd w:val="clear" w:color="auto" w:fill="auto"/>
            <w:vAlign w:val="center"/>
          </w:tcPr>
          <w:p w:rsidR="002A2E24" w:rsidRPr="002A2E24" w:rsidRDefault="002A2E24" w:rsidP="008E23CF">
            <w:pPr>
              <w:jc w:val="center"/>
              <w:rPr>
                <w:sz w:val="20"/>
                <w:szCs w:val="20"/>
              </w:rPr>
            </w:pPr>
            <w:r w:rsidRPr="002A2E24">
              <w:rPr>
                <w:sz w:val="20"/>
                <w:szCs w:val="20"/>
              </w:rPr>
              <w:t>10479,21113</w:t>
            </w:r>
          </w:p>
        </w:tc>
        <w:tc>
          <w:tcPr>
            <w:tcW w:w="1397" w:type="dxa"/>
            <w:tcBorders>
              <w:left w:val="single" w:sz="4" w:space="0" w:color="auto"/>
              <w:right w:val="single" w:sz="4" w:space="0" w:color="auto"/>
            </w:tcBorders>
            <w:shd w:val="clear" w:color="auto" w:fill="auto"/>
            <w:vAlign w:val="center"/>
          </w:tcPr>
          <w:p w:rsidR="002A2E24" w:rsidRPr="00493D3A" w:rsidRDefault="004C6C73" w:rsidP="004C7328">
            <w:pPr>
              <w:jc w:val="center"/>
              <w:rPr>
                <w:sz w:val="20"/>
                <w:szCs w:val="20"/>
              </w:rPr>
            </w:pPr>
            <w:r>
              <w:rPr>
                <w:sz w:val="20"/>
                <w:szCs w:val="20"/>
              </w:rPr>
              <w:t>93</w:t>
            </w:r>
            <w:r w:rsidR="004C7328">
              <w:rPr>
                <w:sz w:val="20"/>
                <w:szCs w:val="20"/>
              </w:rPr>
              <w:t>9</w:t>
            </w:r>
            <w:r>
              <w:rPr>
                <w:sz w:val="20"/>
                <w:szCs w:val="20"/>
              </w:rPr>
              <w:t>3,71512</w:t>
            </w:r>
          </w:p>
        </w:tc>
        <w:tc>
          <w:tcPr>
            <w:tcW w:w="992" w:type="dxa"/>
            <w:tcBorders>
              <w:left w:val="single" w:sz="4" w:space="0" w:color="auto"/>
            </w:tcBorders>
            <w:shd w:val="clear" w:color="auto" w:fill="auto"/>
            <w:vAlign w:val="center"/>
          </w:tcPr>
          <w:p w:rsidR="002A2E24" w:rsidRPr="00FB0F8B" w:rsidRDefault="00493D3A" w:rsidP="00E445B0">
            <w:pPr>
              <w:jc w:val="center"/>
              <w:rPr>
                <w:sz w:val="20"/>
                <w:szCs w:val="20"/>
              </w:rPr>
            </w:pPr>
            <w:r>
              <w:rPr>
                <w:sz w:val="20"/>
                <w:szCs w:val="20"/>
              </w:rPr>
              <w:t>7220,100</w:t>
            </w:r>
          </w:p>
        </w:tc>
        <w:tc>
          <w:tcPr>
            <w:tcW w:w="993" w:type="dxa"/>
            <w:tcBorders>
              <w:left w:val="single" w:sz="4" w:space="0" w:color="auto"/>
            </w:tcBorders>
          </w:tcPr>
          <w:p w:rsidR="002A2E24" w:rsidRDefault="00493D3A" w:rsidP="00E445B0">
            <w:pPr>
              <w:jc w:val="center"/>
              <w:rPr>
                <w:sz w:val="20"/>
                <w:szCs w:val="20"/>
              </w:rPr>
            </w:pPr>
            <w:r>
              <w:rPr>
                <w:sz w:val="20"/>
                <w:szCs w:val="20"/>
              </w:rPr>
              <w:t>7220,100</w:t>
            </w:r>
          </w:p>
        </w:tc>
      </w:tr>
      <w:tr w:rsidR="002A2E24" w:rsidRPr="00FB0F8B" w:rsidTr="00493D3A">
        <w:trPr>
          <w:cantSplit/>
          <w:trHeight w:val="946"/>
        </w:trPr>
        <w:tc>
          <w:tcPr>
            <w:tcW w:w="425" w:type="dxa"/>
            <w:vMerge w:val="restart"/>
            <w:shd w:val="clear" w:color="auto" w:fill="auto"/>
          </w:tcPr>
          <w:p w:rsidR="002A2E24" w:rsidRPr="00FB0F8B" w:rsidRDefault="002A2E24" w:rsidP="009E5EA6">
            <w:pPr>
              <w:rPr>
                <w:sz w:val="20"/>
                <w:szCs w:val="20"/>
              </w:rPr>
            </w:pPr>
            <w:r w:rsidRPr="00FB0F8B">
              <w:rPr>
                <w:sz w:val="20"/>
                <w:szCs w:val="20"/>
              </w:rPr>
              <w:t>1</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«Развитие газификации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9E5EA6">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cantSplit/>
          <w:trHeight w:val="25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12134,64227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12896,76423</w:t>
            </w:r>
          </w:p>
        </w:tc>
        <w:tc>
          <w:tcPr>
            <w:tcW w:w="1296" w:type="dxa"/>
            <w:shd w:val="clear" w:color="auto" w:fill="auto"/>
            <w:vAlign w:val="center"/>
          </w:tcPr>
          <w:p w:rsidR="002A2E24" w:rsidRPr="00FB0F8B" w:rsidRDefault="002A2E24" w:rsidP="00755BB4">
            <w:pPr>
              <w:spacing w:before="40" w:after="40"/>
              <w:jc w:val="center"/>
              <w:rPr>
                <w:sz w:val="20"/>
                <w:szCs w:val="20"/>
              </w:rPr>
            </w:pPr>
            <w:r w:rsidRPr="00FB0F8B">
              <w:rPr>
                <w:sz w:val="20"/>
                <w:szCs w:val="20"/>
              </w:rPr>
              <w:t>416,71331</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4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10769,2896</w:t>
            </w:r>
          </w:p>
        </w:tc>
        <w:tc>
          <w:tcPr>
            <w:tcW w:w="1275" w:type="dxa"/>
            <w:shd w:val="clear" w:color="auto" w:fill="auto"/>
            <w:vAlign w:val="center"/>
          </w:tcPr>
          <w:p w:rsidR="002A2E24" w:rsidRPr="00FB0F8B" w:rsidRDefault="002A2E24" w:rsidP="00614EEE">
            <w:pPr>
              <w:jc w:val="center"/>
              <w:rPr>
                <w:sz w:val="20"/>
                <w:szCs w:val="20"/>
              </w:rPr>
            </w:pPr>
            <w:r w:rsidRPr="00FB0F8B">
              <w:rPr>
                <w:sz w:val="20"/>
                <w:szCs w:val="20"/>
              </w:rPr>
              <w:t>12611,8053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43,46995</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232"/>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1365,35267</w:t>
            </w:r>
          </w:p>
        </w:tc>
        <w:tc>
          <w:tcPr>
            <w:tcW w:w="1275" w:type="dxa"/>
            <w:shd w:val="clear" w:color="auto" w:fill="auto"/>
            <w:vAlign w:val="center"/>
          </w:tcPr>
          <w:p w:rsidR="002A2E24" w:rsidRPr="00FB0F8B" w:rsidRDefault="002A2E24" w:rsidP="00A75970">
            <w:pPr>
              <w:spacing w:before="0" w:after="0"/>
              <w:jc w:val="center"/>
              <w:rPr>
                <w:sz w:val="20"/>
                <w:szCs w:val="20"/>
              </w:rPr>
            </w:pPr>
            <w:r w:rsidRPr="00FB0F8B">
              <w:rPr>
                <w:sz w:val="20"/>
                <w:szCs w:val="20"/>
              </w:rPr>
              <w:t>294,95893</w:t>
            </w:r>
          </w:p>
        </w:tc>
        <w:tc>
          <w:tcPr>
            <w:tcW w:w="1296" w:type="dxa"/>
            <w:shd w:val="clear" w:color="auto" w:fill="auto"/>
            <w:vAlign w:val="center"/>
          </w:tcPr>
          <w:p w:rsidR="002A2E24" w:rsidRPr="00FB0F8B" w:rsidRDefault="002A2E24" w:rsidP="00755BB4">
            <w:pPr>
              <w:spacing w:before="0" w:after="0"/>
              <w:jc w:val="center"/>
              <w:rPr>
                <w:sz w:val="20"/>
                <w:szCs w:val="20"/>
              </w:rPr>
            </w:pPr>
            <w:r w:rsidRPr="00FB0F8B">
              <w:rPr>
                <w:sz w:val="20"/>
                <w:szCs w:val="20"/>
              </w:rPr>
              <w:t>373,24336</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86,55825</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sz w:val="20"/>
                <w:szCs w:val="20"/>
              </w:rPr>
            </w:pPr>
            <w:r w:rsidRPr="00FB0F8B">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cantSplit/>
          <w:trHeight w:val="1370"/>
        </w:trPr>
        <w:tc>
          <w:tcPr>
            <w:tcW w:w="425" w:type="dxa"/>
            <w:vMerge w:val="restart"/>
            <w:shd w:val="clear" w:color="auto" w:fill="auto"/>
          </w:tcPr>
          <w:p w:rsidR="002A2E24" w:rsidRPr="00FB0F8B" w:rsidRDefault="002A2E24" w:rsidP="009E5EA6">
            <w:pPr>
              <w:rPr>
                <w:sz w:val="20"/>
                <w:szCs w:val="20"/>
              </w:rPr>
            </w:pPr>
            <w:r w:rsidRPr="00FB0F8B">
              <w:rPr>
                <w:sz w:val="20"/>
                <w:szCs w:val="20"/>
              </w:rPr>
              <w:t>2</w:t>
            </w:r>
          </w:p>
        </w:tc>
        <w:tc>
          <w:tcPr>
            <w:tcW w:w="1986" w:type="dxa"/>
            <w:shd w:val="clear" w:color="auto" w:fill="auto"/>
          </w:tcPr>
          <w:p w:rsidR="002A2E24" w:rsidRPr="00FB0F8B" w:rsidRDefault="002A2E24" w:rsidP="009E5EA6">
            <w:pPr>
              <w:rPr>
                <w:b/>
                <w:bCs/>
                <w:sz w:val="20"/>
                <w:szCs w:val="20"/>
              </w:rPr>
            </w:pPr>
            <w:r w:rsidRPr="00FB0F8B">
              <w:rPr>
                <w:b/>
                <w:bCs/>
                <w:sz w:val="20"/>
                <w:szCs w:val="20"/>
              </w:rPr>
              <w:t>Подпрограмма «</w:t>
            </w:r>
            <w:r w:rsidRPr="00AE6311">
              <w:rPr>
                <w:rFonts w:eastAsia="Calibri"/>
                <w:b/>
                <w:sz w:val="20"/>
                <w:szCs w:val="20"/>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FB0F8B">
              <w:rPr>
                <w:b/>
                <w:bCs/>
                <w:sz w:val="20"/>
                <w:szCs w:val="20"/>
              </w:rPr>
              <w:t>»</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8C462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AA56FC">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1"/>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0</w:t>
            </w:r>
          </w:p>
        </w:tc>
        <w:tc>
          <w:tcPr>
            <w:tcW w:w="1296" w:type="dxa"/>
            <w:shd w:val="clear" w:color="auto" w:fill="auto"/>
            <w:vAlign w:val="center"/>
          </w:tcPr>
          <w:p w:rsidR="002A2E24" w:rsidRPr="00FB0F8B" w:rsidRDefault="002A2E24" w:rsidP="00755BB4">
            <w:pPr>
              <w:jc w:val="center"/>
              <w:rPr>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9E5EA6">
            <w:pPr>
              <w:jc w:val="center"/>
              <w:rPr>
                <w:sz w:val="20"/>
                <w:szCs w:val="20"/>
              </w:rPr>
            </w:pPr>
            <w:r w:rsidRPr="002A2E24">
              <w:rPr>
                <w:sz w:val="20"/>
                <w:szCs w:val="20"/>
              </w:rPr>
              <w:t>0</w:t>
            </w:r>
          </w:p>
        </w:tc>
        <w:tc>
          <w:tcPr>
            <w:tcW w:w="1397" w:type="dxa"/>
            <w:tcBorders>
              <w:left w:val="single" w:sz="4" w:space="0" w:color="auto"/>
              <w:right w:val="single" w:sz="4" w:space="0" w:color="auto"/>
            </w:tcBorders>
            <w:shd w:val="clear" w:color="auto" w:fill="auto"/>
            <w:vAlign w:val="center"/>
          </w:tcPr>
          <w:p w:rsidR="002A2E24" w:rsidRPr="00FF5D09" w:rsidRDefault="002A2E24" w:rsidP="00D743EA">
            <w:pPr>
              <w:jc w:val="center"/>
              <w:rPr>
                <w:sz w:val="20"/>
                <w:szCs w:val="20"/>
              </w:rPr>
            </w:pPr>
            <w:r w:rsidRPr="00FF5D09">
              <w:rPr>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46"/>
        </w:trPr>
        <w:tc>
          <w:tcPr>
            <w:tcW w:w="425" w:type="dxa"/>
            <w:vMerge/>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vAlign w:val="center"/>
          </w:tcPr>
          <w:p w:rsidR="002A2E24" w:rsidRPr="00FB0F8B" w:rsidRDefault="002A2E24" w:rsidP="00402AE7">
            <w:pPr>
              <w:jc w:val="center"/>
              <w:rPr>
                <w:sz w:val="20"/>
                <w:szCs w:val="20"/>
              </w:rPr>
            </w:pPr>
            <w:r w:rsidRPr="00FB0F8B">
              <w:rPr>
                <w:sz w:val="20"/>
                <w:szCs w:val="20"/>
              </w:rPr>
              <w:t>481,79278</w:t>
            </w:r>
          </w:p>
        </w:tc>
        <w:tc>
          <w:tcPr>
            <w:tcW w:w="1275" w:type="dxa"/>
            <w:shd w:val="clear" w:color="auto" w:fill="auto"/>
            <w:vAlign w:val="center"/>
          </w:tcPr>
          <w:p w:rsidR="002A2E24" w:rsidRPr="00FB0F8B" w:rsidRDefault="002A2E24" w:rsidP="00402AE7">
            <w:pPr>
              <w:jc w:val="center"/>
              <w:rPr>
                <w:sz w:val="20"/>
                <w:szCs w:val="20"/>
              </w:rPr>
            </w:pPr>
            <w:r w:rsidRPr="00FB0F8B">
              <w:rPr>
                <w:sz w:val="20"/>
                <w:szCs w:val="20"/>
              </w:rPr>
              <w:t>1257,7168</w:t>
            </w:r>
          </w:p>
        </w:tc>
        <w:tc>
          <w:tcPr>
            <w:tcW w:w="1296" w:type="dxa"/>
            <w:shd w:val="clear" w:color="auto" w:fill="auto"/>
            <w:vAlign w:val="center"/>
          </w:tcPr>
          <w:p w:rsidR="002A2E24" w:rsidRPr="00FB0F8B" w:rsidRDefault="002A2E24" w:rsidP="0099212E">
            <w:pPr>
              <w:jc w:val="center"/>
              <w:rPr>
                <w:sz w:val="20"/>
                <w:szCs w:val="20"/>
              </w:rPr>
            </w:pPr>
            <w:r w:rsidRPr="00FB0F8B">
              <w:rPr>
                <w:sz w:val="20"/>
                <w:szCs w:val="20"/>
              </w:rPr>
              <w:t>388,87417</w:t>
            </w:r>
          </w:p>
        </w:tc>
        <w:tc>
          <w:tcPr>
            <w:tcW w:w="1276" w:type="dxa"/>
            <w:tcBorders>
              <w:right w:val="single" w:sz="4" w:space="0" w:color="auto"/>
            </w:tcBorders>
            <w:shd w:val="clear" w:color="auto" w:fill="auto"/>
            <w:vAlign w:val="center"/>
          </w:tcPr>
          <w:p w:rsidR="002A2E24" w:rsidRPr="002A2E24" w:rsidRDefault="002A2E24" w:rsidP="000601F9">
            <w:pPr>
              <w:spacing w:before="0" w:after="0"/>
              <w:jc w:val="center"/>
              <w:rPr>
                <w:sz w:val="20"/>
                <w:szCs w:val="20"/>
              </w:rPr>
            </w:pPr>
            <w:r w:rsidRPr="002A2E24">
              <w:rPr>
                <w:sz w:val="20"/>
                <w:szCs w:val="20"/>
              </w:rPr>
              <w:t>914,65035</w:t>
            </w:r>
          </w:p>
        </w:tc>
        <w:tc>
          <w:tcPr>
            <w:tcW w:w="1397" w:type="dxa"/>
            <w:tcBorders>
              <w:left w:val="single" w:sz="4" w:space="0" w:color="auto"/>
              <w:right w:val="single" w:sz="4" w:space="0" w:color="auto"/>
            </w:tcBorders>
            <w:shd w:val="clear" w:color="auto" w:fill="auto"/>
            <w:vAlign w:val="center"/>
          </w:tcPr>
          <w:p w:rsidR="002A2E24" w:rsidRPr="00FF5D09" w:rsidRDefault="00F65BF5" w:rsidP="00D743EA">
            <w:pPr>
              <w:jc w:val="center"/>
              <w:rPr>
                <w:sz w:val="20"/>
                <w:szCs w:val="20"/>
              </w:rPr>
            </w:pPr>
            <w:r>
              <w:rPr>
                <w:sz w:val="20"/>
                <w:szCs w:val="20"/>
              </w:rPr>
              <w:t>615</w:t>
            </w:r>
            <w:r w:rsidR="00E805F6" w:rsidRPr="00FF5D09">
              <w:rPr>
                <w:sz w:val="20"/>
                <w:szCs w:val="20"/>
              </w:rPr>
              <w:t>,23556</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390"/>
        </w:trPr>
        <w:tc>
          <w:tcPr>
            <w:tcW w:w="425" w:type="dxa"/>
            <w:vMerge w:val="restart"/>
            <w:shd w:val="clear" w:color="auto" w:fill="auto"/>
          </w:tcPr>
          <w:p w:rsidR="002A2E24" w:rsidRPr="00FB0F8B" w:rsidRDefault="002A2E24" w:rsidP="009E5EA6">
            <w:pPr>
              <w:rPr>
                <w:sz w:val="20"/>
                <w:szCs w:val="20"/>
              </w:rPr>
            </w:pPr>
            <w:r w:rsidRPr="00FB0F8B">
              <w:rPr>
                <w:sz w:val="20"/>
                <w:szCs w:val="20"/>
              </w:rPr>
              <w:t>3</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9E5EA6">
            <w:pPr>
              <w:rPr>
                <w:b/>
                <w:sz w:val="20"/>
                <w:szCs w:val="20"/>
              </w:rPr>
            </w:pPr>
            <w:r w:rsidRPr="00FB0F8B">
              <w:rPr>
                <w:b/>
                <w:sz w:val="20"/>
                <w:szCs w:val="20"/>
              </w:rPr>
              <w:t>Подпрограмма «Развитие объектов коммунальной инфраструктуры Вичугского муниципального района»</w:t>
            </w:r>
          </w:p>
        </w:tc>
        <w:tc>
          <w:tcPr>
            <w:tcW w:w="1276" w:type="dxa"/>
            <w:shd w:val="clear" w:color="auto" w:fill="auto"/>
            <w:vAlign w:val="center"/>
          </w:tcPr>
          <w:p w:rsidR="002A2E24" w:rsidRPr="00FB0F8B" w:rsidRDefault="002A2E24" w:rsidP="00402AE7">
            <w:pPr>
              <w:jc w:val="center"/>
              <w:rPr>
                <w:b/>
                <w:bCs/>
                <w:sz w:val="20"/>
                <w:szCs w:val="20"/>
              </w:rPr>
            </w:pPr>
          </w:p>
        </w:tc>
        <w:tc>
          <w:tcPr>
            <w:tcW w:w="1275" w:type="dxa"/>
            <w:shd w:val="clear" w:color="auto" w:fill="auto"/>
            <w:vAlign w:val="center"/>
          </w:tcPr>
          <w:p w:rsidR="002A2E24" w:rsidRPr="00FB0F8B" w:rsidRDefault="002A2E24" w:rsidP="00402AE7">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6993,036</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sz w:val="20"/>
                <w:szCs w:val="20"/>
              </w:rPr>
              <w:t>4 142,536</w:t>
            </w:r>
          </w:p>
        </w:tc>
        <w:tc>
          <w:tcPr>
            <w:tcW w:w="1397" w:type="dxa"/>
            <w:tcBorders>
              <w:left w:val="single" w:sz="4" w:space="0" w:color="auto"/>
              <w:right w:val="single" w:sz="4" w:space="0" w:color="auto"/>
            </w:tcBorders>
            <w:shd w:val="clear" w:color="auto" w:fill="auto"/>
            <w:vAlign w:val="center"/>
          </w:tcPr>
          <w:p w:rsidR="002A2E24" w:rsidRPr="00FF5D09" w:rsidRDefault="004C6C73" w:rsidP="00A26B97">
            <w:pPr>
              <w:jc w:val="center"/>
              <w:rPr>
                <w:bCs/>
                <w:sz w:val="20"/>
                <w:szCs w:val="20"/>
              </w:rPr>
            </w:pPr>
            <w:r>
              <w:rPr>
                <w:sz w:val="20"/>
                <w:szCs w:val="20"/>
              </w:rPr>
              <w:t>8042,94748</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6116,715</w:t>
            </w: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r w:rsidRPr="002A2E24">
              <w:rPr>
                <w:bCs/>
                <w:sz w:val="20"/>
                <w:szCs w:val="20"/>
              </w:rPr>
              <w:t>3 294,720</w:t>
            </w:r>
          </w:p>
        </w:tc>
        <w:tc>
          <w:tcPr>
            <w:tcW w:w="1397" w:type="dxa"/>
            <w:tcBorders>
              <w:left w:val="single" w:sz="4" w:space="0" w:color="auto"/>
              <w:right w:val="single" w:sz="4" w:space="0" w:color="auto"/>
            </w:tcBorders>
            <w:shd w:val="clear" w:color="auto" w:fill="auto"/>
            <w:vAlign w:val="center"/>
          </w:tcPr>
          <w:p w:rsidR="002A2E24" w:rsidRPr="00FF5D09" w:rsidRDefault="00C95FDF" w:rsidP="00D743EA">
            <w:pPr>
              <w:jc w:val="center"/>
              <w:rPr>
                <w:bCs/>
                <w:sz w:val="20"/>
                <w:szCs w:val="20"/>
              </w:rPr>
            </w:pPr>
            <w:r w:rsidRPr="00FF5D09">
              <w:rPr>
                <w:bCs/>
                <w:sz w:val="20"/>
                <w:szCs w:val="20"/>
              </w:rPr>
              <w:t>7452,63299</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9E5EA6">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1318,7167</w:t>
            </w:r>
          </w:p>
        </w:tc>
        <w:tc>
          <w:tcPr>
            <w:tcW w:w="1275" w:type="dxa"/>
            <w:shd w:val="clear" w:color="auto" w:fill="auto"/>
          </w:tcPr>
          <w:p w:rsidR="002A2E24" w:rsidRPr="00FB0F8B" w:rsidRDefault="002A2E24" w:rsidP="00402AE7">
            <w:pPr>
              <w:jc w:val="center"/>
              <w:rPr>
                <w:bCs/>
                <w:sz w:val="20"/>
                <w:szCs w:val="20"/>
              </w:rPr>
            </w:pPr>
            <w:r w:rsidRPr="00FB0F8B">
              <w:rPr>
                <w:sz w:val="20"/>
                <w:szCs w:val="20"/>
              </w:rPr>
              <w:t>817,80944</w:t>
            </w:r>
          </w:p>
        </w:tc>
        <w:tc>
          <w:tcPr>
            <w:tcW w:w="1296" w:type="dxa"/>
            <w:shd w:val="clear" w:color="auto" w:fill="auto"/>
            <w:vAlign w:val="center"/>
          </w:tcPr>
          <w:p w:rsidR="002A2E24" w:rsidRPr="00FB0F8B" w:rsidRDefault="002A2E24" w:rsidP="009B3191">
            <w:pPr>
              <w:spacing w:before="0" w:after="0"/>
              <w:jc w:val="center"/>
              <w:rPr>
                <w:sz w:val="20"/>
                <w:szCs w:val="20"/>
              </w:rPr>
            </w:pPr>
            <w:r w:rsidRPr="00FB0F8B">
              <w:rPr>
                <w:sz w:val="20"/>
                <w:szCs w:val="20"/>
              </w:rPr>
              <w:t>876,321</w:t>
            </w:r>
          </w:p>
        </w:tc>
        <w:tc>
          <w:tcPr>
            <w:tcW w:w="1276" w:type="dxa"/>
            <w:tcBorders>
              <w:right w:val="single" w:sz="4" w:space="0" w:color="auto"/>
            </w:tcBorders>
            <w:shd w:val="clear" w:color="auto" w:fill="auto"/>
          </w:tcPr>
          <w:p w:rsidR="002A2E24" w:rsidRPr="002A2E24" w:rsidRDefault="002A2E24" w:rsidP="009E5EA6">
            <w:pPr>
              <w:jc w:val="center"/>
              <w:rPr>
                <w:bCs/>
                <w:sz w:val="20"/>
                <w:szCs w:val="20"/>
              </w:rPr>
            </w:pPr>
            <w:r w:rsidRPr="002A2E24">
              <w:rPr>
                <w:bCs/>
                <w:sz w:val="20"/>
                <w:szCs w:val="20"/>
              </w:rPr>
              <w:t>847,816</w:t>
            </w:r>
          </w:p>
        </w:tc>
        <w:tc>
          <w:tcPr>
            <w:tcW w:w="1397" w:type="dxa"/>
            <w:tcBorders>
              <w:left w:val="single" w:sz="4" w:space="0" w:color="auto"/>
              <w:right w:val="single" w:sz="4" w:space="0" w:color="auto"/>
            </w:tcBorders>
            <w:shd w:val="clear" w:color="auto" w:fill="auto"/>
          </w:tcPr>
          <w:p w:rsidR="002A2E24" w:rsidRPr="00A26B97" w:rsidRDefault="004C6C73" w:rsidP="001C23F5">
            <w:pPr>
              <w:jc w:val="center"/>
              <w:rPr>
                <w:bCs/>
                <w:sz w:val="20"/>
                <w:szCs w:val="20"/>
              </w:rPr>
            </w:pPr>
            <w:r>
              <w:rPr>
                <w:sz w:val="20"/>
                <w:szCs w:val="20"/>
              </w:rPr>
              <w:t>590,31449</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vMerge w:val="restart"/>
            <w:shd w:val="clear" w:color="auto" w:fill="auto"/>
          </w:tcPr>
          <w:p w:rsidR="002A2E24" w:rsidRPr="00FB0F8B" w:rsidRDefault="002A2E24" w:rsidP="009E5EA6">
            <w:pPr>
              <w:rPr>
                <w:sz w:val="20"/>
                <w:szCs w:val="20"/>
              </w:rPr>
            </w:pPr>
            <w:r w:rsidRPr="00FB0F8B">
              <w:rPr>
                <w:sz w:val="20"/>
                <w:szCs w:val="20"/>
              </w:rPr>
              <w:t>4</w:t>
            </w:r>
          </w:p>
          <w:p w:rsidR="002A2E24" w:rsidRPr="00FB0F8B" w:rsidRDefault="002A2E24" w:rsidP="009E5EA6">
            <w:pPr>
              <w:rPr>
                <w:sz w:val="20"/>
                <w:szCs w:val="20"/>
              </w:rPr>
            </w:pPr>
            <w:r w:rsidRPr="00FB0F8B">
              <w:rPr>
                <w:sz w:val="20"/>
                <w:szCs w:val="20"/>
              </w:rPr>
              <w:t> </w:t>
            </w:r>
          </w:p>
        </w:tc>
        <w:tc>
          <w:tcPr>
            <w:tcW w:w="1986" w:type="dxa"/>
            <w:shd w:val="clear" w:color="auto" w:fill="auto"/>
          </w:tcPr>
          <w:p w:rsidR="002A2E24" w:rsidRPr="00FB0F8B" w:rsidRDefault="002A2E24" w:rsidP="00CC498B">
            <w:pPr>
              <w:autoSpaceDE w:val="0"/>
              <w:autoSpaceDN w:val="0"/>
              <w:adjustRightInd w:val="0"/>
              <w:rPr>
                <w:b/>
                <w:sz w:val="20"/>
                <w:szCs w:val="20"/>
              </w:rPr>
            </w:pPr>
            <w:r w:rsidRPr="00FB0F8B">
              <w:rPr>
                <w:b/>
                <w:sz w:val="20"/>
                <w:szCs w:val="20"/>
              </w:rPr>
              <w:t>Подпрограмма «Предупреждение аварийных ситуаций на объектах коммунального хозяйства Вичугского муниципального района»</w:t>
            </w:r>
          </w:p>
        </w:tc>
        <w:tc>
          <w:tcPr>
            <w:tcW w:w="1276" w:type="dxa"/>
            <w:shd w:val="clear" w:color="auto" w:fill="auto"/>
            <w:vAlign w:val="center"/>
          </w:tcPr>
          <w:p w:rsidR="002A2E24" w:rsidRPr="00FB0F8B" w:rsidRDefault="002A2E24" w:rsidP="009E5EA6">
            <w:pPr>
              <w:jc w:val="center"/>
              <w:rPr>
                <w:b/>
                <w:bCs/>
                <w:sz w:val="20"/>
                <w:szCs w:val="20"/>
              </w:rPr>
            </w:pPr>
          </w:p>
        </w:tc>
        <w:tc>
          <w:tcPr>
            <w:tcW w:w="1275" w:type="dxa"/>
            <w:shd w:val="clear" w:color="auto" w:fill="auto"/>
            <w:vAlign w:val="center"/>
          </w:tcPr>
          <w:p w:rsidR="002A2E24" w:rsidRPr="00FB0F8B" w:rsidRDefault="002A2E24" w:rsidP="009E5EA6">
            <w:pPr>
              <w:jc w:val="center"/>
              <w:rPr>
                <w:b/>
                <w:bCs/>
                <w:sz w:val="20"/>
                <w:szCs w:val="20"/>
              </w:rPr>
            </w:pPr>
          </w:p>
        </w:tc>
        <w:tc>
          <w:tcPr>
            <w:tcW w:w="1296" w:type="dxa"/>
            <w:shd w:val="clear" w:color="auto" w:fill="auto"/>
            <w:vAlign w:val="center"/>
          </w:tcPr>
          <w:p w:rsidR="002A2E24" w:rsidRPr="00FB0F8B" w:rsidRDefault="002A2E24" w:rsidP="00D743EA">
            <w:pPr>
              <w:jc w:val="center"/>
              <w:rPr>
                <w:b/>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
                <w:bCs/>
                <w:sz w:val="20"/>
                <w:szCs w:val="20"/>
              </w:rPr>
            </w:pPr>
          </w:p>
        </w:tc>
        <w:tc>
          <w:tcPr>
            <w:tcW w:w="993" w:type="dxa"/>
            <w:tcBorders>
              <w:left w:val="single" w:sz="4" w:space="0" w:color="auto"/>
            </w:tcBorders>
          </w:tcPr>
          <w:p w:rsidR="002A2E24" w:rsidRPr="00FB0F8B" w:rsidRDefault="002A2E24" w:rsidP="009E5EA6">
            <w:pPr>
              <w:jc w:val="center"/>
              <w:rPr>
                <w:b/>
                <w:bCs/>
                <w:sz w:val="20"/>
                <w:szCs w:val="20"/>
              </w:rPr>
            </w:pP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219,2502</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924,006</w:t>
            </w:r>
          </w:p>
        </w:tc>
        <w:tc>
          <w:tcPr>
            <w:tcW w:w="1296" w:type="dxa"/>
            <w:shd w:val="clear" w:color="auto" w:fill="auto"/>
            <w:vAlign w:val="center"/>
          </w:tcPr>
          <w:p w:rsidR="002A2E24" w:rsidRPr="00FB0F8B" w:rsidRDefault="002A2E24" w:rsidP="000A49A6">
            <w:pPr>
              <w:jc w:val="center"/>
              <w:rPr>
                <w:bCs/>
                <w:sz w:val="20"/>
                <w:szCs w:val="20"/>
              </w:rPr>
            </w:pPr>
            <w:r w:rsidRPr="00FB0F8B">
              <w:rPr>
                <w:sz w:val="20"/>
                <w:szCs w:val="20"/>
              </w:rPr>
              <w:t>474,29</w:t>
            </w:r>
          </w:p>
        </w:tc>
        <w:tc>
          <w:tcPr>
            <w:tcW w:w="1276" w:type="dxa"/>
            <w:tcBorders>
              <w:right w:val="single" w:sz="4" w:space="0" w:color="auto"/>
            </w:tcBorders>
            <w:shd w:val="clear" w:color="auto" w:fill="auto"/>
            <w:vAlign w:val="center"/>
          </w:tcPr>
          <w:p w:rsidR="002A2E24" w:rsidRPr="002A2E24" w:rsidRDefault="002A2E24" w:rsidP="00815D06">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vAlign w:val="center"/>
          </w:tcPr>
          <w:p w:rsidR="002A2E24" w:rsidRPr="00FB0F8B" w:rsidRDefault="00DB4ACA" w:rsidP="0027540F">
            <w:pPr>
              <w:jc w:val="center"/>
              <w:rPr>
                <w:bCs/>
                <w:sz w:val="20"/>
                <w:szCs w:val="20"/>
              </w:rPr>
            </w:pPr>
            <w:r w:rsidRPr="00562C83">
              <w:rPr>
                <w:sz w:val="20"/>
                <w:szCs w:val="20"/>
              </w:rPr>
              <w:t>2</w:t>
            </w:r>
            <w:r>
              <w:rPr>
                <w:sz w:val="20"/>
                <w:szCs w:val="20"/>
              </w:rPr>
              <w:t>614,</w:t>
            </w:r>
            <w:r w:rsidR="0027540F">
              <w:rPr>
                <w:sz w:val="20"/>
                <w:szCs w:val="20"/>
              </w:rPr>
              <w:t>401</w:t>
            </w:r>
          </w:p>
        </w:tc>
        <w:tc>
          <w:tcPr>
            <w:tcW w:w="992" w:type="dxa"/>
            <w:tcBorders>
              <w:left w:val="single" w:sz="4" w:space="0" w:color="auto"/>
            </w:tcBorders>
            <w:shd w:val="clear" w:color="auto" w:fill="auto"/>
            <w:vAlign w:val="center"/>
          </w:tcPr>
          <w:p w:rsidR="002A2E24" w:rsidRPr="00FB0F8B" w:rsidRDefault="00C95FDF" w:rsidP="00E445B0">
            <w:pPr>
              <w:jc w:val="center"/>
              <w:rPr>
                <w:sz w:val="20"/>
                <w:szCs w:val="20"/>
              </w:rPr>
            </w:pPr>
            <w:r>
              <w:rPr>
                <w:sz w:val="20"/>
                <w:szCs w:val="20"/>
              </w:rPr>
              <w:t>2250,00</w:t>
            </w:r>
          </w:p>
        </w:tc>
        <w:tc>
          <w:tcPr>
            <w:tcW w:w="993" w:type="dxa"/>
            <w:tcBorders>
              <w:left w:val="single" w:sz="4" w:space="0" w:color="auto"/>
            </w:tcBorders>
            <w:vAlign w:val="center"/>
          </w:tcPr>
          <w:p w:rsidR="002A2E24" w:rsidRPr="00FB0F8B" w:rsidRDefault="00C95FDF" w:rsidP="002A2E24">
            <w:pPr>
              <w:jc w:val="center"/>
              <w:rPr>
                <w:sz w:val="20"/>
                <w:szCs w:val="20"/>
              </w:rPr>
            </w:pPr>
            <w:r>
              <w:rPr>
                <w:sz w:val="20"/>
                <w:szCs w:val="20"/>
              </w:rPr>
              <w:t>2250,00</w:t>
            </w:r>
          </w:p>
        </w:tc>
      </w:tr>
      <w:tr w:rsidR="002A2E24" w:rsidRPr="00FB0F8B" w:rsidTr="00493D3A">
        <w:trPr>
          <w:trHeight w:val="251"/>
        </w:trPr>
        <w:tc>
          <w:tcPr>
            <w:tcW w:w="425" w:type="dxa"/>
            <w:vMerge/>
            <w:shd w:val="clear" w:color="auto" w:fill="auto"/>
          </w:tcPr>
          <w:p w:rsidR="002A2E24" w:rsidRPr="00FB0F8B" w:rsidRDefault="002A2E24" w:rsidP="009E5EA6">
            <w:pPr>
              <w:rPr>
                <w:sz w:val="20"/>
                <w:szCs w:val="20"/>
              </w:rPr>
            </w:pPr>
          </w:p>
        </w:tc>
        <w:tc>
          <w:tcPr>
            <w:tcW w:w="1986" w:type="dxa"/>
            <w:shd w:val="clear" w:color="auto" w:fill="auto"/>
          </w:tcPr>
          <w:p w:rsidR="002A2E24" w:rsidRPr="00FB0F8B" w:rsidRDefault="002A2E24" w:rsidP="00915103">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FB0F8B" w:rsidRDefault="002A2E24" w:rsidP="00915103">
            <w:pPr>
              <w:jc w:val="center"/>
              <w:rPr>
                <w:bCs/>
                <w:sz w:val="20"/>
                <w:szCs w:val="20"/>
              </w:rPr>
            </w:pPr>
            <w:r w:rsidRPr="00FB0F8B">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C95FDF" w:rsidRPr="00FB0F8B" w:rsidTr="00493D3A">
        <w:trPr>
          <w:trHeight w:val="251"/>
        </w:trPr>
        <w:tc>
          <w:tcPr>
            <w:tcW w:w="425" w:type="dxa"/>
            <w:vMerge/>
            <w:shd w:val="clear" w:color="auto" w:fill="auto"/>
          </w:tcPr>
          <w:p w:rsidR="00C95FDF" w:rsidRPr="00FB0F8B" w:rsidRDefault="00C95FDF" w:rsidP="009E5EA6">
            <w:pPr>
              <w:rPr>
                <w:sz w:val="20"/>
                <w:szCs w:val="20"/>
              </w:rPr>
            </w:pPr>
          </w:p>
        </w:tc>
        <w:tc>
          <w:tcPr>
            <w:tcW w:w="1986" w:type="dxa"/>
            <w:shd w:val="clear" w:color="auto" w:fill="auto"/>
          </w:tcPr>
          <w:p w:rsidR="00C95FDF" w:rsidRPr="00FB0F8B" w:rsidRDefault="00C95FDF" w:rsidP="00915103">
            <w:pPr>
              <w:rPr>
                <w:sz w:val="20"/>
                <w:szCs w:val="20"/>
              </w:rPr>
            </w:pPr>
            <w:r w:rsidRPr="00FB0F8B">
              <w:rPr>
                <w:sz w:val="20"/>
                <w:szCs w:val="20"/>
              </w:rPr>
              <w:t>- районный бюджет</w:t>
            </w:r>
          </w:p>
        </w:tc>
        <w:tc>
          <w:tcPr>
            <w:tcW w:w="1276" w:type="dxa"/>
            <w:shd w:val="clear" w:color="auto" w:fill="auto"/>
          </w:tcPr>
          <w:p w:rsidR="00C95FDF" w:rsidRPr="00FB0F8B" w:rsidRDefault="00C95FDF" w:rsidP="00402AE7">
            <w:pPr>
              <w:jc w:val="center"/>
              <w:rPr>
                <w:bCs/>
                <w:sz w:val="20"/>
                <w:szCs w:val="20"/>
              </w:rPr>
            </w:pPr>
            <w:r w:rsidRPr="00FB0F8B">
              <w:rPr>
                <w:sz w:val="20"/>
                <w:szCs w:val="20"/>
              </w:rPr>
              <w:t>219,2502</w:t>
            </w:r>
          </w:p>
        </w:tc>
        <w:tc>
          <w:tcPr>
            <w:tcW w:w="1275" w:type="dxa"/>
            <w:shd w:val="clear" w:color="auto" w:fill="auto"/>
          </w:tcPr>
          <w:p w:rsidR="00C95FDF" w:rsidRPr="00FB0F8B" w:rsidRDefault="00C95FDF" w:rsidP="00841AA6">
            <w:pPr>
              <w:jc w:val="center"/>
              <w:rPr>
                <w:bCs/>
                <w:sz w:val="20"/>
                <w:szCs w:val="20"/>
              </w:rPr>
            </w:pPr>
            <w:r w:rsidRPr="00FB0F8B">
              <w:rPr>
                <w:sz w:val="20"/>
                <w:szCs w:val="20"/>
              </w:rPr>
              <w:t>924,006</w:t>
            </w:r>
          </w:p>
        </w:tc>
        <w:tc>
          <w:tcPr>
            <w:tcW w:w="1296" w:type="dxa"/>
            <w:shd w:val="clear" w:color="auto" w:fill="auto"/>
          </w:tcPr>
          <w:p w:rsidR="00C95FDF" w:rsidRPr="00FB0F8B" w:rsidRDefault="00C95FDF" w:rsidP="00D743EA">
            <w:pPr>
              <w:jc w:val="center"/>
              <w:rPr>
                <w:bCs/>
                <w:sz w:val="20"/>
                <w:szCs w:val="20"/>
              </w:rPr>
            </w:pPr>
            <w:r w:rsidRPr="00FB0F8B">
              <w:rPr>
                <w:sz w:val="20"/>
                <w:szCs w:val="20"/>
              </w:rPr>
              <w:t>474,29</w:t>
            </w:r>
          </w:p>
        </w:tc>
        <w:tc>
          <w:tcPr>
            <w:tcW w:w="1276" w:type="dxa"/>
            <w:tcBorders>
              <w:right w:val="single" w:sz="4" w:space="0" w:color="auto"/>
            </w:tcBorders>
            <w:shd w:val="clear" w:color="auto" w:fill="auto"/>
          </w:tcPr>
          <w:p w:rsidR="00C95FDF" w:rsidRPr="002A2E24" w:rsidRDefault="00C95FDF" w:rsidP="002F5D84">
            <w:pPr>
              <w:jc w:val="center"/>
              <w:rPr>
                <w:bCs/>
                <w:sz w:val="20"/>
                <w:szCs w:val="20"/>
              </w:rPr>
            </w:pPr>
            <w:r w:rsidRPr="002A2E24">
              <w:rPr>
                <w:bCs/>
                <w:sz w:val="20"/>
                <w:szCs w:val="20"/>
              </w:rPr>
              <w:t>4894,66453</w:t>
            </w:r>
          </w:p>
        </w:tc>
        <w:tc>
          <w:tcPr>
            <w:tcW w:w="1397" w:type="dxa"/>
            <w:tcBorders>
              <w:left w:val="single" w:sz="4" w:space="0" w:color="auto"/>
              <w:right w:val="single" w:sz="4" w:space="0" w:color="auto"/>
            </w:tcBorders>
            <w:shd w:val="clear" w:color="auto" w:fill="auto"/>
          </w:tcPr>
          <w:p w:rsidR="00C95FDF" w:rsidRPr="00FB0F8B" w:rsidRDefault="0027540F" w:rsidP="00716121">
            <w:pPr>
              <w:jc w:val="center"/>
              <w:rPr>
                <w:bCs/>
                <w:sz w:val="20"/>
                <w:szCs w:val="20"/>
              </w:rPr>
            </w:pPr>
            <w:r w:rsidRPr="00562C83">
              <w:rPr>
                <w:sz w:val="20"/>
                <w:szCs w:val="20"/>
              </w:rPr>
              <w:t>2</w:t>
            </w:r>
            <w:r>
              <w:rPr>
                <w:sz w:val="20"/>
                <w:szCs w:val="20"/>
              </w:rPr>
              <w:t>614,401</w:t>
            </w:r>
          </w:p>
        </w:tc>
        <w:tc>
          <w:tcPr>
            <w:tcW w:w="992" w:type="dxa"/>
            <w:tcBorders>
              <w:left w:val="single" w:sz="4" w:space="0" w:color="auto"/>
            </w:tcBorders>
            <w:shd w:val="clear" w:color="auto" w:fill="auto"/>
            <w:vAlign w:val="center"/>
          </w:tcPr>
          <w:p w:rsidR="00C95FDF" w:rsidRPr="00FB0F8B" w:rsidRDefault="00C95FDF" w:rsidP="009D1FAE">
            <w:pPr>
              <w:jc w:val="center"/>
              <w:rPr>
                <w:sz w:val="20"/>
                <w:szCs w:val="20"/>
              </w:rPr>
            </w:pPr>
            <w:r>
              <w:rPr>
                <w:sz w:val="20"/>
                <w:szCs w:val="20"/>
              </w:rPr>
              <w:t>2250,00</w:t>
            </w:r>
          </w:p>
        </w:tc>
        <w:tc>
          <w:tcPr>
            <w:tcW w:w="993" w:type="dxa"/>
            <w:tcBorders>
              <w:left w:val="single" w:sz="4" w:space="0" w:color="auto"/>
            </w:tcBorders>
            <w:vAlign w:val="center"/>
          </w:tcPr>
          <w:p w:rsidR="00C95FDF" w:rsidRPr="00FB0F8B" w:rsidRDefault="00C95FDF" w:rsidP="009D1FAE">
            <w:pPr>
              <w:jc w:val="center"/>
              <w:rPr>
                <w:sz w:val="20"/>
                <w:szCs w:val="20"/>
              </w:rPr>
            </w:pPr>
            <w:r>
              <w:rPr>
                <w:sz w:val="20"/>
                <w:szCs w:val="20"/>
              </w:rPr>
              <w:t>2250,00</w:t>
            </w:r>
          </w:p>
        </w:tc>
      </w:tr>
      <w:tr w:rsidR="002A2E24" w:rsidRPr="00FB0F8B" w:rsidTr="00493D3A">
        <w:trPr>
          <w:trHeight w:val="251"/>
        </w:trPr>
        <w:tc>
          <w:tcPr>
            <w:tcW w:w="425" w:type="dxa"/>
            <w:shd w:val="clear" w:color="auto" w:fill="auto"/>
          </w:tcPr>
          <w:p w:rsidR="002A2E24" w:rsidRPr="00FB0F8B" w:rsidRDefault="002A2E24" w:rsidP="00915103">
            <w:pPr>
              <w:rPr>
                <w:sz w:val="20"/>
                <w:szCs w:val="20"/>
              </w:rPr>
            </w:pPr>
            <w:r w:rsidRPr="00FB0F8B">
              <w:rPr>
                <w:sz w:val="20"/>
                <w:szCs w:val="20"/>
              </w:rPr>
              <w:t>5</w:t>
            </w:r>
          </w:p>
          <w:p w:rsidR="002A2E24" w:rsidRPr="00FB0F8B" w:rsidRDefault="002A2E24" w:rsidP="00915103">
            <w:pPr>
              <w:rPr>
                <w:sz w:val="20"/>
                <w:szCs w:val="20"/>
              </w:rPr>
            </w:pPr>
            <w:r w:rsidRPr="00FB0F8B">
              <w:rPr>
                <w:sz w:val="20"/>
                <w:szCs w:val="20"/>
              </w:rPr>
              <w:t> </w:t>
            </w:r>
          </w:p>
        </w:tc>
        <w:tc>
          <w:tcPr>
            <w:tcW w:w="1986" w:type="dxa"/>
            <w:shd w:val="clear" w:color="auto" w:fill="auto"/>
          </w:tcPr>
          <w:p w:rsidR="002A2E24" w:rsidRPr="00FB0F8B" w:rsidRDefault="002A2E24" w:rsidP="00915103">
            <w:pPr>
              <w:rPr>
                <w:b/>
                <w:sz w:val="20"/>
                <w:szCs w:val="20"/>
              </w:rPr>
            </w:pPr>
            <w:r w:rsidRPr="00FB0F8B">
              <w:rPr>
                <w:b/>
                <w:sz w:val="20"/>
                <w:szCs w:val="20"/>
              </w:rPr>
              <w:t>Подпрограмма «Содержание и ремонт муниципального жилищного фонда Вичугского муниципального района»</w:t>
            </w:r>
          </w:p>
        </w:tc>
        <w:tc>
          <w:tcPr>
            <w:tcW w:w="1276" w:type="dxa"/>
            <w:shd w:val="clear" w:color="auto" w:fill="auto"/>
            <w:vAlign w:val="center"/>
          </w:tcPr>
          <w:p w:rsidR="002A2E24" w:rsidRPr="00FB0F8B" w:rsidRDefault="002A2E24" w:rsidP="00402AE7">
            <w:pPr>
              <w:jc w:val="center"/>
              <w:rPr>
                <w:bCs/>
                <w:sz w:val="20"/>
                <w:szCs w:val="20"/>
              </w:rPr>
            </w:pPr>
          </w:p>
        </w:tc>
        <w:tc>
          <w:tcPr>
            <w:tcW w:w="1275" w:type="dxa"/>
            <w:shd w:val="clear" w:color="auto" w:fill="auto"/>
            <w:vAlign w:val="center"/>
          </w:tcPr>
          <w:p w:rsidR="002A2E24" w:rsidRPr="00FB0F8B" w:rsidRDefault="002A2E24" w:rsidP="00402AE7">
            <w:pPr>
              <w:jc w:val="center"/>
              <w:rPr>
                <w:bCs/>
                <w:sz w:val="20"/>
                <w:szCs w:val="20"/>
              </w:rPr>
            </w:pPr>
          </w:p>
        </w:tc>
        <w:tc>
          <w:tcPr>
            <w:tcW w:w="1296" w:type="dxa"/>
            <w:shd w:val="clear" w:color="auto" w:fill="auto"/>
            <w:vAlign w:val="center"/>
          </w:tcPr>
          <w:p w:rsidR="002A2E24" w:rsidRPr="00FB0F8B" w:rsidRDefault="002A2E24" w:rsidP="00D743EA">
            <w:pPr>
              <w:jc w:val="center"/>
              <w:rPr>
                <w:bCs/>
                <w:sz w:val="20"/>
                <w:szCs w:val="20"/>
              </w:rPr>
            </w:pPr>
          </w:p>
        </w:tc>
        <w:tc>
          <w:tcPr>
            <w:tcW w:w="1276" w:type="dxa"/>
            <w:tcBorders>
              <w:right w:val="single" w:sz="4" w:space="0" w:color="auto"/>
            </w:tcBorders>
            <w:shd w:val="clear" w:color="auto" w:fill="auto"/>
            <w:vAlign w:val="center"/>
          </w:tcPr>
          <w:p w:rsidR="002A2E24" w:rsidRPr="002A2E24" w:rsidRDefault="002A2E24" w:rsidP="009E5EA6">
            <w:pPr>
              <w:jc w:val="center"/>
              <w:rPr>
                <w:bCs/>
                <w:sz w:val="20"/>
                <w:szCs w:val="20"/>
              </w:rPr>
            </w:pPr>
          </w:p>
        </w:tc>
        <w:tc>
          <w:tcPr>
            <w:tcW w:w="1397" w:type="dxa"/>
            <w:tcBorders>
              <w:left w:val="single" w:sz="4" w:space="0" w:color="auto"/>
              <w:right w:val="single" w:sz="4" w:space="0" w:color="auto"/>
            </w:tcBorders>
            <w:shd w:val="clear" w:color="auto" w:fill="auto"/>
            <w:vAlign w:val="center"/>
          </w:tcPr>
          <w:p w:rsidR="002A2E24" w:rsidRPr="00FB0F8B" w:rsidRDefault="002A2E24" w:rsidP="009E5EA6">
            <w:pPr>
              <w:jc w:val="center"/>
              <w:rPr>
                <w:bCs/>
                <w:sz w:val="20"/>
                <w:szCs w:val="20"/>
              </w:rPr>
            </w:pPr>
          </w:p>
        </w:tc>
        <w:tc>
          <w:tcPr>
            <w:tcW w:w="992" w:type="dxa"/>
            <w:tcBorders>
              <w:left w:val="single" w:sz="4" w:space="0" w:color="auto"/>
            </w:tcBorders>
            <w:shd w:val="clear" w:color="auto" w:fill="auto"/>
            <w:vAlign w:val="center"/>
          </w:tcPr>
          <w:p w:rsidR="002A2E24" w:rsidRPr="00FB0F8B" w:rsidRDefault="002A2E24" w:rsidP="009E5EA6">
            <w:pPr>
              <w:jc w:val="center"/>
              <w:rPr>
                <w:bCs/>
                <w:sz w:val="20"/>
                <w:szCs w:val="20"/>
              </w:rPr>
            </w:pPr>
          </w:p>
        </w:tc>
        <w:tc>
          <w:tcPr>
            <w:tcW w:w="993" w:type="dxa"/>
            <w:tcBorders>
              <w:left w:val="single" w:sz="4" w:space="0" w:color="auto"/>
            </w:tcBorders>
          </w:tcPr>
          <w:p w:rsidR="002A2E24" w:rsidRPr="00FB0F8B" w:rsidRDefault="002A2E24" w:rsidP="009E5EA6">
            <w:pPr>
              <w:jc w:val="center"/>
              <w:rPr>
                <w:bCs/>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vAlign w:val="center"/>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vAlign w:val="center"/>
          </w:tcPr>
          <w:p w:rsidR="002A2E24" w:rsidRPr="00562C83" w:rsidRDefault="00844313" w:rsidP="004C7328">
            <w:pPr>
              <w:jc w:val="center"/>
              <w:rPr>
                <w:bCs/>
                <w:sz w:val="20"/>
                <w:szCs w:val="20"/>
              </w:rPr>
            </w:pPr>
            <w:r w:rsidRPr="00844313">
              <w:rPr>
                <w:sz w:val="20"/>
                <w:szCs w:val="20"/>
              </w:rPr>
              <w:t>4</w:t>
            </w:r>
            <w:r w:rsidR="004C7328">
              <w:rPr>
                <w:sz w:val="20"/>
                <w:szCs w:val="20"/>
              </w:rPr>
              <w:t>7</w:t>
            </w:r>
            <w:r w:rsidRPr="00844313">
              <w:rPr>
                <w:sz w:val="20"/>
                <w:szCs w:val="20"/>
              </w:rPr>
              <w:t>3,01407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93BE2">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bCs/>
                <w:sz w:val="20"/>
                <w:szCs w:val="20"/>
              </w:rPr>
              <w:t>0</w:t>
            </w:r>
          </w:p>
        </w:tc>
        <w:tc>
          <w:tcPr>
            <w:tcW w:w="1276" w:type="dxa"/>
            <w:tcBorders>
              <w:right w:val="single" w:sz="4" w:space="0" w:color="auto"/>
            </w:tcBorders>
            <w:shd w:val="clear" w:color="auto" w:fill="auto"/>
            <w:vAlign w:val="center"/>
          </w:tcPr>
          <w:p w:rsidR="002A2E24" w:rsidRPr="002A2E24" w:rsidRDefault="002A2E24" w:rsidP="00A93BE2">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vAlign w:val="center"/>
          </w:tcPr>
          <w:p w:rsidR="002A2E24" w:rsidRPr="00562C83" w:rsidRDefault="00C95FDF"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9E5EA6">
            <w:pPr>
              <w:rPr>
                <w:sz w:val="20"/>
                <w:szCs w:val="20"/>
              </w:rPr>
            </w:pPr>
          </w:p>
        </w:tc>
        <w:tc>
          <w:tcPr>
            <w:tcW w:w="1986" w:type="dxa"/>
            <w:shd w:val="clear" w:color="auto" w:fill="auto"/>
          </w:tcPr>
          <w:p w:rsidR="002A2E24" w:rsidRPr="00FB0F8B" w:rsidRDefault="002A2E24" w:rsidP="00AA5CEE">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245,349</w:t>
            </w:r>
          </w:p>
        </w:tc>
        <w:tc>
          <w:tcPr>
            <w:tcW w:w="1275" w:type="dxa"/>
            <w:shd w:val="clear" w:color="auto" w:fill="auto"/>
          </w:tcPr>
          <w:p w:rsidR="002A2E24" w:rsidRPr="00FB0F8B" w:rsidRDefault="002A2E24" w:rsidP="003F1C47">
            <w:pPr>
              <w:jc w:val="center"/>
              <w:rPr>
                <w:bCs/>
                <w:sz w:val="20"/>
                <w:szCs w:val="20"/>
              </w:rPr>
            </w:pPr>
            <w:r w:rsidRPr="00FB0F8B">
              <w:rPr>
                <w:sz w:val="20"/>
                <w:szCs w:val="20"/>
              </w:rPr>
              <w:t>280,0</w:t>
            </w:r>
          </w:p>
        </w:tc>
        <w:tc>
          <w:tcPr>
            <w:tcW w:w="1296" w:type="dxa"/>
            <w:shd w:val="clear" w:color="auto" w:fill="auto"/>
          </w:tcPr>
          <w:p w:rsidR="002A2E24" w:rsidRPr="00FB0F8B" w:rsidRDefault="002A2E24" w:rsidP="00D743EA">
            <w:pPr>
              <w:jc w:val="center"/>
              <w:rPr>
                <w:bCs/>
                <w:sz w:val="20"/>
                <w:szCs w:val="20"/>
              </w:rPr>
            </w:pPr>
            <w:r w:rsidRPr="00FB0F8B">
              <w:rPr>
                <w:bCs/>
                <w:sz w:val="20"/>
                <w:szCs w:val="20"/>
              </w:rPr>
              <w:t>200,0</w:t>
            </w:r>
          </w:p>
        </w:tc>
        <w:tc>
          <w:tcPr>
            <w:tcW w:w="1276" w:type="dxa"/>
            <w:tcBorders>
              <w:right w:val="single" w:sz="4" w:space="0" w:color="auto"/>
            </w:tcBorders>
            <w:shd w:val="clear" w:color="auto" w:fill="auto"/>
          </w:tcPr>
          <w:p w:rsidR="002A2E24" w:rsidRPr="002A2E24" w:rsidRDefault="002A2E24" w:rsidP="00FD1154">
            <w:pPr>
              <w:jc w:val="center"/>
              <w:rPr>
                <w:bCs/>
                <w:sz w:val="20"/>
                <w:szCs w:val="20"/>
              </w:rPr>
            </w:pPr>
            <w:r w:rsidRPr="002A2E24">
              <w:rPr>
                <w:bCs/>
                <w:sz w:val="20"/>
                <w:szCs w:val="20"/>
              </w:rPr>
              <w:t>289,587</w:t>
            </w:r>
          </w:p>
        </w:tc>
        <w:tc>
          <w:tcPr>
            <w:tcW w:w="1397" w:type="dxa"/>
            <w:tcBorders>
              <w:left w:val="single" w:sz="4" w:space="0" w:color="auto"/>
              <w:right w:val="single" w:sz="4" w:space="0" w:color="auto"/>
            </w:tcBorders>
            <w:shd w:val="clear" w:color="auto" w:fill="auto"/>
          </w:tcPr>
          <w:p w:rsidR="002A2E24" w:rsidRPr="00844313" w:rsidRDefault="00844313" w:rsidP="004C7328">
            <w:pPr>
              <w:jc w:val="center"/>
              <w:rPr>
                <w:bCs/>
                <w:sz w:val="20"/>
                <w:szCs w:val="20"/>
              </w:rPr>
            </w:pPr>
            <w:r w:rsidRPr="00844313">
              <w:rPr>
                <w:sz w:val="20"/>
                <w:szCs w:val="20"/>
              </w:rPr>
              <w:t>4</w:t>
            </w:r>
            <w:r w:rsidR="004C7328">
              <w:rPr>
                <w:sz w:val="20"/>
                <w:szCs w:val="20"/>
              </w:rPr>
              <w:t>7</w:t>
            </w:r>
            <w:r w:rsidRPr="00844313">
              <w:rPr>
                <w:sz w:val="20"/>
                <w:szCs w:val="20"/>
              </w:rPr>
              <w:t>3,01407</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sidRPr="00FB0F8B">
              <w:rPr>
                <w:sz w:val="20"/>
                <w:szCs w:val="20"/>
              </w:rPr>
              <w:t>6</w:t>
            </w:r>
          </w:p>
        </w:tc>
        <w:tc>
          <w:tcPr>
            <w:tcW w:w="1986" w:type="dxa"/>
            <w:shd w:val="clear" w:color="auto" w:fill="auto"/>
          </w:tcPr>
          <w:p w:rsidR="002A2E24" w:rsidRPr="00FB0F8B" w:rsidRDefault="002A2E24" w:rsidP="00AA5CEE">
            <w:pPr>
              <w:rPr>
                <w:sz w:val="20"/>
                <w:szCs w:val="20"/>
              </w:rPr>
            </w:pPr>
            <w:r w:rsidRPr="00FB0F8B">
              <w:rPr>
                <w:b/>
                <w:sz w:val="20"/>
                <w:szCs w:val="20"/>
              </w:rPr>
              <w:t>Подпрограмма «Стимулирование развития жилищного строительства на территории Вичугского муниципального района»</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AA5CEE">
            <w:pPr>
              <w:jc w:val="center"/>
              <w:rPr>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AA5CEE">
            <w:pPr>
              <w:jc w:val="center"/>
              <w:rPr>
                <w:sz w:val="20"/>
                <w:szCs w:val="20"/>
              </w:rPr>
            </w:pPr>
          </w:p>
        </w:tc>
        <w:tc>
          <w:tcPr>
            <w:tcW w:w="992" w:type="dxa"/>
            <w:tcBorders>
              <w:left w:val="single" w:sz="4" w:space="0" w:color="auto"/>
            </w:tcBorders>
            <w:shd w:val="clear" w:color="auto" w:fill="auto"/>
          </w:tcPr>
          <w:p w:rsidR="002A2E24" w:rsidRPr="00FB0F8B" w:rsidRDefault="002A2E24" w:rsidP="00AA5CEE">
            <w:pPr>
              <w:jc w:val="center"/>
              <w:rPr>
                <w:sz w:val="20"/>
                <w:szCs w:val="20"/>
              </w:rPr>
            </w:pPr>
          </w:p>
        </w:tc>
        <w:tc>
          <w:tcPr>
            <w:tcW w:w="993" w:type="dxa"/>
            <w:tcBorders>
              <w:left w:val="single" w:sz="4" w:space="0" w:color="auto"/>
            </w:tcBorders>
          </w:tcPr>
          <w:p w:rsidR="002A2E24" w:rsidRPr="00FB0F8B" w:rsidRDefault="002A2E24" w:rsidP="00AA5CEE">
            <w:pPr>
              <w:jc w:val="center"/>
              <w:rPr>
                <w:sz w:val="20"/>
                <w:szCs w:val="20"/>
              </w:rPr>
            </w:pP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бюджетные ассигнования</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576,00046</w:t>
            </w:r>
          </w:p>
        </w:tc>
        <w:tc>
          <w:tcPr>
            <w:tcW w:w="1397" w:type="dxa"/>
            <w:tcBorders>
              <w:left w:val="single" w:sz="4" w:space="0" w:color="auto"/>
              <w:right w:val="single" w:sz="4" w:space="0" w:color="auto"/>
            </w:tcBorders>
            <w:shd w:val="clear" w:color="auto" w:fill="auto"/>
            <w:vAlign w:val="center"/>
          </w:tcPr>
          <w:p w:rsidR="002A2E24" w:rsidRPr="00FB0F8B" w:rsidRDefault="00716121" w:rsidP="003F2EEF">
            <w:pPr>
              <w:jc w:val="center"/>
              <w:rPr>
                <w:bCs/>
                <w:sz w:val="20"/>
                <w:szCs w:val="20"/>
              </w:rPr>
            </w:pPr>
            <w:r>
              <w:rPr>
                <w:bCs/>
                <w:sz w:val="20"/>
                <w:szCs w:val="20"/>
              </w:rPr>
              <w:t>17</w:t>
            </w:r>
            <w:r w:rsidR="003F2EEF">
              <w:rPr>
                <w:bCs/>
                <w:sz w:val="20"/>
                <w:szCs w:val="20"/>
              </w:rPr>
              <w:t>15</w:t>
            </w:r>
            <w:r>
              <w:rPr>
                <w:bCs/>
                <w:sz w:val="20"/>
                <w:szCs w:val="20"/>
              </w:rPr>
              <w:t>,00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областной бюджет</w:t>
            </w:r>
          </w:p>
        </w:tc>
        <w:tc>
          <w:tcPr>
            <w:tcW w:w="1276"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75" w:type="dxa"/>
            <w:shd w:val="clear" w:color="auto" w:fill="auto"/>
            <w:vAlign w:val="center"/>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vAlign w:val="center"/>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vAlign w:val="center"/>
          </w:tcPr>
          <w:p w:rsidR="002A2E24" w:rsidRPr="002A2E24" w:rsidRDefault="002A2E24" w:rsidP="0081098C">
            <w:pPr>
              <w:jc w:val="center"/>
              <w:rPr>
                <w:bCs/>
                <w:sz w:val="20"/>
                <w:szCs w:val="20"/>
              </w:rPr>
            </w:pPr>
            <w:r w:rsidRPr="002A2E24">
              <w:rPr>
                <w:bCs/>
                <w:sz w:val="20"/>
                <w:szCs w:val="20"/>
              </w:rPr>
              <w:t>570,24046</w:t>
            </w:r>
          </w:p>
        </w:tc>
        <w:tc>
          <w:tcPr>
            <w:tcW w:w="1397" w:type="dxa"/>
            <w:tcBorders>
              <w:left w:val="single" w:sz="4" w:space="0" w:color="auto"/>
              <w:right w:val="single" w:sz="4" w:space="0" w:color="auto"/>
            </w:tcBorders>
            <w:shd w:val="clear" w:color="auto" w:fill="auto"/>
            <w:vAlign w:val="center"/>
          </w:tcPr>
          <w:p w:rsidR="002A2E24" w:rsidRPr="00FB0F8B" w:rsidRDefault="00716121" w:rsidP="00D743EA">
            <w:pPr>
              <w:jc w:val="center"/>
              <w:rPr>
                <w:bCs/>
                <w:sz w:val="20"/>
                <w:szCs w:val="20"/>
              </w:rPr>
            </w:pPr>
            <w:r>
              <w:rPr>
                <w:bCs/>
                <w:sz w:val="20"/>
                <w:szCs w:val="20"/>
              </w:rPr>
              <w:t>1697,850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p>
        </w:tc>
        <w:tc>
          <w:tcPr>
            <w:tcW w:w="1986" w:type="dxa"/>
            <w:shd w:val="clear" w:color="auto" w:fill="auto"/>
          </w:tcPr>
          <w:p w:rsidR="002A2E24" w:rsidRPr="00FB0F8B" w:rsidRDefault="002A2E24" w:rsidP="0081098C">
            <w:pPr>
              <w:rPr>
                <w:sz w:val="20"/>
                <w:szCs w:val="20"/>
              </w:rPr>
            </w:pPr>
            <w:r w:rsidRPr="00FB0F8B">
              <w:rPr>
                <w:sz w:val="20"/>
                <w:szCs w:val="20"/>
              </w:rPr>
              <w:t>- районный бюджет</w:t>
            </w:r>
          </w:p>
        </w:tc>
        <w:tc>
          <w:tcPr>
            <w:tcW w:w="1276" w:type="dxa"/>
            <w:shd w:val="clear" w:color="auto" w:fill="auto"/>
          </w:tcPr>
          <w:p w:rsidR="002A2E24" w:rsidRPr="00FB0F8B" w:rsidRDefault="002A2E24" w:rsidP="00402AE7">
            <w:pPr>
              <w:jc w:val="center"/>
              <w:rPr>
                <w:bCs/>
                <w:sz w:val="20"/>
                <w:szCs w:val="20"/>
              </w:rPr>
            </w:pPr>
            <w:r w:rsidRPr="00FB0F8B">
              <w:rPr>
                <w:sz w:val="20"/>
                <w:szCs w:val="20"/>
              </w:rPr>
              <w:t>290,0</w:t>
            </w:r>
          </w:p>
        </w:tc>
        <w:tc>
          <w:tcPr>
            <w:tcW w:w="1275" w:type="dxa"/>
            <w:shd w:val="clear" w:color="auto" w:fill="auto"/>
          </w:tcPr>
          <w:p w:rsidR="002A2E24" w:rsidRPr="00FB0F8B" w:rsidRDefault="002A2E24" w:rsidP="00402AE7">
            <w:pPr>
              <w:jc w:val="center"/>
              <w:rPr>
                <w:bCs/>
                <w:sz w:val="20"/>
                <w:szCs w:val="20"/>
              </w:rPr>
            </w:pPr>
            <w:r w:rsidRPr="00FB0F8B">
              <w:rPr>
                <w:sz w:val="20"/>
                <w:szCs w:val="20"/>
              </w:rPr>
              <w:t>0</w:t>
            </w:r>
          </w:p>
        </w:tc>
        <w:tc>
          <w:tcPr>
            <w:tcW w:w="1296" w:type="dxa"/>
            <w:shd w:val="clear" w:color="auto" w:fill="auto"/>
          </w:tcPr>
          <w:p w:rsidR="002A2E24" w:rsidRPr="00FB0F8B" w:rsidRDefault="002A2E24" w:rsidP="00D743EA">
            <w:pPr>
              <w:jc w:val="center"/>
              <w:rPr>
                <w:bCs/>
                <w:sz w:val="20"/>
                <w:szCs w:val="20"/>
              </w:rPr>
            </w:pPr>
            <w:r w:rsidRPr="00FB0F8B">
              <w:rPr>
                <w:sz w:val="20"/>
                <w:szCs w:val="20"/>
              </w:rPr>
              <w:t>0</w:t>
            </w:r>
          </w:p>
        </w:tc>
        <w:tc>
          <w:tcPr>
            <w:tcW w:w="1276" w:type="dxa"/>
            <w:tcBorders>
              <w:right w:val="single" w:sz="4" w:space="0" w:color="auto"/>
            </w:tcBorders>
            <w:shd w:val="clear" w:color="auto" w:fill="auto"/>
          </w:tcPr>
          <w:p w:rsidR="002A2E24" w:rsidRPr="002A2E24" w:rsidRDefault="002A2E24" w:rsidP="000A58AB">
            <w:pPr>
              <w:jc w:val="center"/>
              <w:rPr>
                <w:bCs/>
                <w:sz w:val="20"/>
                <w:szCs w:val="20"/>
              </w:rPr>
            </w:pPr>
            <w:r w:rsidRPr="002A2E24">
              <w:rPr>
                <w:bCs/>
                <w:sz w:val="20"/>
                <w:szCs w:val="20"/>
              </w:rPr>
              <w:t>5,760</w:t>
            </w:r>
          </w:p>
        </w:tc>
        <w:tc>
          <w:tcPr>
            <w:tcW w:w="1397" w:type="dxa"/>
            <w:tcBorders>
              <w:left w:val="single" w:sz="4" w:space="0" w:color="auto"/>
              <w:right w:val="single" w:sz="4" w:space="0" w:color="auto"/>
            </w:tcBorders>
            <w:shd w:val="clear" w:color="auto" w:fill="auto"/>
          </w:tcPr>
          <w:p w:rsidR="002A2E24" w:rsidRPr="00FB0F8B" w:rsidRDefault="00716121" w:rsidP="00D743EA">
            <w:pPr>
              <w:jc w:val="center"/>
              <w:rPr>
                <w:bCs/>
                <w:sz w:val="20"/>
                <w:szCs w:val="20"/>
              </w:rPr>
            </w:pPr>
            <w:r>
              <w:rPr>
                <w:bCs/>
                <w:sz w:val="20"/>
                <w:szCs w:val="20"/>
              </w:rPr>
              <w:t>17,150</w:t>
            </w:r>
          </w:p>
        </w:tc>
        <w:tc>
          <w:tcPr>
            <w:tcW w:w="992" w:type="dxa"/>
            <w:tcBorders>
              <w:left w:val="single" w:sz="4" w:space="0" w:color="auto"/>
            </w:tcBorders>
            <w:shd w:val="clear" w:color="auto" w:fill="auto"/>
            <w:vAlign w:val="center"/>
          </w:tcPr>
          <w:p w:rsidR="002A2E24" w:rsidRPr="00FB0F8B" w:rsidRDefault="002A2E24" w:rsidP="00E445B0">
            <w:pPr>
              <w:jc w:val="center"/>
              <w:rPr>
                <w:sz w:val="20"/>
                <w:szCs w:val="20"/>
              </w:rPr>
            </w:pPr>
            <w:r w:rsidRPr="00FB0F8B">
              <w:rPr>
                <w:sz w:val="20"/>
                <w:szCs w:val="20"/>
              </w:rPr>
              <w:t>0</w:t>
            </w:r>
          </w:p>
        </w:tc>
        <w:tc>
          <w:tcPr>
            <w:tcW w:w="993" w:type="dxa"/>
            <w:tcBorders>
              <w:left w:val="single" w:sz="4" w:space="0" w:color="auto"/>
            </w:tcBorders>
            <w:vAlign w:val="center"/>
          </w:tcPr>
          <w:p w:rsidR="002A2E24" w:rsidRPr="00FB0F8B" w:rsidRDefault="002A2E24" w:rsidP="002A2E24">
            <w:pPr>
              <w:jc w:val="center"/>
              <w:rPr>
                <w:sz w:val="20"/>
                <w:szCs w:val="20"/>
              </w:rPr>
            </w:pPr>
            <w:r w:rsidRPr="00FB0F8B">
              <w:rPr>
                <w:sz w:val="20"/>
                <w:szCs w:val="20"/>
              </w:rPr>
              <w:t>0</w:t>
            </w:r>
          </w:p>
        </w:tc>
      </w:tr>
      <w:tr w:rsidR="002A2E24" w:rsidRPr="00FB0F8B" w:rsidTr="00493D3A">
        <w:trPr>
          <w:trHeight w:val="251"/>
        </w:trPr>
        <w:tc>
          <w:tcPr>
            <w:tcW w:w="425" w:type="dxa"/>
            <w:shd w:val="clear" w:color="auto" w:fill="auto"/>
            <w:vAlign w:val="center"/>
          </w:tcPr>
          <w:p w:rsidR="002A2E24" w:rsidRPr="00FB0F8B" w:rsidRDefault="002A2E24" w:rsidP="00AA5CEE">
            <w:pPr>
              <w:rPr>
                <w:sz w:val="20"/>
                <w:szCs w:val="20"/>
              </w:rPr>
            </w:pPr>
            <w:r>
              <w:rPr>
                <w:sz w:val="20"/>
                <w:szCs w:val="20"/>
              </w:rPr>
              <w:t>7</w:t>
            </w:r>
          </w:p>
        </w:tc>
        <w:tc>
          <w:tcPr>
            <w:tcW w:w="1986" w:type="dxa"/>
            <w:shd w:val="clear" w:color="auto" w:fill="auto"/>
          </w:tcPr>
          <w:p w:rsidR="002A2E24" w:rsidRPr="00FC377F" w:rsidRDefault="002A2E24" w:rsidP="0081098C">
            <w:pPr>
              <w:rPr>
                <w:b/>
                <w:sz w:val="20"/>
                <w:szCs w:val="20"/>
              </w:rPr>
            </w:pPr>
            <w:r w:rsidRPr="00FC377F">
              <w:rPr>
                <w:b/>
                <w:sz w:val="20"/>
                <w:szCs w:val="20"/>
              </w:rPr>
              <w:t>Подпрограмма «Обеспечение деятельности Отдела жилищно-коммунального хозяйства администрации Вичугского муниципального района Ивановской области»</w:t>
            </w:r>
          </w:p>
        </w:tc>
        <w:tc>
          <w:tcPr>
            <w:tcW w:w="1276" w:type="dxa"/>
            <w:shd w:val="clear" w:color="auto" w:fill="auto"/>
          </w:tcPr>
          <w:p w:rsidR="002A2E24" w:rsidRPr="00FB0F8B" w:rsidRDefault="002A2E24" w:rsidP="00402AE7">
            <w:pPr>
              <w:jc w:val="center"/>
              <w:rPr>
                <w:sz w:val="20"/>
                <w:szCs w:val="20"/>
              </w:rPr>
            </w:pPr>
          </w:p>
        </w:tc>
        <w:tc>
          <w:tcPr>
            <w:tcW w:w="1275" w:type="dxa"/>
            <w:shd w:val="clear" w:color="auto" w:fill="auto"/>
          </w:tcPr>
          <w:p w:rsidR="002A2E24" w:rsidRPr="00FB0F8B" w:rsidRDefault="002A2E24" w:rsidP="00402AE7">
            <w:pPr>
              <w:jc w:val="center"/>
              <w:rPr>
                <w:sz w:val="20"/>
                <w:szCs w:val="20"/>
              </w:rPr>
            </w:pPr>
          </w:p>
        </w:tc>
        <w:tc>
          <w:tcPr>
            <w:tcW w:w="1296" w:type="dxa"/>
            <w:shd w:val="clear" w:color="auto" w:fill="auto"/>
          </w:tcPr>
          <w:p w:rsidR="002A2E24" w:rsidRPr="00FB0F8B" w:rsidRDefault="002A2E24" w:rsidP="00D743EA">
            <w:pPr>
              <w:jc w:val="center"/>
              <w:rPr>
                <w:sz w:val="20"/>
                <w:szCs w:val="20"/>
              </w:rPr>
            </w:pPr>
          </w:p>
        </w:tc>
        <w:tc>
          <w:tcPr>
            <w:tcW w:w="1276" w:type="dxa"/>
            <w:tcBorders>
              <w:right w:val="single" w:sz="4" w:space="0" w:color="auto"/>
            </w:tcBorders>
            <w:shd w:val="clear" w:color="auto" w:fill="auto"/>
          </w:tcPr>
          <w:p w:rsidR="002A2E24" w:rsidRPr="002A2E24" w:rsidRDefault="002A2E24" w:rsidP="00BC7D63">
            <w:pPr>
              <w:jc w:val="center"/>
              <w:rPr>
                <w:bCs/>
                <w:sz w:val="20"/>
                <w:szCs w:val="20"/>
              </w:rPr>
            </w:pPr>
          </w:p>
        </w:tc>
        <w:tc>
          <w:tcPr>
            <w:tcW w:w="1397" w:type="dxa"/>
            <w:tcBorders>
              <w:left w:val="single" w:sz="4" w:space="0" w:color="auto"/>
              <w:right w:val="single" w:sz="4" w:space="0" w:color="auto"/>
            </w:tcBorders>
            <w:shd w:val="clear" w:color="auto" w:fill="auto"/>
          </w:tcPr>
          <w:p w:rsidR="002A2E24" w:rsidRPr="00FB0F8B" w:rsidRDefault="002A2E24" w:rsidP="00D743EA">
            <w:pPr>
              <w:jc w:val="center"/>
              <w:rPr>
                <w:bCs/>
                <w:sz w:val="20"/>
                <w:szCs w:val="20"/>
              </w:rPr>
            </w:pPr>
          </w:p>
        </w:tc>
        <w:tc>
          <w:tcPr>
            <w:tcW w:w="992" w:type="dxa"/>
            <w:tcBorders>
              <w:left w:val="single" w:sz="4" w:space="0" w:color="auto"/>
            </w:tcBorders>
            <w:shd w:val="clear" w:color="auto" w:fill="auto"/>
          </w:tcPr>
          <w:p w:rsidR="002A2E24" w:rsidRPr="00FB0F8B" w:rsidRDefault="002A2E24" w:rsidP="00FC377F">
            <w:pPr>
              <w:jc w:val="center"/>
              <w:rPr>
                <w:sz w:val="20"/>
                <w:szCs w:val="20"/>
              </w:rPr>
            </w:pPr>
          </w:p>
        </w:tc>
        <w:tc>
          <w:tcPr>
            <w:tcW w:w="993" w:type="dxa"/>
            <w:tcBorders>
              <w:left w:val="single" w:sz="4" w:space="0" w:color="auto"/>
            </w:tcBorders>
          </w:tcPr>
          <w:p w:rsidR="002A2E24" w:rsidRPr="00FB0F8B"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бюджетные ассигнования</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0C0A1F">
            <w:pPr>
              <w:jc w:val="center"/>
              <w:rPr>
                <w:sz w:val="20"/>
                <w:szCs w:val="20"/>
              </w:rPr>
            </w:pPr>
            <w:r>
              <w:rPr>
                <w:sz w:val="20"/>
                <w:szCs w:val="20"/>
              </w:rPr>
              <w:t>4970,100</w:t>
            </w:r>
          </w:p>
        </w:tc>
        <w:tc>
          <w:tcPr>
            <w:tcW w:w="993" w:type="dxa"/>
            <w:tcBorders>
              <w:left w:val="single" w:sz="4" w:space="0" w:color="auto"/>
            </w:tcBorders>
          </w:tcPr>
          <w:p w:rsidR="002A2E24" w:rsidRDefault="00C95FDF" w:rsidP="000C0A1F">
            <w:pPr>
              <w:jc w:val="center"/>
              <w:rPr>
                <w:sz w:val="20"/>
                <w:szCs w:val="20"/>
              </w:rPr>
            </w:pPr>
            <w:r>
              <w:rPr>
                <w:sz w:val="20"/>
                <w:szCs w:val="20"/>
              </w:rPr>
              <w:t>4970,100</w:t>
            </w: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областной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81098C">
            <w:pPr>
              <w:jc w:val="center"/>
              <w:rPr>
                <w:bCs/>
                <w:sz w:val="20"/>
                <w:szCs w:val="20"/>
              </w:rPr>
            </w:pPr>
            <w:r w:rsidRPr="002A2E24">
              <w:rPr>
                <w:bCs/>
                <w:sz w:val="20"/>
                <w:szCs w:val="20"/>
              </w:rPr>
              <w:t>0</w:t>
            </w:r>
          </w:p>
        </w:tc>
        <w:tc>
          <w:tcPr>
            <w:tcW w:w="1397" w:type="dxa"/>
            <w:tcBorders>
              <w:left w:val="single" w:sz="4" w:space="0" w:color="auto"/>
              <w:right w:val="single" w:sz="4" w:space="0" w:color="auto"/>
            </w:tcBorders>
            <w:shd w:val="clear" w:color="auto" w:fill="auto"/>
          </w:tcPr>
          <w:p w:rsidR="002A2E24" w:rsidRPr="00562C83" w:rsidRDefault="002A2E24" w:rsidP="00D743EA">
            <w:pPr>
              <w:jc w:val="center"/>
              <w:rPr>
                <w:bCs/>
                <w:sz w:val="20"/>
                <w:szCs w:val="20"/>
              </w:rPr>
            </w:pPr>
            <w:r w:rsidRPr="00562C83">
              <w:rPr>
                <w:bCs/>
                <w:sz w:val="20"/>
                <w:szCs w:val="20"/>
              </w:rPr>
              <w:t>0</w:t>
            </w:r>
          </w:p>
        </w:tc>
        <w:tc>
          <w:tcPr>
            <w:tcW w:w="992" w:type="dxa"/>
            <w:tcBorders>
              <w:left w:val="single" w:sz="4" w:space="0" w:color="auto"/>
            </w:tcBorders>
            <w:shd w:val="clear" w:color="auto" w:fill="auto"/>
          </w:tcPr>
          <w:p w:rsidR="002A2E24" w:rsidRDefault="002A2E24" w:rsidP="00FC377F">
            <w:pPr>
              <w:jc w:val="center"/>
              <w:rPr>
                <w:sz w:val="20"/>
                <w:szCs w:val="20"/>
              </w:rPr>
            </w:pPr>
            <w:r>
              <w:rPr>
                <w:sz w:val="20"/>
                <w:szCs w:val="20"/>
              </w:rPr>
              <w:t>0</w:t>
            </w:r>
          </w:p>
        </w:tc>
        <w:tc>
          <w:tcPr>
            <w:tcW w:w="993" w:type="dxa"/>
            <w:tcBorders>
              <w:left w:val="single" w:sz="4" w:space="0" w:color="auto"/>
            </w:tcBorders>
          </w:tcPr>
          <w:p w:rsidR="002A2E24" w:rsidRDefault="002A2E24" w:rsidP="00FC377F">
            <w:pPr>
              <w:jc w:val="center"/>
              <w:rPr>
                <w:sz w:val="20"/>
                <w:szCs w:val="20"/>
              </w:rPr>
            </w:pPr>
          </w:p>
        </w:tc>
      </w:tr>
      <w:tr w:rsidR="002A2E24" w:rsidRPr="00FB0F8B" w:rsidTr="00493D3A">
        <w:trPr>
          <w:trHeight w:val="251"/>
        </w:trPr>
        <w:tc>
          <w:tcPr>
            <w:tcW w:w="425" w:type="dxa"/>
            <w:shd w:val="clear" w:color="auto" w:fill="auto"/>
            <w:vAlign w:val="center"/>
          </w:tcPr>
          <w:p w:rsidR="002A2E24" w:rsidRDefault="002A2E24" w:rsidP="00AA5CEE">
            <w:pPr>
              <w:rPr>
                <w:sz w:val="20"/>
                <w:szCs w:val="20"/>
              </w:rPr>
            </w:pPr>
          </w:p>
        </w:tc>
        <w:tc>
          <w:tcPr>
            <w:tcW w:w="1986" w:type="dxa"/>
            <w:shd w:val="clear" w:color="auto" w:fill="auto"/>
          </w:tcPr>
          <w:p w:rsidR="002A2E24" w:rsidRPr="00FB0F8B" w:rsidRDefault="002A2E24" w:rsidP="00A526A0">
            <w:pPr>
              <w:rPr>
                <w:sz w:val="20"/>
                <w:szCs w:val="20"/>
              </w:rPr>
            </w:pPr>
            <w:r w:rsidRPr="00FB0F8B">
              <w:rPr>
                <w:sz w:val="20"/>
                <w:szCs w:val="20"/>
              </w:rPr>
              <w:t>- районный бюджет</w:t>
            </w:r>
          </w:p>
        </w:tc>
        <w:tc>
          <w:tcPr>
            <w:tcW w:w="1276" w:type="dxa"/>
            <w:shd w:val="clear" w:color="auto" w:fill="auto"/>
          </w:tcPr>
          <w:p w:rsidR="002A2E24" w:rsidRDefault="002A2E24" w:rsidP="00402AE7">
            <w:pPr>
              <w:jc w:val="center"/>
              <w:rPr>
                <w:sz w:val="20"/>
                <w:szCs w:val="20"/>
              </w:rPr>
            </w:pPr>
            <w:r>
              <w:rPr>
                <w:sz w:val="20"/>
                <w:szCs w:val="20"/>
              </w:rPr>
              <w:t>0</w:t>
            </w:r>
          </w:p>
        </w:tc>
        <w:tc>
          <w:tcPr>
            <w:tcW w:w="1275" w:type="dxa"/>
            <w:shd w:val="clear" w:color="auto" w:fill="auto"/>
          </w:tcPr>
          <w:p w:rsidR="002A2E24" w:rsidRDefault="002A2E24" w:rsidP="00402AE7">
            <w:pPr>
              <w:jc w:val="center"/>
              <w:rPr>
                <w:sz w:val="20"/>
                <w:szCs w:val="20"/>
              </w:rPr>
            </w:pPr>
            <w:r>
              <w:rPr>
                <w:sz w:val="20"/>
                <w:szCs w:val="20"/>
              </w:rPr>
              <w:t>0</w:t>
            </w:r>
          </w:p>
        </w:tc>
        <w:tc>
          <w:tcPr>
            <w:tcW w:w="1296" w:type="dxa"/>
            <w:shd w:val="clear" w:color="auto" w:fill="auto"/>
          </w:tcPr>
          <w:p w:rsidR="002A2E24" w:rsidRDefault="002A2E24" w:rsidP="00D743EA">
            <w:pPr>
              <w:jc w:val="center"/>
              <w:rPr>
                <w:sz w:val="20"/>
                <w:szCs w:val="20"/>
              </w:rPr>
            </w:pPr>
            <w:r>
              <w:rPr>
                <w:sz w:val="20"/>
                <w:szCs w:val="20"/>
              </w:rPr>
              <w:t>0</w:t>
            </w:r>
          </w:p>
        </w:tc>
        <w:tc>
          <w:tcPr>
            <w:tcW w:w="1276" w:type="dxa"/>
            <w:tcBorders>
              <w:right w:val="single" w:sz="4" w:space="0" w:color="auto"/>
            </w:tcBorders>
            <w:shd w:val="clear" w:color="auto" w:fill="auto"/>
          </w:tcPr>
          <w:p w:rsidR="002A2E24" w:rsidRPr="002A2E24" w:rsidRDefault="002A2E24" w:rsidP="00B40415">
            <w:pPr>
              <w:jc w:val="center"/>
              <w:rPr>
                <w:bCs/>
                <w:sz w:val="20"/>
                <w:szCs w:val="20"/>
              </w:rPr>
            </w:pPr>
            <w:r w:rsidRPr="002A2E24">
              <w:rPr>
                <w:sz w:val="20"/>
                <w:szCs w:val="20"/>
              </w:rPr>
              <w:t xml:space="preserve">3 440,175 </w:t>
            </w:r>
          </w:p>
        </w:tc>
        <w:tc>
          <w:tcPr>
            <w:tcW w:w="1397" w:type="dxa"/>
            <w:tcBorders>
              <w:left w:val="single" w:sz="4" w:space="0" w:color="auto"/>
              <w:right w:val="single" w:sz="4" w:space="0" w:color="auto"/>
            </w:tcBorders>
            <w:shd w:val="clear" w:color="auto" w:fill="auto"/>
          </w:tcPr>
          <w:p w:rsidR="002A2E24" w:rsidRPr="00562C83" w:rsidRDefault="00C95FDF" w:rsidP="00E805F6">
            <w:pPr>
              <w:jc w:val="center"/>
              <w:rPr>
                <w:bCs/>
                <w:sz w:val="20"/>
                <w:szCs w:val="20"/>
              </w:rPr>
            </w:pPr>
            <w:r w:rsidRPr="00562C83">
              <w:rPr>
                <w:bCs/>
                <w:sz w:val="20"/>
                <w:szCs w:val="20"/>
              </w:rPr>
              <w:t>50</w:t>
            </w:r>
            <w:r w:rsidR="00E805F6" w:rsidRPr="00562C83">
              <w:rPr>
                <w:bCs/>
                <w:sz w:val="20"/>
                <w:szCs w:val="20"/>
              </w:rPr>
              <w:t>83</w:t>
            </w:r>
            <w:r w:rsidRPr="00562C83">
              <w:rPr>
                <w:bCs/>
                <w:sz w:val="20"/>
                <w:szCs w:val="20"/>
              </w:rPr>
              <w:t>,600</w:t>
            </w:r>
          </w:p>
        </w:tc>
        <w:tc>
          <w:tcPr>
            <w:tcW w:w="992" w:type="dxa"/>
            <w:tcBorders>
              <w:left w:val="single" w:sz="4" w:space="0" w:color="auto"/>
            </w:tcBorders>
            <w:shd w:val="clear" w:color="auto" w:fill="auto"/>
          </w:tcPr>
          <w:p w:rsidR="002A2E24" w:rsidRPr="00FB0F8B" w:rsidRDefault="00C95FDF" w:rsidP="00A526A0">
            <w:pPr>
              <w:jc w:val="center"/>
              <w:rPr>
                <w:sz w:val="20"/>
                <w:szCs w:val="20"/>
              </w:rPr>
            </w:pPr>
            <w:r>
              <w:rPr>
                <w:sz w:val="20"/>
                <w:szCs w:val="20"/>
              </w:rPr>
              <w:t>4970,100</w:t>
            </w:r>
          </w:p>
        </w:tc>
        <w:tc>
          <w:tcPr>
            <w:tcW w:w="993" w:type="dxa"/>
            <w:tcBorders>
              <w:left w:val="single" w:sz="4" w:space="0" w:color="auto"/>
            </w:tcBorders>
          </w:tcPr>
          <w:p w:rsidR="002A2E24" w:rsidRDefault="00C95FDF" w:rsidP="00A526A0">
            <w:pPr>
              <w:jc w:val="center"/>
              <w:rPr>
                <w:sz w:val="20"/>
                <w:szCs w:val="20"/>
              </w:rPr>
            </w:pPr>
            <w:r>
              <w:rPr>
                <w:sz w:val="20"/>
                <w:szCs w:val="20"/>
              </w:rPr>
              <w:t>4970,100</w:t>
            </w:r>
          </w:p>
        </w:tc>
      </w:tr>
    </w:tbl>
    <w:p w:rsidR="00FC377F" w:rsidRDefault="00FC377F" w:rsidP="00CC0885">
      <w:pPr>
        <w:pStyle w:val="Pro-Gramma"/>
        <w:spacing w:before="0" w:line="240" w:lineRule="auto"/>
        <w:ind w:left="4820" w:firstLine="0"/>
        <w:rPr>
          <w:sz w:val="24"/>
          <w:szCs w:val="24"/>
        </w:rPr>
      </w:pPr>
    </w:p>
    <w:p w:rsidR="000205D3" w:rsidRPr="00C15900" w:rsidRDefault="00721627" w:rsidP="00CC0885">
      <w:pPr>
        <w:pStyle w:val="Pro-Gramma"/>
        <w:spacing w:before="0" w:line="240" w:lineRule="auto"/>
        <w:ind w:left="4820" w:firstLine="0"/>
        <w:rPr>
          <w:sz w:val="24"/>
          <w:szCs w:val="24"/>
        </w:rPr>
      </w:pPr>
      <w:r>
        <w:rPr>
          <w:sz w:val="24"/>
          <w:szCs w:val="24"/>
        </w:rPr>
        <w:t>П</w:t>
      </w:r>
      <w:r w:rsidR="000205D3" w:rsidRPr="00C15900">
        <w:rPr>
          <w:sz w:val="24"/>
          <w:szCs w:val="24"/>
        </w:rPr>
        <w:t xml:space="preserve">риложение 1 к муниципальной программе Вичугского муниципального района Ивановской области </w:t>
      </w:r>
      <w:r w:rsidR="00331D8E" w:rsidRPr="00C15900">
        <w:rPr>
          <w:sz w:val="24"/>
          <w:szCs w:val="24"/>
        </w:rPr>
        <w:t>«</w:t>
      </w:r>
      <w:r w:rsidR="00331D8E"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331D8E" w:rsidRPr="00C15900">
        <w:rPr>
          <w:sz w:val="24"/>
          <w:szCs w:val="24"/>
        </w:rPr>
        <w:t>»</w:t>
      </w:r>
    </w:p>
    <w:p w:rsidR="002C6ABC" w:rsidRDefault="002C6ABC" w:rsidP="00B67895">
      <w:pPr>
        <w:pStyle w:val="31"/>
        <w:spacing w:before="0" w:after="0" w:line="240" w:lineRule="auto"/>
        <w:rPr>
          <w:sz w:val="24"/>
          <w:szCs w:val="24"/>
        </w:rPr>
      </w:pPr>
    </w:p>
    <w:p w:rsidR="002C6ABC" w:rsidRDefault="002C6ABC" w:rsidP="00B67895">
      <w:pPr>
        <w:pStyle w:val="31"/>
        <w:spacing w:before="0" w:after="0" w:line="240" w:lineRule="auto"/>
        <w:rPr>
          <w:sz w:val="24"/>
          <w:szCs w:val="24"/>
        </w:rPr>
      </w:pPr>
    </w:p>
    <w:p w:rsidR="00E61A5C" w:rsidRPr="00C15900" w:rsidRDefault="00E61A5C" w:rsidP="00B67895">
      <w:pPr>
        <w:pStyle w:val="31"/>
        <w:spacing w:before="0" w:after="0" w:line="240" w:lineRule="auto"/>
        <w:rPr>
          <w:sz w:val="24"/>
          <w:szCs w:val="24"/>
        </w:rPr>
      </w:pPr>
      <w:r w:rsidRPr="00C15900">
        <w:rPr>
          <w:sz w:val="24"/>
          <w:szCs w:val="24"/>
        </w:rPr>
        <w:t xml:space="preserve">Подпрограмма </w:t>
      </w:r>
    </w:p>
    <w:p w:rsidR="00E61A5C" w:rsidRPr="00C15900" w:rsidRDefault="00E61A5C" w:rsidP="00B67895">
      <w:pPr>
        <w:pStyle w:val="31"/>
        <w:spacing w:before="0" w:after="0" w:line="240" w:lineRule="auto"/>
        <w:rPr>
          <w:sz w:val="24"/>
          <w:szCs w:val="24"/>
        </w:rPr>
      </w:pPr>
      <w:r w:rsidRPr="00C15900">
        <w:rPr>
          <w:sz w:val="24"/>
          <w:szCs w:val="24"/>
        </w:rPr>
        <w:t xml:space="preserve">«Развитие газификации Вичугского муниципального района» </w:t>
      </w:r>
    </w:p>
    <w:p w:rsidR="004660C6" w:rsidRPr="00874F56" w:rsidRDefault="004660C6" w:rsidP="00B67895">
      <w:pPr>
        <w:pStyle w:val="41"/>
        <w:spacing w:before="0" w:after="0" w:line="240" w:lineRule="auto"/>
        <w:rPr>
          <w:i w:val="0"/>
          <w:sz w:val="16"/>
          <w:szCs w:val="16"/>
        </w:rPr>
      </w:pPr>
    </w:p>
    <w:tbl>
      <w:tblPr>
        <w:tblpPr w:leftFromText="180" w:rightFromText="180" w:vertAnchor="text" w:horzAnchor="margin" w:tblpXSpec="center" w:tblpY="181"/>
        <w:tblW w:w="1003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2978"/>
        <w:gridCol w:w="7053"/>
      </w:tblGrid>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Наименование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sz w:val="24"/>
                <w:szCs w:val="24"/>
              </w:rPr>
            </w:pPr>
            <w:r w:rsidRPr="00C15900">
              <w:rPr>
                <w:sz w:val="24"/>
                <w:szCs w:val="24"/>
              </w:rPr>
              <w:t xml:space="preserve">Развитие газификации Вичугского муниципального района </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 xml:space="preserve">Срок реализации подпрограммы </w:t>
            </w:r>
          </w:p>
        </w:tc>
        <w:tc>
          <w:tcPr>
            <w:tcW w:w="7053" w:type="dxa"/>
          </w:tcPr>
          <w:p w:rsidR="00721627" w:rsidRPr="00C15900" w:rsidRDefault="00721627" w:rsidP="00BD153C">
            <w:pPr>
              <w:spacing w:before="0" w:after="0"/>
              <w:rPr>
                <w:sz w:val="24"/>
                <w:szCs w:val="24"/>
              </w:rPr>
            </w:pPr>
            <w:r w:rsidRPr="00C15900">
              <w:rPr>
                <w:sz w:val="24"/>
                <w:szCs w:val="24"/>
              </w:rPr>
              <w:t>201</w:t>
            </w:r>
            <w:r>
              <w:rPr>
                <w:sz w:val="24"/>
                <w:szCs w:val="24"/>
              </w:rPr>
              <w:t>9</w:t>
            </w:r>
            <w:r w:rsidRPr="00C15900">
              <w:rPr>
                <w:sz w:val="24"/>
                <w:szCs w:val="24"/>
              </w:rPr>
              <w:t xml:space="preserve"> -  202</w:t>
            </w:r>
            <w:r w:rsidR="00BD153C">
              <w:rPr>
                <w:sz w:val="24"/>
                <w:szCs w:val="24"/>
              </w:rPr>
              <w:t>5</w:t>
            </w:r>
            <w:r w:rsidR="00D131A2">
              <w:rPr>
                <w:sz w:val="24"/>
                <w:szCs w:val="24"/>
              </w:rPr>
              <w:t xml:space="preserve"> г</w:t>
            </w:r>
            <w:r w:rsidRPr="00C15900">
              <w:rPr>
                <w:sz w:val="24"/>
                <w:szCs w:val="24"/>
              </w:rPr>
              <w:t>г.</w:t>
            </w: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Ответственный исполнитель подпрограммы</w:t>
            </w:r>
          </w:p>
        </w:tc>
        <w:tc>
          <w:tcPr>
            <w:tcW w:w="7053" w:type="dxa"/>
          </w:tcPr>
          <w:p w:rsidR="00D2799E" w:rsidRDefault="00D2799E" w:rsidP="00721627">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spacing w:before="0" w:after="0"/>
              <w:rPr>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721627" w:rsidRPr="00C15900" w:rsidTr="004A58E1">
        <w:trPr>
          <w:cantSplit/>
        </w:trPr>
        <w:tc>
          <w:tcPr>
            <w:tcW w:w="2978" w:type="dxa"/>
            <w:tcBorders>
              <w:bottom w:val="single" w:sz="4" w:space="0" w:color="auto"/>
            </w:tcBorders>
          </w:tcPr>
          <w:p w:rsidR="00721627" w:rsidRPr="00C15900" w:rsidRDefault="00721627" w:rsidP="00721627">
            <w:pPr>
              <w:spacing w:before="0" w:after="0"/>
              <w:rPr>
                <w:sz w:val="24"/>
                <w:szCs w:val="24"/>
              </w:rPr>
            </w:pPr>
            <w:r w:rsidRPr="00C15900">
              <w:rPr>
                <w:sz w:val="24"/>
                <w:szCs w:val="24"/>
              </w:rPr>
              <w:t>Исполнители основных мероприятий (мероприятий) подпрограммы</w:t>
            </w:r>
          </w:p>
        </w:tc>
        <w:tc>
          <w:tcPr>
            <w:tcW w:w="7053" w:type="dxa"/>
          </w:tcPr>
          <w:p w:rsidR="00D2799E" w:rsidRDefault="00D2799E" w:rsidP="00D2799E">
            <w:pPr>
              <w:spacing w:before="0" w:after="0"/>
              <w:rPr>
                <w:rFonts w:eastAsia="Calibri"/>
                <w:sz w:val="24"/>
                <w:szCs w:val="24"/>
              </w:rPr>
            </w:pPr>
            <w:r w:rsidRPr="00BB497F">
              <w:rPr>
                <w:rFonts w:eastAsia="Calibri"/>
                <w:sz w:val="24"/>
                <w:szCs w:val="24"/>
              </w:rPr>
              <w:t>Отдел</w:t>
            </w:r>
            <w:r>
              <w:rPr>
                <w:rFonts w:eastAsia="Calibri"/>
                <w:sz w:val="24"/>
                <w:szCs w:val="24"/>
              </w:rPr>
              <w:t xml:space="preserve"> жилищно-коммунального хозяйства</w:t>
            </w:r>
            <w:r w:rsidRPr="00BB497F">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721627" w:rsidRPr="00C15900" w:rsidRDefault="00721627" w:rsidP="0072162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721627" w:rsidRPr="00C15900" w:rsidRDefault="00721627" w:rsidP="00721627">
            <w:pPr>
              <w:rPr>
                <w:rFonts w:eastAsia="Calibri"/>
                <w:sz w:val="24"/>
                <w:szCs w:val="24"/>
              </w:rPr>
            </w:pPr>
            <w:r w:rsidRPr="00C15900">
              <w:rPr>
                <w:rFonts w:eastAsia="Calibri"/>
                <w:sz w:val="24"/>
                <w:szCs w:val="24"/>
              </w:rPr>
              <w:t>Отдел сельского хозяйства администрации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Администрация Вичугского муниципального района</w:t>
            </w:r>
          </w:p>
        </w:tc>
      </w:tr>
      <w:tr w:rsidR="00721627" w:rsidRPr="00C15900" w:rsidTr="004A58E1">
        <w:trPr>
          <w:cantSplit/>
        </w:trPr>
        <w:tc>
          <w:tcPr>
            <w:tcW w:w="2978" w:type="dxa"/>
            <w:tcBorders>
              <w:top w:val="single" w:sz="4" w:space="0" w:color="auto"/>
              <w:bottom w:val="single" w:sz="6" w:space="0" w:color="auto"/>
            </w:tcBorders>
          </w:tcPr>
          <w:p w:rsidR="00721627" w:rsidRPr="00C15900" w:rsidRDefault="00721627" w:rsidP="00721627">
            <w:pPr>
              <w:spacing w:before="0" w:after="0"/>
              <w:rPr>
                <w:sz w:val="24"/>
                <w:szCs w:val="24"/>
              </w:rPr>
            </w:pPr>
            <w:r w:rsidRPr="00C15900">
              <w:rPr>
                <w:sz w:val="24"/>
                <w:szCs w:val="24"/>
              </w:rPr>
              <w:t>Цель подпрограммы</w:t>
            </w:r>
          </w:p>
        </w:tc>
        <w:tc>
          <w:tcPr>
            <w:tcW w:w="7053" w:type="dxa"/>
          </w:tcPr>
          <w:p w:rsidR="00721627" w:rsidRPr="00C15900" w:rsidRDefault="00721627" w:rsidP="00721627">
            <w:pPr>
              <w:spacing w:before="0" w:after="0"/>
              <w:rPr>
                <w:sz w:val="24"/>
                <w:szCs w:val="24"/>
              </w:rPr>
            </w:pPr>
            <w:r w:rsidRPr="00C15900">
              <w:rPr>
                <w:sz w:val="24"/>
                <w:szCs w:val="24"/>
              </w:rPr>
              <w:t>Повышение уровня газификации Вичугского муниципального района природным газом</w:t>
            </w:r>
          </w:p>
        </w:tc>
      </w:tr>
      <w:tr w:rsidR="00721627" w:rsidRPr="00C15900" w:rsidTr="004A58E1">
        <w:trPr>
          <w:cantSplit/>
        </w:trPr>
        <w:tc>
          <w:tcPr>
            <w:tcW w:w="2978" w:type="dxa"/>
            <w:tcBorders>
              <w:top w:val="single" w:sz="6" w:space="0" w:color="auto"/>
            </w:tcBorders>
          </w:tcPr>
          <w:p w:rsidR="00721627" w:rsidRPr="00C15900" w:rsidRDefault="00721627" w:rsidP="00721627">
            <w:pPr>
              <w:spacing w:before="0" w:after="0"/>
              <w:rPr>
                <w:sz w:val="24"/>
                <w:szCs w:val="24"/>
              </w:rPr>
            </w:pPr>
            <w:r w:rsidRPr="00C15900">
              <w:rPr>
                <w:sz w:val="24"/>
                <w:szCs w:val="24"/>
              </w:rPr>
              <w:t xml:space="preserve">Задачи </w:t>
            </w:r>
          </w:p>
          <w:p w:rsidR="00721627" w:rsidRPr="00C15900" w:rsidRDefault="00721627" w:rsidP="00721627">
            <w:pPr>
              <w:spacing w:before="0" w:after="0"/>
              <w:rPr>
                <w:sz w:val="24"/>
                <w:szCs w:val="24"/>
              </w:rPr>
            </w:pPr>
            <w:r w:rsidRPr="00C15900">
              <w:rPr>
                <w:sz w:val="24"/>
                <w:szCs w:val="24"/>
              </w:rPr>
              <w:t>подпрограммы</w:t>
            </w:r>
          </w:p>
        </w:tc>
        <w:tc>
          <w:tcPr>
            <w:tcW w:w="7053" w:type="dxa"/>
          </w:tcPr>
          <w:p w:rsidR="00721627" w:rsidRPr="00C15900" w:rsidRDefault="00721627" w:rsidP="00721627">
            <w:pPr>
              <w:spacing w:before="0" w:after="0"/>
              <w:rPr>
                <w:rFonts w:eastAsia="Calibri"/>
                <w:sz w:val="24"/>
                <w:szCs w:val="24"/>
              </w:rPr>
            </w:pPr>
            <w:r w:rsidRPr="00C15900">
              <w:rPr>
                <w:rFonts w:eastAsia="Calibri"/>
                <w:sz w:val="24"/>
                <w:szCs w:val="24"/>
              </w:rPr>
              <w:t>1. Улучшить качество жизни населения Вичугского муниципального района;</w:t>
            </w:r>
          </w:p>
          <w:p w:rsidR="00721627" w:rsidRPr="00C15900" w:rsidRDefault="00721627" w:rsidP="00721627">
            <w:pPr>
              <w:spacing w:before="0" w:after="0"/>
              <w:rPr>
                <w:sz w:val="24"/>
                <w:szCs w:val="24"/>
              </w:rPr>
            </w:pPr>
            <w:r w:rsidRPr="00C15900">
              <w:rPr>
                <w:rFonts w:eastAsia="Calibri"/>
                <w:sz w:val="24"/>
                <w:szCs w:val="24"/>
              </w:rPr>
              <w:t xml:space="preserve">2. Укрепить энергетическую безопасность района и улучшить экологическую обстановку.  </w:t>
            </w:r>
          </w:p>
        </w:tc>
      </w:tr>
      <w:tr w:rsidR="00721627" w:rsidRPr="00C15900" w:rsidTr="00BD153C">
        <w:trPr>
          <w:cantSplit/>
          <w:trHeight w:val="6936"/>
        </w:trPr>
        <w:tc>
          <w:tcPr>
            <w:tcW w:w="2978" w:type="dxa"/>
          </w:tcPr>
          <w:p w:rsidR="00721627" w:rsidRPr="00C15900" w:rsidRDefault="00721627" w:rsidP="00721627">
            <w:pPr>
              <w:spacing w:before="0" w:after="0"/>
              <w:rPr>
                <w:sz w:val="24"/>
                <w:szCs w:val="24"/>
              </w:rPr>
            </w:pPr>
            <w:r w:rsidRPr="00C15900">
              <w:rPr>
                <w:sz w:val="24"/>
                <w:szCs w:val="24"/>
              </w:rPr>
              <w:t>Объемы ресурсного обеспечения подпрограммы</w:t>
            </w:r>
          </w:p>
        </w:tc>
        <w:tc>
          <w:tcPr>
            <w:tcW w:w="7053" w:type="dxa"/>
          </w:tcPr>
          <w:p w:rsidR="00721627" w:rsidRPr="00C15900" w:rsidRDefault="00721627" w:rsidP="00721627">
            <w:pPr>
              <w:spacing w:before="0" w:after="0"/>
              <w:rPr>
                <w:sz w:val="24"/>
                <w:szCs w:val="24"/>
              </w:rPr>
            </w:pPr>
            <w:r w:rsidRPr="00C15900">
              <w:rPr>
                <w:sz w:val="24"/>
                <w:szCs w:val="24"/>
              </w:rPr>
              <w:t>Общий объем бюджетных ассигнований:</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12134,64227 </w:t>
            </w:r>
            <w:r w:rsidRPr="009F4986">
              <w:rPr>
                <w:sz w:val="24"/>
                <w:szCs w:val="24"/>
              </w:rPr>
              <w:t>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12896,76423</w:t>
            </w:r>
            <w:r w:rsidRPr="009F4986">
              <w:rPr>
                <w:sz w:val="24"/>
                <w:szCs w:val="24"/>
              </w:rPr>
              <w:t xml:space="preserve"> 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416,71331</w:t>
            </w:r>
            <w:r>
              <w:rPr>
                <w:sz w:val="24"/>
                <w:szCs w:val="24"/>
              </w:rPr>
              <w:t xml:space="preserve"> </w:t>
            </w:r>
            <w:r w:rsidRPr="009F4986">
              <w:rPr>
                <w:sz w:val="24"/>
                <w:szCs w:val="24"/>
              </w:rPr>
              <w:t>тыс. руб.</w:t>
            </w:r>
          </w:p>
          <w:p w:rsidR="00C51E45" w:rsidRDefault="00C51E45" w:rsidP="00C51E45">
            <w:pPr>
              <w:spacing w:before="0" w:after="0"/>
              <w:rPr>
                <w:sz w:val="24"/>
                <w:szCs w:val="24"/>
              </w:rPr>
            </w:pPr>
            <w:r w:rsidRPr="00656EF8">
              <w:rPr>
                <w:sz w:val="24"/>
                <w:szCs w:val="24"/>
              </w:rPr>
              <w:t>2022 – 86,55825 тыс. руб.</w:t>
            </w:r>
          </w:p>
          <w:p w:rsidR="00721627" w:rsidRDefault="00721627" w:rsidP="00721627">
            <w:pPr>
              <w:spacing w:before="0" w:after="0"/>
              <w:rPr>
                <w:sz w:val="24"/>
                <w:szCs w:val="24"/>
              </w:rPr>
            </w:pPr>
            <w:r>
              <w:rPr>
                <w:sz w:val="24"/>
                <w:szCs w:val="24"/>
              </w:rPr>
              <w:t>2023 – 0 тыс. руб.</w:t>
            </w:r>
          </w:p>
          <w:p w:rsidR="00D131A2" w:rsidRDefault="00D131A2" w:rsidP="00721627">
            <w:pPr>
              <w:spacing w:before="0" w:after="0"/>
              <w:rPr>
                <w:sz w:val="24"/>
                <w:szCs w:val="24"/>
              </w:rPr>
            </w:pPr>
            <w:r>
              <w:rPr>
                <w:sz w:val="24"/>
                <w:szCs w:val="24"/>
              </w:rPr>
              <w:t>2024 - 0 тыс. руб.</w:t>
            </w:r>
          </w:p>
          <w:p w:rsidR="00BD153C" w:rsidRPr="009F4986" w:rsidRDefault="00BD153C" w:rsidP="00721627">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xml:space="preserve">в том числе: </w:t>
            </w:r>
          </w:p>
          <w:p w:rsidR="00721627" w:rsidRPr="009F4986" w:rsidRDefault="00721627" w:rsidP="00721627">
            <w:pPr>
              <w:spacing w:before="0" w:after="0"/>
              <w:rPr>
                <w:sz w:val="24"/>
                <w:szCs w:val="24"/>
              </w:rPr>
            </w:pPr>
            <w:r w:rsidRPr="009F4986">
              <w:rPr>
                <w:sz w:val="24"/>
                <w:szCs w:val="24"/>
              </w:rPr>
              <w:t>-областной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10769</w:t>
            </w:r>
            <w:r w:rsidRPr="009F4986">
              <w:rPr>
                <w:sz w:val="24"/>
                <w:szCs w:val="24"/>
              </w:rPr>
              <w:t>,</w:t>
            </w:r>
            <w:r>
              <w:rPr>
                <w:sz w:val="24"/>
                <w:szCs w:val="24"/>
              </w:rPr>
              <w:t>2896</w:t>
            </w:r>
            <w:r w:rsidRPr="009F4986">
              <w:rPr>
                <w:sz w:val="24"/>
                <w:szCs w:val="24"/>
              </w:rPr>
              <w:t xml:space="preserve"> тыс. руб.</w:t>
            </w:r>
          </w:p>
          <w:p w:rsidR="00721627" w:rsidRPr="009F4986" w:rsidRDefault="00721627" w:rsidP="00721627">
            <w:pPr>
              <w:spacing w:before="0" w:after="0"/>
              <w:rPr>
                <w:sz w:val="24"/>
                <w:szCs w:val="24"/>
              </w:rPr>
            </w:pPr>
            <w:r w:rsidRPr="009F4986">
              <w:rPr>
                <w:sz w:val="24"/>
                <w:szCs w:val="24"/>
              </w:rPr>
              <w:t xml:space="preserve">2020 – </w:t>
            </w:r>
            <w:r>
              <w:rPr>
                <w:sz w:val="24"/>
                <w:szCs w:val="24"/>
              </w:rPr>
              <w:t xml:space="preserve">12611,8053 </w:t>
            </w:r>
            <w:r w:rsidRPr="009F4986">
              <w:rPr>
                <w:sz w:val="24"/>
                <w:szCs w:val="24"/>
              </w:rPr>
              <w:t>тыс. руб.</w:t>
            </w:r>
          </w:p>
          <w:p w:rsidR="00721627" w:rsidRDefault="00721627" w:rsidP="00721627">
            <w:pPr>
              <w:spacing w:before="0" w:after="0"/>
              <w:rPr>
                <w:sz w:val="24"/>
                <w:szCs w:val="24"/>
              </w:rPr>
            </w:pPr>
            <w:r w:rsidRPr="009F4986">
              <w:rPr>
                <w:sz w:val="24"/>
                <w:szCs w:val="24"/>
              </w:rPr>
              <w:t xml:space="preserve">2021 – </w:t>
            </w:r>
            <w:r w:rsidR="00C97EBF">
              <w:rPr>
                <w:sz w:val="24"/>
                <w:szCs w:val="24"/>
              </w:rPr>
              <w:t>43,46995</w:t>
            </w:r>
            <w:r w:rsidRPr="009F4986">
              <w:rPr>
                <w:sz w:val="24"/>
                <w:szCs w:val="24"/>
              </w:rPr>
              <w:t xml:space="preserve"> тыс. руб.</w:t>
            </w:r>
          </w:p>
          <w:p w:rsidR="00721627" w:rsidRDefault="00721627" w:rsidP="00721627">
            <w:pPr>
              <w:spacing w:before="0" w:after="0"/>
              <w:rPr>
                <w:sz w:val="24"/>
                <w:szCs w:val="24"/>
              </w:rPr>
            </w:pPr>
            <w:r>
              <w:rPr>
                <w:sz w:val="24"/>
                <w:szCs w:val="24"/>
              </w:rPr>
              <w:t>2022 – 0 тыс. руб.</w:t>
            </w:r>
          </w:p>
          <w:p w:rsidR="00721627" w:rsidRDefault="00721627" w:rsidP="00721627">
            <w:pPr>
              <w:spacing w:before="0" w:after="0"/>
              <w:rPr>
                <w:sz w:val="24"/>
                <w:szCs w:val="24"/>
              </w:rPr>
            </w:pPr>
            <w:r>
              <w:rPr>
                <w:sz w:val="24"/>
                <w:szCs w:val="24"/>
              </w:rPr>
              <w:t>2023 – 0 тыс. руб.</w:t>
            </w:r>
          </w:p>
          <w:p w:rsidR="00D131A2" w:rsidRDefault="00D131A2" w:rsidP="00D131A2">
            <w:pPr>
              <w:spacing w:before="0" w:after="0"/>
              <w:rPr>
                <w:sz w:val="24"/>
                <w:szCs w:val="24"/>
              </w:rPr>
            </w:pPr>
            <w:r>
              <w:rPr>
                <w:sz w:val="24"/>
                <w:szCs w:val="24"/>
              </w:rPr>
              <w:t>2024 - 0 тыс. руб.</w:t>
            </w:r>
          </w:p>
          <w:p w:rsidR="00BD153C" w:rsidRPr="009F4986" w:rsidRDefault="00BD153C" w:rsidP="00BD153C">
            <w:pPr>
              <w:spacing w:before="0" w:after="0"/>
              <w:rPr>
                <w:sz w:val="24"/>
                <w:szCs w:val="24"/>
              </w:rPr>
            </w:pPr>
            <w:r>
              <w:rPr>
                <w:sz w:val="24"/>
                <w:szCs w:val="24"/>
              </w:rPr>
              <w:t>2025 – о тыс. руб.</w:t>
            </w:r>
          </w:p>
          <w:p w:rsidR="00721627" w:rsidRPr="009F4986" w:rsidRDefault="00721627" w:rsidP="00721627">
            <w:pPr>
              <w:spacing w:before="0" w:after="0"/>
              <w:rPr>
                <w:sz w:val="24"/>
                <w:szCs w:val="24"/>
              </w:rPr>
            </w:pPr>
            <w:r w:rsidRPr="009F4986">
              <w:rPr>
                <w:sz w:val="24"/>
                <w:szCs w:val="24"/>
              </w:rPr>
              <w:t>- районный бюджет:</w:t>
            </w:r>
          </w:p>
          <w:p w:rsidR="00721627" w:rsidRPr="009F4986" w:rsidRDefault="00721627" w:rsidP="00721627">
            <w:pPr>
              <w:spacing w:before="0" w:after="0"/>
              <w:rPr>
                <w:sz w:val="24"/>
                <w:szCs w:val="24"/>
              </w:rPr>
            </w:pPr>
            <w:r w:rsidRPr="009F4986">
              <w:rPr>
                <w:sz w:val="24"/>
                <w:szCs w:val="24"/>
              </w:rPr>
              <w:t xml:space="preserve">2019 – </w:t>
            </w:r>
            <w:r>
              <w:rPr>
                <w:sz w:val="24"/>
                <w:szCs w:val="24"/>
              </w:rPr>
              <w:t xml:space="preserve">1365,35267 </w:t>
            </w:r>
            <w:r w:rsidRPr="009F4986">
              <w:rPr>
                <w:sz w:val="24"/>
                <w:szCs w:val="24"/>
              </w:rPr>
              <w:t>тыс. руб.</w:t>
            </w:r>
          </w:p>
          <w:p w:rsidR="00721627" w:rsidRPr="00C15900" w:rsidRDefault="00721627" w:rsidP="00721627">
            <w:pPr>
              <w:spacing w:before="0" w:after="0"/>
              <w:rPr>
                <w:sz w:val="24"/>
                <w:szCs w:val="24"/>
              </w:rPr>
            </w:pPr>
            <w:r w:rsidRPr="009F4986">
              <w:rPr>
                <w:sz w:val="24"/>
                <w:szCs w:val="24"/>
              </w:rPr>
              <w:t xml:space="preserve">2020 – </w:t>
            </w:r>
            <w:r>
              <w:rPr>
                <w:sz w:val="24"/>
                <w:szCs w:val="24"/>
              </w:rPr>
              <w:t>284,95893</w:t>
            </w:r>
            <w:r w:rsidRPr="009F4986">
              <w:rPr>
                <w:sz w:val="24"/>
                <w:szCs w:val="24"/>
              </w:rPr>
              <w:t xml:space="preserve"> тыс. руб.</w:t>
            </w:r>
          </w:p>
          <w:p w:rsidR="00721627" w:rsidRDefault="00721627" w:rsidP="00721627">
            <w:pPr>
              <w:spacing w:before="0" w:after="0"/>
              <w:rPr>
                <w:sz w:val="24"/>
                <w:szCs w:val="24"/>
              </w:rPr>
            </w:pPr>
            <w:r w:rsidRPr="00C15900">
              <w:rPr>
                <w:sz w:val="24"/>
                <w:szCs w:val="24"/>
              </w:rPr>
              <w:t xml:space="preserve">2021 – </w:t>
            </w:r>
            <w:r>
              <w:rPr>
                <w:sz w:val="24"/>
                <w:szCs w:val="24"/>
              </w:rPr>
              <w:t xml:space="preserve">373,24336 </w:t>
            </w:r>
            <w:r w:rsidRPr="00C15900">
              <w:rPr>
                <w:sz w:val="24"/>
                <w:szCs w:val="24"/>
              </w:rPr>
              <w:t>тыс. руб.</w:t>
            </w:r>
          </w:p>
          <w:p w:rsidR="00721627" w:rsidRDefault="00721627" w:rsidP="00721627">
            <w:pPr>
              <w:spacing w:before="0" w:after="0"/>
              <w:rPr>
                <w:sz w:val="24"/>
                <w:szCs w:val="24"/>
              </w:rPr>
            </w:pPr>
            <w:r w:rsidRPr="00656EF8">
              <w:rPr>
                <w:sz w:val="24"/>
                <w:szCs w:val="24"/>
              </w:rPr>
              <w:t xml:space="preserve">2022 – </w:t>
            </w:r>
            <w:r w:rsidR="00F94826" w:rsidRPr="00656EF8">
              <w:rPr>
                <w:sz w:val="24"/>
                <w:szCs w:val="24"/>
              </w:rPr>
              <w:t>86,55825</w:t>
            </w:r>
            <w:r w:rsidRPr="00656EF8">
              <w:rPr>
                <w:sz w:val="24"/>
                <w:szCs w:val="24"/>
              </w:rPr>
              <w:t xml:space="preserve"> тыс. руб.</w:t>
            </w:r>
          </w:p>
          <w:p w:rsidR="00721627" w:rsidRDefault="00721627" w:rsidP="00721627">
            <w:pPr>
              <w:spacing w:before="0" w:after="0"/>
              <w:rPr>
                <w:sz w:val="24"/>
                <w:szCs w:val="24"/>
              </w:rPr>
            </w:pPr>
            <w:r>
              <w:rPr>
                <w:sz w:val="24"/>
                <w:szCs w:val="24"/>
              </w:rPr>
              <w:t>2023 – 0 тыс. руб.</w:t>
            </w:r>
          </w:p>
          <w:p w:rsidR="00BD153C" w:rsidRDefault="00D131A2" w:rsidP="00BD153C">
            <w:pPr>
              <w:spacing w:before="0" w:after="0"/>
              <w:rPr>
                <w:sz w:val="24"/>
                <w:szCs w:val="24"/>
              </w:rPr>
            </w:pPr>
            <w:r>
              <w:rPr>
                <w:sz w:val="24"/>
                <w:szCs w:val="24"/>
              </w:rPr>
              <w:t>2024 - 0 тыс. руб.</w:t>
            </w:r>
          </w:p>
          <w:p w:rsidR="00BD153C" w:rsidRDefault="00BD153C" w:rsidP="00BD153C">
            <w:pPr>
              <w:spacing w:before="0" w:after="0"/>
              <w:rPr>
                <w:sz w:val="24"/>
                <w:szCs w:val="24"/>
              </w:rPr>
            </w:pPr>
            <w:r>
              <w:rPr>
                <w:sz w:val="24"/>
                <w:szCs w:val="24"/>
              </w:rPr>
              <w:t>2025 – о тыс. руб.</w:t>
            </w:r>
          </w:p>
          <w:p w:rsidR="00BD153C" w:rsidRPr="00C15900" w:rsidRDefault="00BD153C" w:rsidP="00D131A2">
            <w:pPr>
              <w:spacing w:before="0" w:after="0"/>
              <w:rPr>
                <w:sz w:val="24"/>
                <w:szCs w:val="24"/>
              </w:rPr>
            </w:pPr>
          </w:p>
        </w:tc>
      </w:tr>
      <w:tr w:rsidR="00721627" w:rsidRPr="00C15900" w:rsidTr="00D22E29">
        <w:trPr>
          <w:cantSplit/>
        </w:trPr>
        <w:tc>
          <w:tcPr>
            <w:tcW w:w="2978" w:type="dxa"/>
          </w:tcPr>
          <w:p w:rsidR="00721627" w:rsidRPr="00C15900" w:rsidRDefault="00721627" w:rsidP="00721627">
            <w:pPr>
              <w:spacing w:before="0" w:after="0"/>
              <w:rPr>
                <w:sz w:val="24"/>
                <w:szCs w:val="24"/>
              </w:rPr>
            </w:pPr>
            <w:r w:rsidRPr="00C15900">
              <w:rPr>
                <w:sz w:val="24"/>
                <w:szCs w:val="24"/>
              </w:rPr>
              <w:t>Основное мероприятие подпрограммы</w:t>
            </w:r>
          </w:p>
        </w:tc>
        <w:tc>
          <w:tcPr>
            <w:tcW w:w="7053" w:type="dxa"/>
          </w:tcPr>
          <w:p w:rsidR="00721627" w:rsidRPr="00C15900" w:rsidRDefault="00721627" w:rsidP="00721627">
            <w:pPr>
              <w:spacing w:before="0" w:after="0"/>
              <w:rPr>
                <w:sz w:val="24"/>
                <w:szCs w:val="24"/>
              </w:rPr>
            </w:pPr>
            <w:r w:rsidRPr="00C15900">
              <w:rPr>
                <w:sz w:val="24"/>
                <w:szCs w:val="24"/>
              </w:rPr>
              <w:t>Строительство газопроводов.</w:t>
            </w:r>
          </w:p>
        </w:tc>
      </w:tr>
      <w:tr w:rsidR="00721627" w:rsidRPr="00C15900" w:rsidTr="00D22E29">
        <w:trPr>
          <w:cantSplit/>
        </w:trPr>
        <w:tc>
          <w:tcPr>
            <w:tcW w:w="2978" w:type="dxa"/>
          </w:tcPr>
          <w:p w:rsidR="00721627" w:rsidRPr="00C15900" w:rsidRDefault="00721627" w:rsidP="00721627">
            <w:pPr>
              <w:spacing w:before="0" w:after="0"/>
              <w:rPr>
                <w:rFonts w:eastAsia="Calibri"/>
                <w:sz w:val="24"/>
                <w:szCs w:val="24"/>
              </w:rPr>
            </w:pPr>
            <w:r w:rsidRPr="00C15900">
              <w:rPr>
                <w:rFonts w:eastAsia="Calibri"/>
                <w:sz w:val="24"/>
                <w:szCs w:val="24"/>
              </w:rPr>
              <w:t>Ожидаемый результат реализации подпрограммы</w:t>
            </w:r>
          </w:p>
        </w:tc>
        <w:tc>
          <w:tcPr>
            <w:tcW w:w="7053" w:type="dxa"/>
          </w:tcPr>
          <w:p w:rsidR="00721627" w:rsidRPr="00C15900" w:rsidRDefault="00721627" w:rsidP="00721627">
            <w:pPr>
              <w:autoSpaceDE w:val="0"/>
              <w:autoSpaceDN w:val="0"/>
              <w:adjustRightInd w:val="0"/>
              <w:spacing w:before="0" w:after="0"/>
              <w:jc w:val="both"/>
              <w:rPr>
                <w:sz w:val="24"/>
                <w:szCs w:val="24"/>
              </w:rPr>
            </w:pPr>
            <w:r w:rsidRPr="00C15900">
              <w:rPr>
                <w:sz w:val="24"/>
                <w:szCs w:val="24"/>
              </w:rPr>
              <w:t>Увеличение числа газифицированных населенных пунктов</w:t>
            </w:r>
          </w:p>
        </w:tc>
      </w:tr>
    </w:tbl>
    <w:p w:rsidR="00EE2CAF" w:rsidRDefault="00EE2CAF" w:rsidP="00EE2CAF">
      <w:pPr>
        <w:pStyle w:val="41"/>
        <w:tabs>
          <w:tab w:val="clear" w:pos="720"/>
        </w:tabs>
        <w:spacing w:before="0" w:after="0" w:line="240" w:lineRule="auto"/>
        <w:ind w:left="360" w:firstLine="0"/>
        <w:rPr>
          <w:i w:val="0"/>
          <w:sz w:val="24"/>
          <w:szCs w:val="24"/>
        </w:rPr>
      </w:pPr>
    </w:p>
    <w:p w:rsidR="00E61A5C" w:rsidRPr="00C15900" w:rsidRDefault="00E61A5C" w:rsidP="00C30356">
      <w:pPr>
        <w:pStyle w:val="41"/>
        <w:numPr>
          <w:ilvl w:val="0"/>
          <w:numId w:val="48"/>
        </w:numPr>
        <w:spacing w:before="0" w:after="0" w:line="240" w:lineRule="auto"/>
        <w:rPr>
          <w:i w:val="0"/>
          <w:sz w:val="24"/>
          <w:szCs w:val="24"/>
        </w:rPr>
      </w:pPr>
      <w:r w:rsidRPr="00C15900">
        <w:rPr>
          <w:i w:val="0"/>
          <w:sz w:val="24"/>
          <w:szCs w:val="24"/>
        </w:rPr>
        <w:t>Паспорт подпрограммы</w:t>
      </w:r>
    </w:p>
    <w:p w:rsidR="00E61A5C" w:rsidRDefault="00E61A5C" w:rsidP="00C30356">
      <w:pPr>
        <w:pStyle w:val="41"/>
        <w:numPr>
          <w:ilvl w:val="0"/>
          <w:numId w:val="48"/>
        </w:numPr>
        <w:spacing w:before="0" w:after="0" w:line="240" w:lineRule="auto"/>
        <w:rPr>
          <w:i w:val="0"/>
          <w:sz w:val="24"/>
          <w:szCs w:val="24"/>
        </w:rPr>
      </w:pPr>
      <w:r w:rsidRPr="00C15900">
        <w:rPr>
          <w:i w:val="0"/>
          <w:sz w:val="24"/>
          <w:szCs w:val="24"/>
        </w:rPr>
        <w:t xml:space="preserve">Ожидаемые результаты реализации </w:t>
      </w:r>
      <w:r w:rsidR="00F73418" w:rsidRPr="00C15900">
        <w:rPr>
          <w:i w:val="0"/>
          <w:sz w:val="24"/>
          <w:szCs w:val="24"/>
        </w:rPr>
        <w:t>П</w:t>
      </w:r>
      <w:r w:rsidRPr="00C15900">
        <w:rPr>
          <w:i w:val="0"/>
          <w:sz w:val="24"/>
          <w:szCs w:val="24"/>
        </w:rPr>
        <w:t>одпрограммы</w:t>
      </w:r>
    </w:p>
    <w:p w:rsidR="00176154" w:rsidRDefault="00176154" w:rsidP="00B10E67">
      <w:pPr>
        <w:pStyle w:val="Pro-Gramma"/>
        <w:suppressAutoHyphens/>
        <w:spacing w:before="0" w:after="0" w:line="240" w:lineRule="auto"/>
        <w:ind w:firstLine="851"/>
        <w:rPr>
          <w:sz w:val="24"/>
          <w:szCs w:val="24"/>
        </w:rPr>
      </w:pP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В результате реализации настоящей Подпрограммы за период 20</w:t>
      </w:r>
      <w:r w:rsidR="00474B97" w:rsidRPr="00C15900">
        <w:rPr>
          <w:sz w:val="24"/>
          <w:szCs w:val="24"/>
        </w:rPr>
        <w:t>1</w:t>
      </w:r>
      <w:r w:rsidR="00D470B1">
        <w:rPr>
          <w:sz w:val="24"/>
          <w:szCs w:val="24"/>
        </w:rPr>
        <w:t>9</w:t>
      </w:r>
      <w:r w:rsidRPr="00C15900">
        <w:rPr>
          <w:sz w:val="24"/>
          <w:szCs w:val="24"/>
        </w:rPr>
        <w:t>-20</w:t>
      </w:r>
      <w:r w:rsidR="00BD153C">
        <w:rPr>
          <w:sz w:val="24"/>
          <w:szCs w:val="24"/>
        </w:rPr>
        <w:t>2</w:t>
      </w:r>
      <w:r w:rsidR="00D470B1">
        <w:rPr>
          <w:sz w:val="24"/>
          <w:szCs w:val="24"/>
        </w:rPr>
        <w:t>5</w:t>
      </w:r>
      <w:r w:rsidRPr="00C15900">
        <w:rPr>
          <w:sz w:val="24"/>
          <w:szCs w:val="24"/>
        </w:rPr>
        <w:t xml:space="preserve"> годов на территории Вичугского муниципального района будет построено и введено в эксплуатацию</w:t>
      </w:r>
      <w:r w:rsidR="00093DAE">
        <w:rPr>
          <w:sz w:val="24"/>
          <w:szCs w:val="24"/>
        </w:rPr>
        <w:t xml:space="preserve"> более</w:t>
      </w:r>
      <w:r w:rsidRPr="00C15900">
        <w:rPr>
          <w:sz w:val="24"/>
          <w:szCs w:val="24"/>
        </w:rPr>
        <w:t xml:space="preserve"> </w:t>
      </w:r>
      <w:r w:rsidR="00093DAE">
        <w:rPr>
          <w:sz w:val="24"/>
          <w:szCs w:val="24"/>
        </w:rPr>
        <w:t>80</w:t>
      </w:r>
      <w:r w:rsidRPr="00C15900">
        <w:rPr>
          <w:sz w:val="24"/>
          <w:szCs w:val="24"/>
        </w:rPr>
        <w:t xml:space="preserve"> километров распределительных газопроводов по населённым пунктам Вичугского муниципального района. Это позволит газифицировать </w:t>
      </w:r>
      <w:r w:rsidR="00093DAE">
        <w:rPr>
          <w:sz w:val="24"/>
          <w:szCs w:val="24"/>
        </w:rPr>
        <w:t xml:space="preserve">более </w:t>
      </w:r>
      <w:r w:rsidRPr="00C15900">
        <w:rPr>
          <w:sz w:val="24"/>
          <w:szCs w:val="24"/>
        </w:rPr>
        <w:t>5</w:t>
      </w:r>
      <w:r w:rsidR="00093DAE">
        <w:rPr>
          <w:sz w:val="24"/>
          <w:szCs w:val="24"/>
        </w:rPr>
        <w:t>00</w:t>
      </w:r>
      <w:r w:rsidRPr="00C15900">
        <w:rPr>
          <w:sz w:val="24"/>
          <w:szCs w:val="24"/>
        </w:rPr>
        <w:t xml:space="preserve"> дом</w:t>
      </w:r>
      <w:r w:rsidR="00093DAE">
        <w:rPr>
          <w:sz w:val="24"/>
          <w:szCs w:val="24"/>
        </w:rPr>
        <w:t>овладений</w:t>
      </w:r>
      <w:r w:rsidRPr="00C15900">
        <w:rPr>
          <w:sz w:val="24"/>
          <w:szCs w:val="24"/>
        </w:rPr>
        <w:t xml:space="preserve">. Также в рамках данной подпрограммы </w:t>
      </w:r>
      <w:r w:rsidR="006059E7">
        <w:rPr>
          <w:sz w:val="24"/>
          <w:szCs w:val="24"/>
        </w:rPr>
        <w:t>осуществлено строительство 1 газовой блочно-модульной котельной в д. Гаврилково</w:t>
      </w:r>
      <w:r w:rsidR="00B10E67">
        <w:rPr>
          <w:sz w:val="24"/>
          <w:szCs w:val="24"/>
        </w:rPr>
        <w:t>.</w:t>
      </w:r>
      <w:r w:rsidR="006059E7">
        <w:rPr>
          <w:sz w:val="24"/>
          <w:szCs w:val="24"/>
        </w:rPr>
        <w:t>.</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Наибольшая эффективность реализации мероприятий Подпрограммы, будет достиг</w:t>
      </w:r>
      <w:r w:rsidR="00D131A2">
        <w:rPr>
          <w:sz w:val="24"/>
          <w:szCs w:val="24"/>
        </w:rPr>
        <w:t xml:space="preserve">нута при участии организаций </w:t>
      </w:r>
      <w:r w:rsidRPr="00C15900">
        <w:rPr>
          <w:sz w:val="24"/>
          <w:szCs w:val="24"/>
        </w:rPr>
        <w:t>АО «Газпром».</w:t>
      </w:r>
    </w:p>
    <w:p w:rsidR="00E61A5C" w:rsidRPr="00C15900" w:rsidRDefault="00E61A5C" w:rsidP="00B10E67">
      <w:pPr>
        <w:pStyle w:val="Pro-Gramma"/>
        <w:suppressAutoHyphens/>
        <w:spacing w:before="0" w:after="0" w:line="240" w:lineRule="auto"/>
        <w:ind w:firstLine="851"/>
        <w:rPr>
          <w:sz w:val="24"/>
          <w:szCs w:val="24"/>
        </w:rPr>
      </w:pPr>
      <w:r w:rsidRPr="00C15900">
        <w:rPr>
          <w:sz w:val="24"/>
          <w:szCs w:val="24"/>
        </w:rPr>
        <w:t>Повышение уровня газификации жилого фонда и строительство новых котельных будет способствовать улучшению качества жизни населения Вичугского муниципального района, снижению затрат на отопление жилых домов и обеспечение других бытовых нужд.</w:t>
      </w:r>
    </w:p>
    <w:p w:rsidR="00E61A5C" w:rsidRDefault="00E61A5C" w:rsidP="00B10E67">
      <w:pPr>
        <w:pStyle w:val="Pro-Gramma"/>
        <w:suppressAutoHyphens/>
        <w:spacing w:before="0" w:after="0" w:line="240" w:lineRule="auto"/>
        <w:ind w:firstLine="851"/>
        <w:rPr>
          <w:sz w:val="24"/>
          <w:szCs w:val="24"/>
        </w:rPr>
      </w:pPr>
      <w:r w:rsidRPr="00C15900">
        <w:rPr>
          <w:sz w:val="24"/>
          <w:szCs w:val="24"/>
        </w:rPr>
        <w:t xml:space="preserve">Благодаря газификации населенных пунктов будут созданы условия для формирования инвестиционных площадок на территории района и дальнейшего развития индивидуального жилищного строительства. </w:t>
      </w:r>
      <w:r w:rsidR="00CC2D0E" w:rsidRPr="00C15900">
        <w:rPr>
          <w:sz w:val="24"/>
          <w:szCs w:val="24"/>
        </w:rPr>
        <w:t>Уровень газификации населенных пунктов определяется исходя из уже газифицированных населенных пунктов и населенных пунктов,</w:t>
      </w:r>
      <w:r w:rsidR="00F56FD5" w:rsidRPr="00C15900">
        <w:rPr>
          <w:sz w:val="24"/>
          <w:szCs w:val="24"/>
        </w:rPr>
        <w:t xml:space="preserve"> к</w:t>
      </w:r>
      <w:r w:rsidR="00CC2D0E" w:rsidRPr="00C15900">
        <w:rPr>
          <w:sz w:val="24"/>
          <w:szCs w:val="24"/>
        </w:rPr>
        <w:t xml:space="preserve"> которы</w:t>
      </w:r>
      <w:r w:rsidR="00F56FD5" w:rsidRPr="00C15900">
        <w:rPr>
          <w:sz w:val="24"/>
          <w:szCs w:val="24"/>
        </w:rPr>
        <w:t>м</w:t>
      </w:r>
      <w:r w:rsidR="00CC2D0E" w:rsidRPr="00C15900">
        <w:rPr>
          <w:sz w:val="24"/>
          <w:szCs w:val="24"/>
        </w:rPr>
        <w:t xml:space="preserve"> возможно и целесообразно </w:t>
      </w:r>
      <w:r w:rsidR="00F56FD5" w:rsidRPr="00C15900">
        <w:rPr>
          <w:sz w:val="24"/>
          <w:szCs w:val="24"/>
        </w:rPr>
        <w:t>подведение газа</w:t>
      </w:r>
      <w:r w:rsidR="00D743EA">
        <w:rPr>
          <w:sz w:val="24"/>
          <w:szCs w:val="24"/>
        </w:rPr>
        <w:t>,</w:t>
      </w:r>
      <w:r w:rsidR="00D743EA" w:rsidRPr="00D743EA">
        <w:rPr>
          <w:sz w:val="24"/>
          <w:szCs w:val="24"/>
        </w:rPr>
        <w:t xml:space="preserve"> </w:t>
      </w:r>
      <w:r w:rsidR="00D743EA">
        <w:rPr>
          <w:sz w:val="24"/>
          <w:szCs w:val="24"/>
        </w:rPr>
        <w:t>а также от количества населения на территории Вичугского муниципального района, пользующегося газом</w:t>
      </w:r>
      <w:r w:rsidR="00D743EA" w:rsidRPr="00C15900">
        <w:rPr>
          <w:sz w:val="24"/>
          <w:szCs w:val="24"/>
        </w:rPr>
        <w:t>.</w:t>
      </w:r>
    </w:p>
    <w:p w:rsidR="00E61A5C" w:rsidRPr="00C15900" w:rsidRDefault="00E61A5C" w:rsidP="00B67895">
      <w:pPr>
        <w:pStyle w:val="Pro-TabName"/>
        <w:spacing w:before="0" w:after="0"/>
        <w:rPr>
          <w:b/>
          <w:i w:val="0"/>
          <w:sz w:val="24"/>
          <w:szCs w:val="24"/>
        </w:rPr>
      </w:pPr>
      <w:r w:rsidRPr="00C15900">
        <w:rPr>
          <w:b/>
          <w:i w:val="0"/>
          <w:sz w:val="24"/>
          <w:szCs w:val="24"/>
        </w:rPr>
        <w:t xml:space="preserve">Сведения о целевых индикаторах (показателях) реализации </w:t>
      </w:r>
      <w:r w:rsidR="00F73418" w:rsidRPr="00C15900">
        <w:rPr>
          <w:b/>
          <w:i w:val="0"/>
          <w:sz w:val="24"/>
          <w:szCs w:val="24"/>
        </w:rPr>
        <w:t>П</w:t>
      </w:r>
      <w:r w:rsidRPr="00C15900">
        <w:rPr>
          <w:b/>
          <w:i w:val="0"/>
          <w:sz w:val="24"/>
          <w:szCs w:val="24"/>
        </w:rPr>
        <w:t>одпрограммы</w:t>
      </w:r>
    </w:p>
    <w:p w:rsidR="00E61A5C" w:rsidRPr="00C15900" w:rsidRDefault="00E61A5C" w:rsidP="00B67895">
      <w:pPr>
        <w:pStyle w:val="Pro-TabName"/>
        <w:spacing w:before="0" w:after="0"/>
        <w:jc w:val="right"/>
        <w:rPr>
          <w:i w:val="0"/>
          <w:sz w:val="24"/>
          <w:szCs w:val="24"/>
        </w:rPr>
      </w:pPr>
      <w:r w:rsidRPr="00C15900">
        <w:rPr>
          <w:i w:val="0"/>
          <w:sz w:val="24"/>
          <w:szCs w:val="24"/>
        </w:rPr>
        <w:t>Таблица 1</w:t>
      </w:r>
    </w:p>
    <w:tbl>
      <w:tblPr>
        <w:tblW w:w="10491" w:type="dxa"/>
        <w:tblInd w:w="-318" w:type="dxa"/>
        <w:tblLayout w:type="fixed"/>
        <w:tblLook w:val="0000" w:firstRow="0" w:lastRow="0" w:firstColumn="0" w:lastColumn="0" w:noHBand="0" w:noVBand="0"/>
      </w:tblPr>
      <w:tblGrid>
        <w:gridCol w:w="577"/>
        <w:gridCol w:w="1409"/>
        <w:gridCol w:w="709"/>
        <w:gridCol w:w="709"/>
        <w:gridCol w:w="708"/>
        <w:gridCol w:w="709"/>
        <w:gridCol w:w="709"/>
        <w:gridCol w:w="709"/>
        <w:gridCol w:w="709"/>
        <w:gridCol w:w="708"/>
        <w:gridCol w:w="709"/>
        <w:gridCol w:w="708"/>
        <w:gridCol w:w="709"/>
        <w:gridCol w:w="709"/>
      </w:tblGrid>
      <w:tr w:rsidR="008951D3" w:rsidRPr="006059E7" w:rsidTr="009D1FAE">
        <w:trPr>
          <w:trHeight w:val="615"/>
        </w:trPr>
        <w:tc>
          <w:tcPr>
            <w:tcW w:w="57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lang w:val="en-US"/>
              </w:rPr>
              <w:t>N</w:t>
            </w:r>
            <w:r w:rsidRPr="006059E7">
              <w:rPr>
                <w:b/>
                <w:color w:val="000000"/>
                <w:sz w:val="20"/>
                <w:szCs w:val="20"/>
              </w:rPr>
              <w:t xml:space="preserve"> п/п</w:t>
            </w:r>
          </w:p>
        </w:tc>
        <w:tc>
          <w:tcPr>
            <w:tcW w:w="14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Наименование целевого индикатора</w:t>
            </w:r>
          </w:p>
          <w:p w:rsidR="008951D3" w:rsidRPr="006059E7" w:rsidRDefault="008951D3" w:rsidP="00D743EA">
            <w:pPr>
              <w:spacing w:before="0" w:after="0"/>
              <w:jc w:val="center"/>
              <w:rPr>
                <w:b/>
                <w:color w:val="000000"/>
                <w:sz w:val="20"/>
                <w:szCs w:val="20"/>
              </w:rPr>
            </w:pPr>
            <w:r w:rsidRPr="006059E7">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Ед. изм.</w:t>
            </w:r>
          </w:p>
        </w:tc>
        <w:tc>
          <w:tcPr>
            <w:tcW w:w="7796" w:type="dxa"/>
            <w:gridSpan w:val="11"/>
            <w:tcBorders>
              <w:top w:val="single" w:sz="4" w:space="0" w:color="auto"/>
              <w:left w:val="nil"/>
              <w:bottom w:val="single" w:sz="6" w:space="0" w:color="auto"/>
              <w:right w:val="single" w:sz="4" w:space="0" w:color="000000"/>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Значения целевых индикаторов (показателей)</w:t>
            </w:r>
          </w:p>
        </w:tc>
      </w:tr>
      <w:tr w:rsidR="008951D3" w:rsidRPr="006059E7" w:rsidTr="008951D3">
        <w:trPr>
          <w:trHeight w:val="645"/>
        </w:trPr>
        <w:tc>
          <w:tcPr>
            <w:tcW w:w="577"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1409" w:type="dxa"/>
            <w:vMerge/>
            <w:tcBorders>
              <w:top w:val="single" w:sz="4" w:space="0" w:color="auto"/>
              <w:left w:val="single" w:sz="4" w:space="0" w:color="auto"/>
              <w:bottom w:val="single" w:sz="4" w:space="0" w:color="000000"/>
              <w:right w:val="single" w:sz="4" w:space="0" w:color="auto"/>
            </w:tcBorders>
            <w:vAlign w:val="center"/>
          </w:tcPr>
          <w:p w:rsidR="008951D3" w:rsidRPr="006059E7" w:rsidRDefault="008951D3"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8951D3" w:rsidRPr="006059E7" w:rsidRDefault="008951D3" w:rsidP="00D743EA">
            <w:pPr>
              <w:spacing w:before="0" w:after="0"/>
              <w:jc w:val="center"/>
              <w:rPr>
                <w:color w:val="000000"/>
                <w:sz w:val="20"/>
                <w:szCs w:val="20"/>
              </w:rPr>
            </w:pP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2015</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2018</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2020</w:t>
            </w:r>
          </w:p>
        </w:tc>
        <w:tc>
          <w:tcPr>
            <w:tcW w:w="708" w:type="dxa"/>
            <w:tcBorders>
              <w:top w:val="single" w:sz="6" w:space="0" w:color="auto"/>
              <w:left w:val="single" w:sz="6" w:space="0" w:color="auto"/>
              <w:bottom w:val="single" w:sz="6" w:space="0" w:color="auto"/>
              <w:right w:val="single" w:sz="6"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8951D3" w:rsidRPr="006059E7" w:rsidRDefault="008951D3" w:rsidP="00D743EA">
            <w:pPr>
              <w:spacing w:before="0" w:after="0"/>
              <w:jc w:val="center"/>
              <w:rPr>
                <w:b/>
                <w:color w:val="000000"/>
                <w:sz w:val="20"/>
                <w:szCs w:val="20"/>
              </w:rPr>
            </w:pPr>
            <w:r w:rsidRPr="006059E7">
              <w:rPr>
                <w:b/>
                <w:color w:val="000000"/>
                <w:sz w:val="20"/>
                <w:szCs w:val="20"/>
              </w:rPr>
              <w:t>2023</w:t>
            </w:r>
          </w:p>
        </w:tc>
        <w:tc>
          <w:tcPr>
            <w:tcW w:w="709" w:type="dxa"/>
            <w:tcBorders>
              <w:top w:val="single" w:sz="6" w:space="0" w:color="auto"/>
              <w:left w:val="single" w:sz="4" w:space="0" w:color="auto"/>
              <w:bottom w:val="single" w:sz="6" w:space="0" w:color="auto"/>
              <w:right w:val="single" w:sz="6" w:space="0" w:color="auto"/>
            </w:tcBorders>
            <w:shd w:val="clear" w:color="auto" w:fill="auto"/>
            <w:vAlign w:val="center"/>
          </w:tcPr>
          <w:p w:rsidR="008951D3" w:rsidRPr="006059E7" w:rsidRDefault="008951D3" w:rsidP="006059E7">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8951D3" w:rsidRDefault="008951D3" w:rsidP="008951D3">
            <w:pPr>
              <w:spacing w:before="0" w:after="0"/>
              <w:jc w:val="center"/>
              <w:rPr>
                <w:b/>
                <w:color w:val="000000"/>
                <w:sz w:val="20"/>
                <w:szCs w:val="20"/>
              </w:rPr>
            </w:pPr>
            <w:r>
              <w:rPr>
                <w:b/>
                <w:color w:val="000000"/>
                <w:sz w:val="20"/>
                <w:szCs w:val="20"/>
              </w:rPr>
              <w:t>2025</w:t>
            </w:r>
          </w:p>
        </w:tc>
      </w:tr>
      <w:tr w:rsidR="008951D3" w:rsidRPr="006059E7" w:rsidTr="008951D3">
        <w:trPr>
          <w:trHeight w:val="630"/>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w:t>
            </w:r>
          </w:p>
        </w:tc>
        <w:tc>
          <w:tcPr>
            <w:tcW w:w="9205" w:type="dxa"/>
            <w:gridSpan w:val="12"/>
            <w:tcBorders>
              <w:top w:val="single" w:sz="4" w:space="0" w:color="auto"/>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Повышение уровня газификации Вичугского муниципального района природным газом</w:t>
            </w:r>
          </w:p>
        </w:tc>
        <w:tc>
          <w:tcPr>
            <w:tcW w:w="709" w:type="dxa"/>
            <w:tcBorders>
              <w:top w:val="single" w:sz="4" w:space="0" w:color="auto"/>
              <w:left w:val="nil"/>
              <w:bottom w:val="single" w:sz="4" w:space="0" w:color="auto"/>
              <w:right w:val="single" w:sz="4" w:space="0" w:color="auto"/>
            </w:tcBorders>
          </w:tcPr>
          <w:p w:rsidR="008951D3" w:rsidRPr="006059E7" w:rsidRDefault="008951D3" w:rsidP="00D743EA">
            <w:pPr>
              <w:spacing w:before="0" w:after="0"/>
              <w:rPr>
                <w:rFonts w:eastAsia="Calibri"/>
                <w:sz w:val="20"/>
                <w:szCs w:val="20"/>
              </w:rPr>
            </w:pPr>
          </w:p>
        </w:tc>
      </w:tr>
      <w:tr w:rsidR="008951D3" w:rsidRPr="006059E7" w:rsidTr="008951D3">
        <w:trPr>
          <w:trHeight w:val="639"/>
        </w:trPr>
        <w:tc>
          <w:tcPr>
            <w:tcW w:w="577" w:type="dxa"/>
            <w:tcBorders>
              <w:top w:val="nil"/>
              <w:left w:val="single" w:sz="4" w:space="0" w:color="auto"/>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1.1.</w:t>
            </w:r>
          </w:p>
        </w:tc>
        <w:tc>
          <w:tcPr>
            <w:tcW w:w="14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rPr>
                <w:rFonts w:eastAsia="Calibri"/>
                <w:sz w:val="20"/>
                <w:szCs w:val="20"/>
              </w:rPr>
            </w:pPr>
            <w:r w:rsidRPr="006059E7">
              <w:rPr>
                <w:rFonts w:eastAsia="Calibri"/>
                <w:sz w:val="20"/>
                <w:szCs w:val="20"/>
              </w:rPr>
              <w:t>Уровень газификации</w:t>
            </w:r>
          </w:p>
          <w:p w:rsidR="008951D3" w:rsidRPr="006059E7" w:rsidRDefault="008951D3" w:rsidP="00D743EA">
            <w:pPr>
              <w:spacing w:before="0" w:after="0"/>
              <w:rPr>
                <w:sz w:val="20"/>
                <w:szCs w:val="20"/>
              </w:rPr>
            </w:pPr>
            <w:r w:rsidRPr="006059E7">
              <w:rPr>
                <w:rFonts w:eastAsia="Calibri"/>
                <w:sz w:val="20"/>
                <w:szCs w:val="20"/>
              </w:rPr>
              <w:t>природным газом</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rFonts w:eastAsia="Calibri"/>
                <w:sz w:val="20"/>
                <w:szCs w:val="20"/>
              </w:rPr>
              <w:t>%</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68</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75</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89</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8" w:type="dxa"/>
            <w:tcBorders>
              <w:top w:val="nil"/>
              <w:left w:val="nil"/>
              <w:bottom w:val="single" w:sz="4" w:space="0" w:color="auto"/>
              <w:right w:val="single" w:sz="4" w:space="0" w:color="auto"/>
            </w:tcBorders>
            <w:shd w:val="clear" w:color="auto" w:fill="auto"/>
            <w:vAlign w:val="center"/>
          </w:tcPr>
          <w:p w:rsidR="008951D3" w:rsidRPr="006059E7" w:rsidRDefault="008951D3" w:rsidP="00D743EA">
            <w:pPr>
              <w:spacing w:before="0" w:after="0"/>
              <w:jc w:val="center"/>
              <w:rPr>
                <w:sz w:val="20"/>
                <w:szCs w:val="20"/>
              </w:rPr>
            </w:pPr>
            <w:r w:rsidRPr="006059E7">
              <w:rPr>
                <w:sz w:val="20"/>
                <w:szCs w:val="20"/>
              </w:rPr>
              <w:t>91</w:t>
            </w:r>
          </w:p>
        </w:tc>
        <w:tc>
          <w:tcPr>
            <w:tcW w:w="709" w:type="dxa"/>
            <w:tcBorders>
              <w:top w:val="nil"/>
              <w:left w:val="nil"/>
              <w:bottom w:val="single" w:sz="4" w:space="0" w:color="auto"/>
              <w:right w:val="single" w:sz="4" w:space="0" w:color="auto"/>
            </w:tcBorders>
            <w:shd w:val="clear" w:color="auto" w:fill="auto"/>
            <w:vAlign w:val="center"/>
          </w:tcPr>
          <w:p w:rsidR="008951D3" w:rsidRPr="006059E7" w:rsidRDefault="008951D3" w:rsidP="006059E7">
            <w:pPr>
              <w:spacing w:before="0" w:after="0"/>
              <w:jc w:val="center"/>
              <w:rPr>
                <w:sz w:val="20"/>
                <w:szCs w:val="20"/>
              </w:rPr>
            </w:pPr>
            <w:r>
              <w:rPr>
                <w:sz w:val="20"/>
                <w:szCs w:val="20"/>
              </w:rPr>
              <w:t>91</w:t>
            </w:r>
          </w:p>
        </w:tc>
        <w:tc>
          <w:tcPr>
            <w:tcW w:w="709" w:type="dxa"/>
            <w:tcBorders>
              <w:top w:val="nil"/>
              <w:left w:val="nil"/>
              <w:bottom w:val="single" w:sz="4" w:space="0" w:color="auto"/>
              <w:right w:val="single" w:sz="4" w:space="0" w:color="auto"/>
            </w:tcBorders>
            <w:vAlign w:val="center"/>
          </w:tcPr>
          <w:p w:rsidR="008951D3" w:rsidRDefault="008951D3" w:rsidP="008951D3">
            <w:pPr>
              <w:spacing w:before="0" w:after="0"/>
              <w:jc w:val="center"/>
              <w:rPr>
                <w:sz w:val="20"/>
                <w:szCs w:val="20"/>
              </w:rPr>
            </w:pPr>
            <w:r>
              <w:rPr>
                <w:sz w:val="20"/>
                <w:szCs w:val="20"/>
              </w:rPr>
              <w:t>91</w:t>
            </w:r>
          </w:p>
        </w:tc>
      </w:tr>
    </w:tbl>
    <w:p w:rsidR="004660C6" w:rsidRPr="00C15900" w:rsidRDefault="004660C6" w:rsidP="00B67895">
      <w:pPr>
        <w:pStyle w:val="41"/>
        <w:spacing w:before="0" w:after="0" w:line="240" w:lineRule="auto"/>
        <w:ind w:left="0" w:firstLine="0"/>
        <w:rPr>
          <w:i w:val="0"/>
          <w:sz w:val="24"/>
          <w:szCs w:val="24"/>
        </w:rPr>
      </w:pPr>
    </w:p>
    <w:p w:rsidR="002B19C6" w:rsidRDefault="00E61A5C" w:rsidP="00C30356">
      <w:pPr>
        <w:pStyle w:val="41"/>
        <w:numPr>
          <w:ilvl w:val="0"/>
          <w:numId w:val="48"/>
        </w:numPr>
        <w:spacing w:before="0" w:after="0" w:line="240" w:lineRule="auto"/>
        <w:rPr>
          <w:i w:val="0"/>
          <w:sz w:val="24"/>
          <w:szCs w:val="24"/>
        </w:rPr>
      </w:pPr>
      <w:r w:rsidRPr="00C15900">
        <w:rPr>
          <w:i w:val="0"/>
          <w:sz w:val="24"/>
          <w:szCs w:val="24"/>
        </w:rPr>
        <w:t xml:space="preserve">Мероприятия </w:t>
      </w:r>
      <w:r w:rsidR="00F73418" w:rsidRPr="00C15900">
        <w:rPr>
          <w:i w:val="0"/>
          <w:sz w:val="24"/>
          <w:szCs w:val="24"/>
        </w:rPr>
        <w:t>П</w:t>
      </w:r>
      <w:r w:rsidRPr="00C15900">
        <w:rPr>
          <w:i w:val="0"/>
          <w:sz w:val="24"/>
          <w:szCs w:val="24"/>
        </w:rPr>
        <w:t>одпрограммы</w:t>
      </w:r>
    </w:p>
    <w:p w:rsidR="00176154" w:rsidRDefault="00176154" w:rsidP="00472051">
      <w:pPr>
        <w:pStyle w:val="41"/>
        <w:tabs>
          <w:tab w:val="clear" w:pos="720"/>
          <w:tab w:val="num" w:pos="993"/>
        </w:tabs>
        <w:spacing w:before="0" w:after="0" w:line="240" w:lineRule="auto"/>
        <w:ind w:left="0" w:firstLine="851"/>
        <w:jc w:val="both"/>
        <w:rPr>
          <w:b w:val="0"/>
          <w:i w:val="0"/>
          <w:sz w:val="24"/>
          <w:szCs w:val="24"/>
        </w:rPr>
      </w:pPr>
    </w:p>
    <w:p w:rsidR="002B19C6" w:rsidRPr="00C15900" w:rsidRDefault="00E61A5C" w:rsidP="00472051">
      <w:pPr>
        <w:pStyle w:val="41"/>
        <w:tabs>
          <w:tab w:val="clear" w:pos="720"/>
          <w:tab w:val="num" w:pos="993"/>
        </w:tabs>
        <w:spacing w:before="0" w:after="0" w:line="240" w:lineRule="auto"/>
        <w:ind w:left="0" w:firstLine="851"/>
        <w:jc w:val="both"/>
        <w:rPr>
          <w:b w:val="0"/>
          <w:bCs/>
          <w:i w:val="0"/>
          <w:sz w:val="24"/>
          <w:szCs w:val="24"/>
        </w:rPr>
      </w:pPr>
      <w:r w:rsidRPr="00C15900">
        <w:rPr>
          <w:b w:val="0"/>
          <w:i w:val="0"/>
          <w:sz w:val="24"/>
          <w:szCs w:val="24"/>
        </w:rPr>
        <w:t xml:space="preserve">Настоящая </w:t>
      </w:r>
      <w:r w:rsidR="00F73418" w:rsidRPr="00C15900">
        <w:rPr>
          <w:b w:val="0"/>
          <w:i w:val="0"/>
          <w:sz w:val="24"/>
          <w:szCs w:val="24"/>
        </w:rPr>
        <w:t>П</w:t>
      </w:r>
      <w:r w:rsidRPr="00C15900">
        <w:rPr>
          <w:b w:val="0"/>
          <w:i w:val="0"/>
          <w:sz w:val="24"/>
          <w:szCs w:val="24"/>
        </w:rPr>
        <w:t>одпрограмма предусматривает реализаци</w:t>
      </w:r>
      <w:r w:rsidR="00CB53D9">
        <w:rPr>
          <w:b w:val="0"/>
          <w:i w:val="0"/>
          <w:sz w:val="24"/>
          <w:szCs w:val="24"/>
        </w:rPr>
        <w:t>ю</w:t>
      </w:r>
      <w:r w:rsidRPr="00C15900">
        <w:rPr>
          <w:b w:val="0"/>
          <w:i w:val="0"/>
          <w:sz w:val="24"/>
          <w:szCs w:val="24"/>
        </w:rPr>
        <w:t xml:space="preserve"> мероприятий по проектированию и строительству газовых сетей и газификации</w:t>
      </w:r>
      <w:r w:rsidR="00CB53D9">
        <w:rPr>
          <w:b w:val="0"/>
          <w:i w:val="0"/>
          <w:sz w:val="24"/>
          <w:szCs w:val="24"/>
        </w:rPr>
        <w:t xml:space="preserve"> населенных пунктов, а также</w:t>
      </w:r>
      <w:r w:rsidRPr="00C15900">
        <w:rPr>
          <w:b w:val="0"/>
          <w:i w:val="0"/>
          <w:sz w:val="24"/>
          <w:szCs w:val="24"/>
        </w:rPr>
        <w:t xml:space="preserve"> объектов социальной инфраструктуры </w:t>
      </w:r>
      <w:r w:rsidR="00CB53D9">
        <w:rPr>
          <w:b w:val="0"/>
          <w:i w:val="0"/>
          <w:sz w:val="24"/>
          <w:szCs w:val="24"/>
        </w:rPr>
        <w:t>Вичугского муниципального района</w:t>
      </w:r>
      <w:r w:rsidR="00CB53D9" w:rsidRPr="00C15900">
        <w:rPr>
          <w:b w:val="0"/>
          <w:i w:val="0"/>
          <w:sz w:val="24"/>
          <w:szCs w:val="24"/>
        </w:rPr>
        <w:t xml:space="preserve"> </w:t>
      </w:r>
      <w:r w:rsidR="0030538E" w:rsidRPr="00C15900">
        <w:rPr>
          <w:b w:val="0"/>
          <w:bCs/>
          <w:i w:val="0"/>
          <w:sz w:val="24"/>
          <w:szCs w:val="24"/>
        </w:rPr>
        <w:t xml:space="preserve">на </w:t>
      </w:r>
      <w:r w:rsidR="008A07AA">
        <w:rPr>
          <w:b w:val="0"/>
          <w:bCs/>
          <w:i w:val="0"/>
          <w:sz w:val="24"/>
          <w:szCs w:val="24"/>
        </w:rPr>
        <w:t xml:space="preserve">период </w:t>
      </w:r>
      <w:r w:rsidR="0030538E" w:rsidRPr="00C15900">
        <w:rPr>
          <w:b w:val="0"/>
          <w:bCs/>
          <w:i w:val="0"/>
          <w:sz w:val="24"/>
          <w:szCs w:val="24"/>
        </w:rPr>
        <w:t>201</w:t>
      </w:r>
      <w:r w:rsidR="006661F7">
        <w:rPr>
          <w:b w:val="0"/>
          <w:bCs/>
          <w:i w:val="0"/>
          <w:sz w:val="24"/>
          <w:szCs w:val="24"/>
        </w:rPr>
        <w:t>9</w:t>
      </w:r>
      <w:r w:rsidR="0030538E" w:rsidRPr="00C15900">
        <w:rPr>
          <w:b w:val="0"/>
          <w:bCs/>
          <w:i w:val="0"/>
          <w:sz w:val="24"/>
          <w:szCs w:val="24"/>
        </w:rPr>
        <w:t xml:space="preserve"> – 20</w:t>
      </w:r>
      <w:r w:rsidR="000F2298" w:rsidRPr="00C15900">
        <w:rPr>
          <w:b w:val="0"/>
          <w:bCs/>
          <w:i w:val="0"/>
          <w:sz w:val="24"/>
          <w:szCs w:val="24"/>
        </w:rPr>
        <w:t>2</w:t>
      </w:r>
      <w:r w:rsidR="008A07AA">
        <w:rPr>
          <w:b w:val="0"/>
          <w:bCs/>
          <w:i w:val="0"/>
          <w:sz w:val="24"/>
          <w:szCs w:val="24"/>
        </w:rPr>
        <w:t>5</w:t>
      </w:r>
      <w:r w:rsidR="008529AE">
        <w:rPr>
          <w:b w:val="0"/>
          <w:bCs/>
          <w:i w:val="0"/>
          <w:sz w:val="24"/>
          <w:szCs w:val="24"/>
        </w:rPr>
        <w:t xml:space="preserve"> г</w:t>
      </w:r>
      <w:r w:rsidR="0030538E" w:rsidRPr="00C15900">
        <w:rPr>
          <w:b w:val="0"/>
          <w:bCs/>
          <w:i w:val="0"/>
          <w:sz w:val="24"/>
          <w:szCs w:val="24"/>
        </w:rPr>
        <w:t>г.</w:t>
      </w:r>
    </w:p>
    <w:p w:rsidR="005C19C5" w:rsidRDefault="00E61A5C" w:rsidP="005C19C5">
      <w:pPr>
        <w:autoSpaceDE w:val="0"/>
        <w:autoSpaceDN w:val="0"/>
        <w:adjustRightInd w:val="0"/>
        <w:spacing w:before="0" w:after="0"/>
        <w:ind w:firstLine="709"/>
        <w:jc w:val="both"/>
        <w:rPr>
          <w:sz w:val="24"/>
          <w:szCs w:val="24"/>
        </w:rPr>
      </w:pPr>
      <w:r w:rsidRPr="005C19C5">
        <w:rPr>
          <w:sz w:val="24"/>
          <w:szCs w:val="24"/>
        </w:rPr>
        <w:t>Подпрограмма предусматривает пр</w:t>
      </w:r>
      <w:r w:rsidR="008A07AA">
        <w:rPr>
          <w:sz w:val="24"/>
          <w:szCs w:val="24"/>
        </w:rPr>
        <w:t>ивлечение средств</w:t>
      </w:r>
      <w:r w:rsidRPr="00C15900">
        <w:rPr>
          <w:b/>
          <w:i/>
          <w:sz w:val="24"/>
          <w:szCs w:val="24"/>
        </w:rPr>
        <w:t xml:space="preserve"> </w:t>
      </w:r>
      <w:r w:rsidR="005C19C5">
        <w:rPr>
          <w:sz w:val="24"/>
          <w:szCs w:val="24"/>
        </w:rPr>
        <w:t>субсидий из бюджета Ивановской области на реализацию мероприятий по газификации населенных пунктов Ивановской области, на разработку (корректировку) проектной документации, на строительство объектов газификации, на строительство распределительных газопроводов, на строительство новых газовых котельных и перевод на газ существующих котельных для отопления объектов социальной инфраструктуры, на газификацию муниципального жилищного фонда, в том числе в рамках выполнения обязательств Правительства Ивановской области перед ПАО "Газпром" по подготовке потребителей к приему газа в рамках реализации мероприятий программ газификации регионов Российской Федерации, на реконструкцию газораспределительных станций (ГРС), находящихся в муниципальной собственности</w:t>
      </w:r>
      <w:r w:rsidR="008A07AA">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Предоставление и расходование Субсидий будет осуществляться в соответствии с порядком, установленным </w:t>
      </w:r>
      <w:r w:rsidR="005C19C5" w:rsidRPr="005C19C5">
        <w:rPr>
          <w:sz w:val="24"/>
          <w:szCs w:val="24"/>
        </w:rPr>
        <w:t>Постановление</w:t>
      </w:r>
      <w:r w:rsidR="005C19C5">
        <w:rPr>
          <w:sz w:val="24"/>
          <w:szCs w:val="24"/>
        </w:rPr>
        <w:t>м</w:t>
      </w:r>
      <w:r w:rsidR="005C19C5"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sidR="008A07AA">
        <w:rPr>
          <w:sz w:val="24"/>
          <w:szCs w:val="24"/>
        </w:rPr>
        <w:t xml:space="preserve"> (далее – Порядок)</w:t>
      </w:r>
      <w:r w:rsidRPr="00C15900">
        <w:rPr>
          <w:sz w:val="24"/>
          <w:szCs w:val="24"/>
        </w:rPr>
        <w:t>.</w:t>
      </w:r>
    </w:p>
    <w:p w:rsidR="007340C3" w:rsidRDefault="007340C3" w:rsidP="004660C6">
      <w:pPr>
        <w:pStyle w:val="Pro-TabName"/>
        <w:spacing w:before="0" w:after="0"/>
        <w:rPr>
          <w:b/>
          <w:i w:val="0"/>
          <w:sz w:val="24"/>
          <w:szCs w:val="24"/>
        </w:rPr>
      </w:pPr>
    </w:p>
    <w:p w:rsidR="00E61A5C" w:rsidRPr="00C15900" w:rsidRDefault="00E61A5C" w:rsidP="004660C6">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E61A5C" w:rsidRPr="00C15900" w:rsidRDefault="00E61A5C" w:rsidP="0090402D">
      <w:pPr>
        <w:pStyle w:val="Pro-TabName"/>
        <w:spacing w:before="0" w:after="0"/>
        <w:jc w:val="right"/>
        <w:rPr>
          <w:i w:val="0"/>
          <w:sz w:val="24"/>
          <w:szCs w:val="24"/>
        </w:rPr>
      </w:pPr>
      <w:r w:rsidRPr="00C15900">
        <w:rPr>
          <w:i w:val="0"/>
          <w:sz w:val="24"/>
          <w:szCs w:val="24"/>
        </w:rPr>
        <w:t>Таблица 2</w:t>
      </w:r>
    </w:p>
    <w:p w:rsidR="004660C6" w:rsidRPr="00C15900" w:rsidRDefault="001029CB" w:rsidP="0090402D">
      <w:pPr>
        <w:pStyle w:val="Pro-TabName"/>
        <w:spacing w:before="0" w:after="0" w:line="360" w:lineRule="auto"/>
        <w:jc w:val="right"/>
        <w:rPr>
          <w:i w:val="0"/>
          <w:sz w:val="20"/>
          <w:szCs w:val="20"/>
        </w:rPr>
      </w:pPr>
      <w:r w:rsidRPr="00C15900">
        <w:rPr>
          <w:i w:val="0"/>
          <w:sz w:val="20"/>
          <w:szCs w:val="20"/>
        </w:rPr>
        <w:t>(тыс. руб.)</w:t>
      </w:r>
    </w:p>
    <w:tbl>
      <w:tblPr>
        <w:tblW w:w="10490" w:type="dxa"/>
        <w:tblInd w:w="-74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567"/>
        <w:gridCol w:w="2836"/>
        <w:gridCol w:w="992"/>
        <w:gridCol w:w="1276"/>
        <w:gridCol w:w="1134"/>
        <w:gridCol w:w="1134"/>
        <w:gridCol w:w="851"/>
        <w:gridCol w:w="850"/>
        <w:gridCol w:w="850"/>
      </w:tblGrid>
      <w:tr w:rsidR="008951D3" w:rsidRPr="008529AE" w:rsidTr="008803E7">
        <w:trPr>
          <w:tblHeader/>
        </w:trPr>
        <w:tc>
          <w:tcPr>
            <w:tcW w:w="567" w:type="dxa"/>
          </w:tcPr>
          <w:p w:rsidR="008951D3" w:rsidRPr="008529AE" w:rsidRDefault="008951D3" w:rsidP="009E5EA6">
            <w:pPr>
              <w:rPr>
                <w:b/>
                <w:sz w:val="20"/>
                <w:szCs w:val="20"/>
              </w:rPr>
            </w:pPr>
            <w:r w:rsidRPr="008529AE">
              <w:rPr>
                <w:b/>
                <w:sz w:val="20"/>
                <w:szCs w:val="20"/>
                <w:lang w:val="en-US"/>
              </w:rPr>
              <w:t>N</w:t>
            </w:r>
            <w:r w:rsidRPr="008529AE">
              <w:rPr>
                <w:b/>
                <w:sz w:val="20"/>
                <w:szCs w:val="20"/>
              </w:rPr>
              <w:t xml:space="preserve"> </w:t>
            </w:r>
          </w:p>
          <w:p w:rsidR="008951D3" w:rsidRPr="008529AE" w:rsidRDefault="008951D3" w:rsidP="009E5EA6">
            <w:pPr>
              <w:rPr>
                <w:b/>
                <w:sz w:val="20"/>
                <w:szCs w:val="20"/>
              </w:rPr>
            </w:pPr>
            <w:r w:rsidRPr="008529AE">
              <w:rPr>
                <w:b/>
                <w:sz w:val="20"/>
                <w:szCs w:val="20"/>
              </w:rPr>
              <w:t>п/п</w:t>
            </w:r>
          </w:p>
        </w:tc>
        <w:tc>
          <w:tcPr>
            <w:tcW w:w="2836" w:type="dxa"/>
          </w:tcPr>
          <w:p w:rsidR="008951D3" w:rsidRPr="008529AE" w:rsidRDefault="008951D3" w:rsidP="009E5EA6">
            <w:pPr>
              <w:rPr>
                <w:b/>
                <w:sz w:val="20"/>
                <w:szCs w:val="20"/>
              </w:rPr>
            </w:pPr>
            <w:r w:rsidRPr="008529AE">
              <w:rPr>
                <w:b/>
                <w:sz w:val="20"/>
                <w:szCs w:val="20"/>
              </w:rPr>
              <w:t xml:space="preserve">Наименование мероприятия/ </w:t>
            </w:r>
          </w:p>
          <w:p w:rsidR="008951D3" w:rsidRPr="008529AE" w:rsidRDefault="008951D3" w:rsidP="009E5EA6">
            <w:pPr>
              <w:rPr>
                <w:b/>
                <w:sz w:val="20"/>
                <w:szCs w:val="20"/>
              </w:rPr>
            </w:pPr>
            <w:r w:rsidRPr="008529AE">
              <w:rPr>
                <w:b/>
                <w:sz w:val="20"/>
                <w:szCs w:val="20"/>
              </w:rPr>
              <w:t>Источник ресурсного обеспечения</w:t>
            </w:r>
          </w:p>
        </w:tc>
        <w:tc>
          <w:tcPr>
            <w:tcW w:w="992" w:type="dxa"/>
          </w:tcPr>
          <w:p w:rsidR="008951D3" w:rsidRPr="008529AE" w:rsidRDefault="008951D3" w:rsidP="00402AE7">
            <w:pPr>
              <w:jc w:val="center"/>
              <w:rPr>
                <w:b/>
                <w:sz w:val="20"/>
                <w:szCs w:val="20"/>
              </w:rPr>
            </w:pPr>
            <w:r w:rsidRPr="008529AE">
              <w:rPr>
                <w:b/>
                <w:sz w:val="20"/>
                <w:szCs w:val="20"/>
              </w:rPr>
              <w:t>2019</w:t>
            </w:r>
          </w:p>
        </w:tc>
        <w:tc>
          <w:tcPr>
            <w:tcW w:w="1276" w:type="dxa"/>
          </w:tcPr>
          <w:p w:rsidR="008951D3" w:rsidRPr="008529AE" w:rsidRDefault="008951D3" w:rsidP="00402AE7">
            <w:pPr>
              <w:jc w:val="center"/>
              <w:rPr>
                <w:b/>
                <w:sz w:val="20"/>
                <w:szCs w:val="20"/>
              </w:rPr>
            </w:pPr>
            <w:r w:rsidRPr="008529AE">
              <w:rPr>
                <w:b/>
                <w:sz w:val="20"/>
                <w:szCs w:val="20"/>
              </w:rPr>
              <w:t>2020</w:t>
            </w:r>
          </w:p>
        </w:tc>
        <w:tc>
          <w:tcPr>
            <w:tcW w:w="1134" w:type="dxa"/>
          </w:tcPr>
          <w:p w:rsidR="008951D3" w:rsidRPr="008529AE" w:rsidRDefault="008951D3" w:rsidP="00402AE7">
            <w:pPr>
              <w:jc w:val="center"/>
              <w:rPr>
                <w:b/>
                <w:sz w:val="20"/>
                <w:szCs w:val="20"/>
              </w:rPr>
            </w:pPr>
            <w:r w:rsidRPr="008529AE">
              <w:rPr>
                <w:b/>
                <w:sz w:val="20"/>
                <w:szCs w:val="20"/>
              </w:rPr>
              <w:t>2021</w:t>
            </w:r>
          </w:p>
        </w:tc>
        <w:tc>
          <w:tcPr>
            <w:tcW w:w="1134" w:type="dxa"/>
            <w:tcBorders>
              <w:right w:val="single" w:sz="4" w:space="0" w:color="auto"/>
            </w:tcBorders>
          </w:tcPr>
          <w:p w:rsidR="008951D3" w:rsidRPr="008529AE" w:rsidRDefault="008951D3" w:rsidP="00667591">
            <w:pPr>
              <w:jc w:val="center"/>
              <w:rPr>
                <w:b/>
                <w:sz w:val="20"/>
                <w:szCs w:val="20"/>
              </w:rPr>
            </w:pPr>
            <w:r w:rsidRPr="008529AE">
              <w:rPr>
                <w:b/>
                <w:sz w:val="20"/>
                <w:szCs w:val="20"/>
              </w:rPr>
              <w:t>2022</w:t>
            </w:r>
          </w:p>
        </w:tc>
        <w:tc>
          <w:tcPr>
            <w:tcW w:w="851" w:type="dxa"/>
            <w:tcBorders>
              <w:left w:val="single" w:sz="4" w:space="0" w:color="auto"/>
              <w:right w:val="single" w:sz="4" w:space="0" w:color="auto"/>
            </w:tcBorders>
          </w:tcPr>
          <w:p w:rsidR="008951D3" w:rsidRPr="008529AE" w:rsidRDefault="008951D3" w:rsidP="00D743EA">
            <w:pPr>
              <w:jc w:val="center"/>
              <w:rPr>
                <w:b/>
                <w:sz w:val="20"/>
                <w:szCs w:val="20"/>
              </w:rPr>
            </w:pPr>
            <w:r w:rsidRPr="008529AE">
              <w:rPr>
                <w:b/>
                <w:sz w:val="20"/>
                <w:szCs w:val="20"/>
              </w:rPr>
              <w:t>2023</w:t>
            </w:r>
          </w:p>
        </w:tc>
        <w:tc>
          <w:tcPr>
            <w:tcW w:w="850" w:type="dxa"/>
            <w:tcBorders>
              <w:left w:val="single" w:sz="4" w:space="0" w:color="auto"/>
            </w:tcBorders>
          </w:tcPr>
          <w:p w:rsidR="008951D3" w:rsidRPr="008529AE" w:rsidRDefault="008951D3" w:rsidP="008529AE">
            <w:pPr>
              <w:jc w:val="center"/>
              <w:rPr>
                <w:b/>
                <w:sz w:val="20"/>
                <w:szCs w:val="20"/>
              </w:rPr>
            </w:pPr>
            <w:r>
              <w:rPr>
                <w:b/>
                <w:sz w:val="20"/>
                <w:szCs w:val="20"/>
              </w:rPr>
              <w:t>2024</w:t>
            </w:r>
          </w:p>
        </w:tc>
        <w:tc>
          <w:tcPr>
            <w:tcW w:w="850" w:type="dxa"/>
            <w:tcBorders>
              <w:left w:val="single" w:sz="4" w:space="0" w:color="auto"/>
            </w:tcBorders>
          </w:tcPr>
          <w:p w:rsidR="008951D3" w:rsidRDefault="008951D3" w:rsidP="008529AE">
            <w:pPr>
              <w:jc w:val="center"/>
              <w:rPr>
                <w:b/>
                <w:sz w:val="20"/>
                <w:szCs w:val="20"/>
              </w:rPr>
            </w:pPr>
            <w:r>
              <w:rPr>
                <w:b/>
                <w:sz w:val="20"/>
                <w:szCs w:val="20"/>
              </w:rPr>
              <w:t>2025</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Подпрограмма, всего</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A75970">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бюджетные ассигнования</w:t>
            </w:r>
          </w:p>
        </w:tc>
        <w:tc>
          <w:tcPr>
            <w:tcW w:w="992" w:type="dxa"/>
            <w:vAlign w:val="center"/>
          </w:tcPr>
          <w:p w:rsidR="008951D3" w:rsidRPr="008529AE" w:rsidRDefault="008951D3" w:rsidP="00402AE7">
            <w:pPr>
              <w:spacing w:before="40"/>
              <w:jc w:val="center"/>
              <w:rPr>
                <w:sz w:val="20"/>
                <w:szCs w:val="20"/>
              </w:rPr>
            </w:pPr>
            <w:r w:rsidRPr="008529AE">
              <w:rPr>
                <w:sz w:val="20"/>
                <w:szCs w:val="20"/>
              </w:rPr>
              <w:t>12134,64227</w:t>
            </w:r>
          </w:p>
        </w:tc>
        <w:tc>
          <w:tcPr>
            <w:tcW w:w="1276" w:type="dxa"/>
            <w:vAlign w:val="center"/>
          </w:tcPr>
          <w:p w:rsidR="008951D3" w:rsidRPr="008529AE" w:rsidRDefault="008951D3" w:rsidP="00954C5C">
            <w:pPr>
              <w:spacing w:before="40"/>
              <w:jc w:val="center"/>
              <w:rPr>
                <w:sz w:val="20"/>
                <w:szCs w:val="20"/>
              </w:rPr>
            </w:pPr>
            <w:r w:rsidRPr="008529AE">
              <w:rPr>
                <w:sz w:val="20"/>
                <w:szCs w:val="20"/>
              </w:rPr>
              <w:t>12896,76423</w:t>
            </w:r>
          </w:p>
        </w:tc>
        <w:tc>
          <w:tcPr>
            <w:tcW w:w="1134" w:type="dxa"/>
            <w:vAlign w:val="center"/>
          </w:tcPr>
          <w:p w:rsidR="008951D3" w:rsidRPr="008529AE" w:rsidRDefault="008951D3" w:rsidP="00755BB4">
            <w:pPr>
              <w:spacing w:before="40" w:after="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10769,2896</w:t>
            </w:r>
          </w:p>
        </w:tc>
        <w:tc>
          <w:tcPr>
            <w:tcW w:w="1276" w:type="dxa"/>
            <w:vAlign w:val="center"/>
          </w:tcPr>
          <w:p w:rsidR="008951D3" w:rsidRPr="008529AE" w:rsidRDefault="008951D3" w:rsidP="00F411C6">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F72F1">
            <w:pPr>
              <w:spacing w:before="40"/>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40"/>
              <w:jc w:val="center"/>
              <w:rPr>
                <w:sz w:val="20"/>
                <w:szCs w:val="20"/>
              </w:rPr>
            </w:pPr>
            <w:r w:rsidRPr="008529AE">
              <w:rPr>
                <w:sz w:val="20"/>
                <w:szCs w:val="20"/>
              </w:rPr>
              <w:t>1365,35267</w:t>
            </w:r>
          </w:p>
        </w:tc>
        <w:tc>
          <w:tcPr>
            <w:tcW w:w="1276" w:type="dxa"/>
            <w:vAlign w:val="center"/>
          </w:tcPr>
          <w:p w:rsidR="008951D3" w:rsidRPr="008529AE" w:rsidRDefault="008951D3" w:rsidP="001C5191">
            <w:pPr>
              <w:spacing w:before="40"/>
              <w:jc w:val="center"/>
              <w:rPr>
                <w:sz w:val="20"/>
                <w:szCs w:val="20"/>
              </w:rPr>
            </w:pPr>
            <w:r w:rsidRPr="008529AE">
              <w:rPr>
                <w:sz w:val="20"/>
                <w:szCs w:val="20"/>
              </w:rPr>
              <w:t>284,95893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373,24336</w:t>
            </w:r>
          </w:p>
        </w:tc>
        <w:tc>
          <w:tcPr>
            <w:tcW w:w="1134" w:type="dxa"/>
            <w:tcBorders>
              <w:right w:val="single" w:sz="4" w:space="0" w:color="auto"/>
            </w:tcBorders>
            <w:vAlign w:val="center"/>
          </w:tcPr>
          <w:p w:rsidR="008951D3" w:rsidRPr="00656EF8" w:rsidRDefault="008951D3" w:rsidP="00BF72F1">
            <w:pPr>
              <w:spacing w:before="4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tcPr>
          <w:p w:rsidR="008951D3" w:rsidRPr="008529AE" w:rsidRDefault="008951D3" w:rsidP="00E445B0">
            <w:pPr>
              <w:spacing w:before="40"/>
              <w:jc w:val="center"/>
              <w:rPr>
                <w:sz w:val="20"/>
                <w:szCs w:val="20"/>
              </w:rPr>
            </w:pPr>
            <w:r>
              <w:rPr>
                <w:sz w:val="20"/>
                <w:szCs w:val="20"/>
              </w:rPr>
              <w:t>0</w:t>
            </w:r>
          </w:p>
        </w:tc>
      </w:tr>
      <w:tr w:rsidR="008951D3" w:rsidRPr="008529AE" w:rsidTr="008803E7">
        <w:trPr>
          <w:cantSplit/>
        </w:trPr>
        <w:tc>
          <w:tcPr>
            <w:tcW w:w="3403" w:type="dxa"/>
            <w:gridSpan w:val="2"/>
          </w:tcPr>
          <w:p w:rsidR="008951D3" w:rsidRPr="008529AE" w:rsidRDefault="008951D3" w:rsidP="00BC7137">
            <w:pPr>
              <w:spacing w:before="0" w:after="0"/>
              <w:rPr>
                <w:sz w:val="20"/>
                <w:szCs w:val="20"/>
              </w:rPr>
            </w:pPr>
            <w:r w:rsidRPr="008529AE">
              <w:rPr>
                <w:sz w:val="20"/>
                <w:szCs w:val="20"/>
              </w:rPr>
              <w:t xml:space="preserve">Строительство распределительных газопроводов в населенных пунктах Вичугского </w:t>
            </w:r>
          </w:p>
          <w:p w:rsidR="008951D3" w:rsidRPr="008529AE" w:rsidRDefault="008951D3" w:rsidP="00BC7137">
            <w:pPr>
              <w:spacing w:before="0" w:after="0"/>
              <w:rPr>
                <w:sz w:val="20"/>
                <w:szCs w:val="20"/>
              </w:rPr>
            </w:pPr>
            <w:r w:rsidRPr="008529AE">
              <w:rPr>
                <w:sz w:val="20"/>
                <w:szCs w:val="20"/>
              </w:rPr>
              <w:t>муниципального района, в том числе:</w:t>
            </w:r>
          </w:p>
        </w:tc>
        <w:tc>
          <w:tcPr>
            <w:tcW w:w="992" w:type="dxa"/>
            <w:vAlign w:val="center"/>
          </w:tcPr>
          <w:p w:rsidR="008951D3" w:rsidRPr="008529AE" w:rsidRDefault="008951D3" w:rsidP="00402AE7">
            <w:pPr>
              <w:spacing w:before="40"/>
              <w:jc w:val="center"/>
              <w:rPr>
                <w:sz w:val="20"/>
                <w:szCs w:val="20"/>
              </w:rPr>
            </w:pPr>
            <w:r w:rsidRPr="008529AE">
              <w:rPr>
                <w:sz w:val="20"/>
                <w:szCs w:val="20"/>
              </w:rPr>
              <w:t>12047,08862</w:t>
            </w:r>
          </w:p>
        </w:tc>
        <w:tc>
          <w:tcPr>
            <w:tcW w:w="1276" w:type="dxa"/>
            <w:vAlign w:val="center"/>
          </w:tcPr>
          <w:p w:rsidR="008951D3" w:rsidRPr="008529AE" w:rsidRDefault="008951D3" w:rsidP="001C5191">
            <w:pPr>
              <w:spacing w:before="40"/>
              <w:jc w:val="center"/>
              <w:rPr>
                <w:sz w:val="20"/>
                <w:szCs w:val="20"/>
              </w:rPr>
            </w:pPr>
            <w:r w:rsidRPr="008529AE">
              <w:rPr>
                <w:sz w:val="20"/>
                <w:szCs w:val="20"/>
              </w:rPr>
              <w:t>12896,76423</w:t>
            </w:r>
          </w:p>
        </w:tc>
        <w:tc>
          <w:tcPr>
            <w:tcW w:w="1134" w:type="dxa"/>
            <w:vAlign w:val="center"/>
          </w:tcPr>
          <w:p w:rsidR="008951D3" w:rsidRPr="008529AE" w:rsidRDefault="008951D3" w:rsidP="00DC4688">
            <w:pPr>
              <w:spacing w:before="40"/>
              <w:jc w:val="center"/>
              <w:rPr>
                <w:sz w:val="20"/>
                <w:szCs w:val="20"/>
              </w:rPr>
            </w:pPr>
            <w:r w:rsidRPr="008529AE">
              <w:rPr>
                <w:sz w:val="20"/>
                <w:szCs w:val="20"/>
              </w:rPr>
              <w:t>416,71331</w:t>
            </w:r>
          </w:p>
        </w:tc>
        <w:tc>
          <w:tcPr>
            <w:tcW w:w="1134" w:type="dxa"/>
            <w:tcBorders>
              <w:right w:val="single" w:sz="4" w:space="0" w:color="auto"/>
            </w:tcBorders>
            <w:vAlign w:val="center"/>
          </w:tcPr>
          <w:p w:rsidR="008951D3" w:rsidRPr="008529AE" w:rsidRDefault="008951D3" w:rsidP="00BF72F1">
            <w:pPr>
              <w:spacing w:before="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BF72F1">
            <w:pPr>
              <w:spacing w:before="40" w:after="40"/>
              <w:rPr>
                <w:sz w:val="20"/>
                <w:szCs w:val="20"/>
              </w:rPr>
            </w:pPr>
            <w:r w:rsidRPr="008529AE">
              <w:rPr>
                <w:sz w:val="20"/>
                <w:szCs w:val="20"/>
              </w:rPr>
              <w:t>1.</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(корректировка) проектной документации и газификация населенных пунктов, объектов социальной инфраструктуры Ивановской области, в том числе:</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10885,6193</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12739,19726</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323,90904</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10769,2896</w:t>
            </w:r>
          </w:p>
        </w:tc>
        <w:tc>
          <w:tcPr>
            <w:tcW w:w="1276" w:type="dxa"/>
            <w:vAlign w:val="center"/>
          </w:tcPr>
          <w:p w:rsidR="008951D3" w:rsidRPr="008529AE" w:rsidRDefault="008951D3" w:rsidP="00B76087">
            <w:pPr>
              <w:spacing w:before="40"/>
              <w:jc w:val="center"/>
              <w:rPr>
                <w:sz w:val="20"/>
                <w:szCs w:val="20"/>
              </w:rPr>
            </w:pPr>
            <w:r w:rsidRPr="008529AE">
              <w:rPr>
                <w:sz w:val="20"/>
                <w:szCs w:val="20"/>
              </w:rPr>
              <w:t>12611,8053</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BF72F1">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116,3297</w:t>
            </w:r>
          </w:p>
        </w:tc>
        <w:tc>
          <w:tcPr>
            <w:tcW w:w="1276" w:type="dxa"/>
            <w:vAlign w:val="center"/>
          </w:tcPr>
          <w:p w:rsidR="008951D3" w:rsidRPr="008529AE" w:rsidRDefault="008951D3" w:rsidP="00F411C6">
            <w:pPr>
              <w:spacing w:before="40"/>
              <w:jc w:val="center"/>
              <w:rPr>
                <w:sz w:val="20"/>
                <w:szCs w:val="20"/>
              </w:rPr>
            </w:pPr>
            <w:r w:rsidRPr="008529AE">
              <w:rPr>
                <w:sz w:val="20"/>
                <w:szCs w:val="20"/>
              </w:rPr>
              <w:t>127,39196</w:t>
            </w:r>
          </w:p>
        </w:tc>
        <w:tc>
          <w:tcPr>
            <w:tcW w:w="1134" w:type="dxa"/>
            <w:vAlign w:val="center"/>
          </w:tcPr>
          <w:p w:rsidR="008951D3" w:rsidRPr="008529AE" w:rsidRDefault="008951D3" w:rsidP="00627A72">
            <w:pPr>
              <w:spacing w:before="0" w:after="0"/>
              <w:jc w:val="center"/>
              <w:rPr>
                <w:sz w:val="20"/>
                <w:szCs w:val="20"/>
              </w:rPr>
            </w:pPr>
            <w:r w:rsidRPr="008529AE">
              <w:rPr>
                <w:sz w:val="20"/>
                <w:szCs w:val="20"/>
              </w:rPr>
              <w:t>280,43909</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(3 очередь д. Вандышево)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2367,28092</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2336,1346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31,14632</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(2 очередь д. Шехолдино)</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4330,40101</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4287,097</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43,30401</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1.3.</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Строительство распределительных газопроводов по населенным пунктам Вичугского муниципального района </w:t>
            </w:r>
          </w:p>
          <w:p w:rsidR="008951D3" w:rsidRPr="008529AE" w:rsidRDefault="008951D3" w:rsidP="008529AE">
            <w:pPr>
              <w:spacing w:before="40" w:after="40"/>
              <w:jc w:val="both"/>
              <w:rPr>
                <w:sz w:val="20"/>
                <w:szCs w:val="20"/>
              </w:rPr>
            </w:pPr>
            <w:r w:rsidRPr="008529AE">
              <w:rPr>
                <w:sz w:val="20"/>
                <w:szCs w:val="20"/>
              </w:rPr>
              <w:t>(7 очередь д. Мартыниха)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3026,82626</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2996,558</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30,26826</w:t>
            </w:r>
          </w:p>
        </w:tc>
        <w:tc>
          <w:tcPr>
            <w:tcW w:w="1276"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1.4.</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Гаврилково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402AE7">
            <w:pPr>
              <w:spacing w:before="40" w:after="40"/>
              <w:jc w:val="center"/>
              <w:rPr>
                <w:sz w:val="20"/>
                <w:szCs w:val="20"/>
              </w:rPr>
            </w:pPr>
            <w:r w:rsidRPr="008529AE">
              <w:rPr>
                <w:sz w:val="20"/>
                <w:szCs w:val="20"/>
              </w:rPr>
              <w:t>9495,76888</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0B00D9">
            <w:pPr>
              <w:spacing w:before="0" w:after="0"/>
              <w:jc w:val="center"/>
              <w:rPr>
                <w:sz w:val="20"/>
                <w:szCs w:val="20"/>
              </w:rPr>
            </w:pPr>
            <w:r w:rsidRPr="008529AE">
              <w:rPr>
                <w:sz w:val="20"/>
                <w:szCs w:val="20"/>
              </w:rPr>
              <w:t>9400,8112</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94,95768</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280,0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656EF8">
              <w:rPr>
                <w:sz w:val="20"/>
                <w:szCs w:val="20"/>
              </w:rPr>
              <w:t>86,55825</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1.5.</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д. Ломы Большие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EF636B">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21096C">
            <w:pPr>
              <w:spacing w:before="40" w:after="40"/>
              <w:rPr>
                <w:sz w:val="20"/>
                <w:szCs w:val="20"/>
              </w:rPr>
            </w:pPr>
            <w:r w:rsidRPr="008529AE">
              <w:rPr>
                <w:sz w:val="20"/>
                <w:szCs w:val="20"/>
              </w:rPr>
              <w:t>1.6.</w:t>
            </w:r>
          </w:p>
        </w:tc>
        <w:tc>
          <w:tcPr>
            <w:tcW w:w="2836" w:type="dxa"/>
          </w:tcPr>
          <w:p w:rsidR="008951D3" w:rsidRPr="008529AE" w:rsidRDefault="008951D3" w:rsidP="008529AE">
            <w:pPr>
              <w:spacing w:before="40" w:after="40"/>
              <w:jc w:val="both"/>
              <w:rPr>
                <w:sz w:val="20"/>
                <w:szCs w:val="20"/>
              </w:rPr>
            </w:pPr>
            <w:r w:rsidRPr="008529AE">
              <w:rPr>
                <w:sz w:val="20"/>
                <w:szCs w:val="20"/>
              </w:rPr>
              <w:t>Строительство газовой блочно-модульной котельной в с. Золотилово Октябрьского сельского поселения Вичугского муниципального района</w:t>
            </w:r>
          </w:p>
        </w:tc>
        <w:tc>
          <w:tcPr>
            <w:tcW w:w="992"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276" w:type="dxa"/>
            <w:vAlign w:val="center"/>
          </w:tcPr>
          <w:p w:rsidR="008951D3" w:rsidRPr="008529AE" w:rsidRDefault="008951D3" w:rsidP="0021096C">
            <w:pPr>
              <w:spacing w:before="40" w:after="40"/>
              <w:jc w:val="center"/>
              <w:rPr>
                <w:sz w:val="20"/>
                <w:szCs w:val="20"/>
              </w:rPr>
            </w:pPr>
            <w:r w:rsidRPr="008529AE">
              <w:rPr>
                <w:sz w:val="20"/>
                <w:szCs w:val="20"/>
              </w:rPr>
              <w:t>0</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D2438F">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областной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414"/>
        </w:trPr>
        <w:tc>
          <w:tcPr>
            <w:tcW w:w="567" w:type="dxa"/>
            <w:vMerge/>
          </w:tcPr>
          <w:p w:rsidR="008951D3" w:rsidRPr="008529AE" w:rsidRDefault="008951D3" w:rsidP="0021096C">
            <w:pPr>
              <w:spacing w:before="40" w:after="40"/>
              <w:rPr>
                <w:sz w:val="20"/>
                <w:szCs w:val="20"/>
              </w:rPr>
            </w:pPr>
          </w:p>
        </w:tc>
        <w:tc>
          <w:tcPr>
            <w:tcW w:w="2836" w:type="dxa"/>
          </w:tcPr>
          <w:p w:rsidR="008951D3" w:rsidRPr="008529AE" w:rsidRDefault="008951D3" w:rsidP="0021096C">
            <w:pPr>
              <w:spacing w:before="0" w:after="0"/>
              <w:rPr>
                <w:sz w:val="20"/>
                <w:szCs w:val="20"/>
              </w:rPr>
            </w:pPr>
            <w:r w:rsidRPr="008529AE">
              <w:rPr>
                <w:sz w:val="20"/>
                <w:szCs w:val="20"/>
              </w:rPr>
              <w:t>- районный бюджет</w:t>
            </w:r>
          </w:p>
        </w:tc>
        <w:tc>
          <w:tcPr>
            <w:tcW w:w="992"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276" w:type="dxa"/>
            <w:vAlign w:val="center"/>
          </w:tcPr>
          <w:p w:rsidR="008951D3" w:rsidRPr="008529AE" w:rsidRDefault="008951D3" w:rsidP="0021096C">
            <w:pPr>
              <w:spacing w:before="0" w:after="0"/>
              <w:jc w:val="center"/>
              <w:rPr>
                <w:sz w:val="20"/>
                <w:szCs w:val="20"/>
              </w:rPr>
            </w:pPr>
            <w:r w:rsidRPr="008529AE">
              <w:rPr>
                <w:sz w:val="20"/>
                <w:szCs w:val="20"/>
              </w:rPr>
              <w:t>0</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21096C">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648"/>
        </w:trPr>
        <w:tc>
          <w:tcPr>
            <w:tcW w:w="567" w:type="dxa"/>
            <w:vMerge w:val="restart"/>
          </w:tcPr>
          <w:p w:rsidR="008951D3" w:rsidRPr="008529AE" w:rsidRDefault="008951D3" w:rsidP="001A5D43">
            <w:pPr>
              <w:spacing w:before="40" w:after="40"/>
              <w:rPr>
                <w:sz w:val="20"/>
                <w:szCs w:val="20"/>
              </w:rPr>
            </w:pPr>
            <w:r w:rsidRPr="008529AE">
              <w:rPr>
                <w:sz w:val="20"/>
                <w:szCs w:val="20"/>
              </w:rPr>
              <w:t>1.7.</w:t>
            </w:r>
          </w:p>
        </w:tc>
        <w:tc>
          <w:tcPr>
            <w:tcW w:w="2836" w:type="dxa"/>
          </w:tcPr>
          <w:p w:rsidR="008951D3" w:rsidRPr="008529AE" w:rsidRDefault="008951D3" w:rsidP="008529AE">
            <w:pPr>
              <w:spacing w:before="40" w:after="40"/>
              <w:jc w:val="both"/>
              <w:rPr>
                <w:sz w:val="20"/>
                <w:szCs w:val="20"/>
              </w:rPr>
            </w:pPr>
            <w:r w:rsidRPr="008529AE">
              <w:rPr>
                <w:sz w:val="20"/>
                <w:szCs w:val="20"/>
              </w:rPr>
              <w:t>Разработка проектной документации на 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40" w:after="40"/>
              <w:jc w:val="center"/>
              <w:rPr>
                <w:sz w:val="20"/>
                <w:szCs w:val="20"/>
              </w:rPr>
            </w:pPr>
            <w:r w:rsidRPr="008529AE">
              <w:rPr>
                <w:sz w:val="20"/>
                <w:szCs w:val="20"/>
              </w:rPr>
              <w:t>1161,11111</w:t>
            </w:r>
          </w:p>
        </w:tc>
        <w:tc>
          <w:tcPr>
            <w:tcW w:w="1276" w:type="dxa"/>
            <w:vAlign w:val="center"/>
          </w:tcPr>
          <w:p w:rsidR="008951D3" w:rsidRPr="008529AE" w:rsidRDefault="008951D3" w:rsidP="00B76087">
            <w:pPr>
              <w:spacing w:before="40" w:after="40"/>
              <w:jc w:val="center"/>
              <w:rPr>
                <w:sz w:val="20"/>
                <w:szCs w:val="20"/>
              </w:rPr>
            </w:pPr>
            <w:r w:rsidRPr="008529AE">
              <w:rPr>
                <w:sz w:val="20"/>
                <w:szCs w:val="20"/>
              </w:rPr>
              <w:t>325,52434</w:t>
            </w:r>
          </w:p>
        </w:tc>
        <w:tc>
          <w:tcPr>
            <w:tcW w:w="1134" w:type="dxa"/>
            <w:vAlign w:val="center"/>
          </w:tcPr>
          <w:p w:rsidR="008951D3" w:rsidRPr="008529AE" w:rsidRDefault="008951D3" w:rsidP="00402AE7">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326"/>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1149,500</w:t>
            </w:r>
          </w:p>
        </w:tc>
        <w:tc>
          <w:tcPr>
            <w:tcW w:w="1276" w:type="dxa"/>
            <w:vAlign w:val="center"/>
          </w:tcPr>
          <w:p w:rsidR="008951D3" w:rsidRPr="008529AE" w:rsidRDefault="008951D3" w:rsidP="00F659A2">
            <w:pPr>
              <w:spacing w:before="40"/>
              <w:jc w:val="center"/>
              <w:rPr>
                <w:sz w:val="20"/>
                <w:szCs w:val="20"/>
              </w:rPr>
            </w:pPr>
            <w:r w:rsidRPr="008529AE">
              <w:rPr>
                <w:sz w:val="20"/>
                <w:szCs w:val="20"/>
              </w:rPr>
              <w:t>322,2691</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11,61111</w:t>
            </w:r>
          </w:p>
        </w:tc>
        <w:tc>
          <w:tcPr>
            <w:tcW w:w="1276" w:type="dxa"/>
            <w:vAlign w:val="center"/>
          </w:tcPr>
          <w:p w:rsidR="008951D3" w:rsidRPr="008529AE" w:rsidRDefault="008951D3" w:rsidP="00B76087">
            <w:pPr>
              <w:spacing w:before="40"/>
              <w:jc w:val="center"/>
              <w:rPr>
                <w:sz w:val="20"/>
                <w:szCs w:val="20"/>
              </w:rPr>
            </w:pPr>
            <w:r w:rsidRPr="008529AE">
              <w:rPr>
                <w:sz w:val="20"/>
                <w:szCs w:val="20"/>
              </w:rPr>
              <w:t>3,25524</w:t>
            </w:r>
          </w:p>
        </w:tc>
        <w:tc>
          <w:tcPr>
            <w:tcW w:w="1134"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val="restart"/>
          </w:tcPr>
          <w:p w:rsidR="008951D3" w:rsidRPr="008529AE" w:rsidRDefault="008951D3" w:rsidP="00657C7F">
            <w:pPr>
              <w:spacing w:before="40" w:after="40"/>
              <w:rPr>
                <w:sz w:val="20"/>
                <w:szCs w:val="20"/>
              </w:rPr>
            </w:pPr>
            <w:r w:rsidRPr="008529AE">
              <w:rPr>
                <w:sz w:val="20"/>
                <w:szCs w:val="20"/>
              </w:rPr>
              <w:t>1.8.</w:t>
            </w:r>
          </w:p>
        </w:tc>
        <w:tc>
          <w:tcPr>
            <w:tcW w:w="2836" w:type="dxa"/>
          </w:tcPr>
          <w:p w:rsidR="008951D3" w:rsidRPr="008529AE" w:rsidRDefault="008951D3" w:rsidP="008529AE">
            <w:pPr>
              <w:spacing w:before="0" w:after="0"/>
              <w:jc w:val="both"/>
              <w:rPr>
                <w:sz w:val="20"/>
                <w:szCs w:val="20"/>
              </w:rPr>
            </w:pPr>
            <w:r w:rsidRPr="008529AE">
              <w:rPr>
                <w:sz w:val="20"/>
                <w:szCs w:val="20"/>
              </w:rPr>
              <w:t>Строительство распределительного газопровода в д. Погорелка, Вичугского муниципального района</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2917,90404</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43,90904</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областной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2888,725</w:t>
            </w:r>
          </w:p>
        </w:tc>
        <w:tc>
          <w:tcPr>
            <w:tcW w:w="1134" w:type="dxa"/>
            <w:vAlign w:val="center"/>
          </w:tcPr>
          <w:p w:rsidR="008951D3" w:rsidRPr="008529AE" w:rsidRDefault="008951D3" w:rsidP="00DC4688">
            <w:pPr>
              <w:spacing w:before="0" w:after="0"/>
              <w:jc w:val="center"/>
              <w:rPr>
                <w:sz w:val="20"/>
                <w:szCs w:val="20"/>
              </w:rPr>
            </w:pPr>
            <w:r w:rsidRPr="008529AE">
              <w:rPr>
                <w:sz w:val="20"/>
                <w:szCs w:val="20"/>
              </w:rPr>
              <w:t>43,46995</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Height w:val="260"/>
        </w:trPr>
        <w:tc>
          <w:tcPr>
            <w:tcW w:w="567" w:type="dxa"/>
            <w:vMerge/>
          </w:tcPr>
          <w:p w:rsidR="008951D3" w:rsidRPr="008529AE" w:rsidRDefault="008951D3" w:rsidP="00657C7F">
            <w:pPr>
              <w:spacing w:before="40" w:after="40"/>
              <w:rPr>
                <w:sz w:val="20"/>
                <w:szCs w:val="20"/>
              </w:rPr>
            </w:pPr>
          </w:p>
        </w:tc>
        <w:tc>
          <w:tcPr>
            <w:tcW w:w="2836" w:type="dxa"/>
          </w:tcPr>
          <w:p w:rsidR="008951D3" w:rsidRPr="008529AE" w:rsidRDefault="008951D3" w:rsidP="008529AE">
            <w:pPr>
              <w:spacing w:before="0" w:after="0"/>
              <w:jc w:val="both"/>
              <w:rPr>
                <w:sz w:val="20"/>
                <w:szCs w:val="20"/>
              </w:rPr>
            </w:pPr>
            <w:r w:rsidRPr="008529AE">
              <w:rPr>
                <w:sz w:val="20"/>
                <w:szCs w:val="20"/>
              </w:rPr>
              <w:t>- районный бюджет</w:t>
            </w:r>
          </w:p>
        </w:tc>
        <w:tc>
          <w:tcPr>
            <w:tcW w:w="992" w:type="dxa"/>
            <w:vAlign w:val="center"/>
          </w:tcPr>
          <w:p w:rsidR="008951D3" w:rsidRPr="008529AE" w:rsidRDefault="008951D3" w:rsidP="00402AE7">
            <w:pPr>
              <w:spacing w:before="0" w:after="0"/>
              <w:jc w:val="center"/>
              <w:rPr>
                <w:sz w:val="20"/>
                <w:szCs w:val="20"/>
              </w:rPr>
            </w:pPr>
            <w:r w:rsidRPr="008529AE">
              <w:rPr>
                <w:sz w:val="20"/>
                <w:szCs w:val="20"/>
              </w:rPr>
              <w:t>0</w:t>
            </w:r>
          </w:p>
        </w:tc>
        <w:tc>
          <w:tcPr>
            <w:tcW w:w="1276" w:type="dxa"/>
            <w:vAlign w:val="center"/>
          </w:tcPr>
          <w:p w:rsidR="008951D3" w:rsidRPr="008529AE" w:rsidRDefault="008951D3" w:rsidP="00B76087">
            <w:pPr>
              <w:spacing w:before="40"/>
              <w:jc w:val="center"/>
              <w:rPr>
                <w:sz w:val="20"/>
                <w:szCs w:val="20"/>
              </w:rPr>
            </w:pPr>
            <w:r w:rsidRPr="008529AE">
              <w:rPr>
                <w:sz w:val="20"/>
                <w:szCs w:val="20"/>
              </w:rPr>
              <w:t>29,17904</w:t>
            </w:r>
          </w:p>
        </w:tc>
        <w:tc>
          <w:tcPr>
            <w:tcW w:w="1134" w:type="dxa"/>
            <w:vAlign w:val="center"/>
          </w:tcPr>
          <w:p w:rsidR="008951D3" w:rsidRPr="008529AE" w:rsidRDefault="008951D3" w:rsidP="00755BB4">
            <w:pPr>
              <w:spacing w:before="0" w:after="0"/>
              <w:jc w:val="center"/>
              <w:rPr>
                <w:sz w:val="20"/>
                <w:szCs w:val="20"/>
              </w:rPr>
            </w:pPr>
            <w:r w:rsidRPr="008529AE">
              <w:rPr>
                <w:sz w:val="20"/>
                <w:szCs w:val="20"/>
              </w:rPr>
              <w:t>0,43909</w:t>
            </w:r>
          </w:p>
        </w:tc>
        <w:tc>
          <w:tcPr>
            <w:tcW w:w="1134" w:type="dxa"/>
            <w:tcBorders>
              <w:right w:val="single" w:sz="4" w:space="0" w:color="auto"/>
            </w:tcBorders>
            <w:vAlign w:val="center"/>
          </w:tcPr>
          <w:p w:rsidR="008951D3" w:rsidRPr="008529AE" w:rsidRDefault="008951D3" w:rsidP="00FF2602">
            <w:pPr>
              <w:spacing w:before="0" w:after="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газопроводов, в том числе:</w:t>
            </w:r>
          </w:p>
        </w:tc>
        <w:tc>
          <w:tcPr>
            <w:tcW w:w="992" w:type="dxa"/>
            <w:vAlign w:val="center"/>
          </w:tcPr>
          <w:p w:rsidR="008951D3" w:rsidRPr="008529AE" w:rsidRDefault="008951D3" w:rsidP="00492278">
            <w:pPr>
              <w:spacing w:before="40" w:after="40"/>
              <w:jc w:val="center"/>
              <w:rPr>
                <w:sz w:val="20"/>
                <w:szCs w:val="20"/>
              </w:rPr>
            </w:pPr>
            <w:r w:rsidRPr="008529AE">
              <w:rPr>
                <w:sz w:val="20"/>
                <w:szCs w:val="20"/>
              </w:rPr>
              <w:t>1249,02297</w:t>
            </w:r>
          </w:p>
        </w:tc>
        <w:tc>
          <w:tcPr>
            <w:tcW w:w="1276" w:type="dxa"/>
            <w:vAlign w:val="center"/>
          </w:tcPr>
          <w:p w:rsidR="008951D3" w:rsidRPr="008529AE" w:rsidRDefault="008951D3" w:rsidP="00921B76">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C4688">
            <w:pPr>
              <w:spacing w:before="40" w:after="40"/>
              <w:jc w:val="center"/>
              <w:rPr>
                <w:sz w:val="20"/>
                <w:szCs w:val="20"/>
              </w:rPr>
            </w:pPr>
            <w:r w:rsidRPr="008529AE">
              <w:rPr>
                <w:sz w:val="20"/>
                <w:szCs w:val="20"/>
              </w:rPr>
              <w:t>92,80427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2.1.</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Проверка аукционной документации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16,9004</w:t>
            </w:r>
          </w:p>
        </w:tc>
        <w:tc>
          <w:tcPr>
            <w:tcW w:w="1276" w:type="dxa"/>
            <w:vAlign w:val="center"/>
          </w:tcPr>
          <w:p w:rsidR="008951D3" w:rsidRPr="008529AE" w:rsidRDefault="008951D3" w:rsidP="00B46937">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2.2.</w:t>
            </w:r>
          </w:p>
        </w:tc>
        <w:tc>
          <w:tcPr>
            <w:tcW w:w="2836" w:type="dxa"/>
          </w:tcPr>
          <w:p w:rsidR="008951D3" w:rsidRPr="008529AE" w:rsidRDefault="008951D3" w:rsidP="008529AE">
            <w:pPr>
              <w:spacing w:before="40" w:after="40"/>
              <w:jc w:val="both"/>
              <w:rPr>
                <w:sz w:val="20"/>
                <w:szCs w:val="20"/>
              </w:rPr>
            </w:pPr>
            <w:r w:rsidRPr="008529AE">
              <w:rPr>
                <w:sz w:val="20"/>
                <w:szCs w:val="20"/>
              </w:rPr>
              <w:t xml:space="preserve">Пуско-наладочные работы, разработка документации по газопроводам </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1232,12257</w:t>
            </w:r>
          </w:p>
        </w:tc>
        <w:tc>
          <w:tcPr>
            <w:tcW w:w="1276" w:type="dxa"/>
            <w:vAlign w:val="center"/>
          </w:tcPr>
          <w:p w:rsidR="008951D3" w:rsidRPr="008529AE" w:rsidRDefault="008951D3" w:rsidP="0036193C">
            <w:pPr>
              <w:spacing w:before="40" w:after="40"/>
              <w:jc w:val="center"/>
              <w:rPr>
                <w:sz w:val="20"/>
                <w:szCs w:val="20"/>
              </w:rPr>
            </w:pPr>
            <w:r w:rsidRPr="008529AE">
              <w:rPr>
                <w:sz w:val="20"/>
                <w:szCs w:val="20"/>
              </w:rPr>
              <w:t>157,53305</w:t>
            </w:r>
          </w:p>
        </w:tc>
        <w:tc>
          <w:tcPr>
            <w:tcW w:w="1134" w:type="dxa"/>
            <w:vAlign w:val="center"/>
          </w:tcPr>
          <w:p w:rsidR="008951D3" w:rsidRPr="008529AE" w:rsidRDefault="008951D3" w:rsidP="00D743EA">
            <w:pPr>
              <w:spacing w:before="40" w:after="40"/>
              <w:jc w:val="center"/>
              <w:rPr>
                <w:sz w:val="20"/>
                <w:szCs w:val="20"/>
              </w:rPr>
            </w:pPr>
            <w:r w:rsidRPr="008529AE">
              <w:rPr>
                <w:sz w:val="20"/>
                <w:szCs w:val="20"/>
              </w:rPr>
              <w:t>92, 80427</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3.</w:t>
            </w:r>
          </w:p>
        </w:tc>
        <w:tc>
          <w:tcPr>
            <w:tcW w:w="2836" w:type="dxa"/>
          </w:tcPr>
          <w:p w:rsidR="008951D3" w:rsidRPr="008529AE" w:rsidRDefault="008951D3" w:rsidP="008529AE">
            <w:pPr>
              <w:spacing w:before="40" w:after="40"/>
              <w:jc w:val="both"/>
              <w:rPr>
                <w:sz w:val="20"/>
                <w:szCs w:val="20"/>
              </w:rPr>
            </w:pPr>
            <w:r w:rsidRPr="008529AE">
              <w:rPr>
                <w:sz w:val="20"/>
                <w:szCs w:val="20"/>
              </w:rPr>
              <w:t>Подключение блочно-модульных котельных</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C5191">
            <w:pPr>
              <w:spacing w:before="40" w:after="40"/>
              <w:jc w:val="center"/>
              <w:rPr>
                <w:sz w:val="20"/>
                <w:szCs w:val="20"/>
              </w:rPr>
            </w:pPr>
            <w:r w:rsidRPr="008529AE">
              <w:rPr>
                <w:sz w:val="20"/>
                <w:szCs w:val="20"/>
              </w:rPr>
              <w:t>0</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0" w:after="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r w:rsidR="008951D3" w:rsidRPr="008529AE" w:rsidTr="008803E7">
        <w:trPr>
          <w:cantSplit/>
        </w:trPr>
        <w:tc>
          <w:tcPr>
            <w:tcW w:w="567" w:type="dxa"/>
          </w:tcPr>
          <w:p w:rsidR="008951D3" w:rsidRPr="008529AE" w:rsidRDefault="008951D3" w:rsidP="00BF72F1">
            <w:pPr>
              <w:spacing w:before="40" w:after="40"/>
              <w:rPr>
                <w:sz w:val="20"/>
                <w:szCs w:val="20"/>
              </w:rPr>
            </w:pPr>
            <w:r w:rsidRPr="008529AE">
              <w:rPr>
                <w:sz w:val="20"/>
                <w:szCs w:val="20"/>
              </w:rPr>
              <w:t>4.</w:t>
            </w:r>
          </w:p>
        </w:tc>
        <w:tc>
          <w:tcPr>
            <w:tcW w:w="2836" w:type="dxa"/>
          </w:tcPr>
          <w:p w:rsidR="008951D3" w:rsidRPr="008529AE" w:rsidRDefault="008951D3" w:rsidP="008529AE">
            <w:pPr>
              <w:spacing w:before="40" w:after="40"/>
              <w:jc w:val="both"/>
              <w:rPr>
                <w:sz w:val="20"/>
                <w:szCs w:val="20"/>
              </w:rPr>
            </w:pPr>
            <w:r w:rsidRPr="008529AE">
              <w:rPr>
                <w:sz w:val="20"/>
                <w:szCs w:val="20"/>
              </w:rPr>
              <w:t>Плата за публичный сервитут по объектам газификации</w:t>
            </w:r>
          </w:p>
        </w:tc>
        <w:tc>
          <w:tcPr>
            <w:tcW w:w="992" w:type="dxa"/>
            <w:vAlign w:val="center"/>
          </w:tcPr>
          <w:p w:rsidR="008951D3" w:rsidRPr="008529AE" w:rsidRDefault="008951D3" w:rsidP="007C2B91">
            <w:pPr>
              <w:spacing w:before="40" w:after="40"/>
              <w:jc w:val="center"/>
              <w:rPr>
                <w:sz w:val="20"/>
                <w:szCs w:val="20"/>
              </w:rPr>
            </w:pPr>
            <w:r w:rsidRPr="008529AE">
              <w:rPr>
                <w:sz w:val="20"/>
                <w:szCs w:val="20"/>
              </w:rPr>
              <w:t>0</w:t>
            </w:r>
          </w:p>
        </w:tc>
        <w:tc>
          <w:tcPr>
            <w:tcW w:w="1276" w:type="dxa"/>
            <w:vAlign w:val="center"/>
          </w:tcPr>
          <w:p w:rsidR="008951D3" w:rsidRPr="008529AE" w:rsidRDefault="008951D3" w:rsidP="0018002F">
            <w:pPr>
              <w:spacing w:before="40" w:after="40"/>
              <w:jc w:val="center"/>
              <w:rPr>
                <w:sz w:val="20"/>
                <w:szCs w:val="20"/>
              </w:rPr>
            </w:pPr>
            <w:r w:rsidRPr="008529AE">
              <w:rPr>
                <w:sz w:val="20"/>
                <w:szCs w:val="20"/>
              </w:rPr>
              <w:t>0,03392</w:t>
            </w:r>
          </w:p>
        </w:tc>
        <w:tc>
          <w:tcPr>
            <w:tcW w:w="1134" w:type="dxa"/>
            <w:vAlign w:val="center"/>
          </w:tcPr>
          <w:p w:rsidR="008951D3" w:rsidRPr="008529AE" w:rsidRDefault="008951D3" w:rsidP="00BF72F1">
            <w:pPr>
              <w:spacing w:before="40" w:after="40"/>
              <w:jc w:val="center"/>
              <w:rPr>
                <w:sz w:val="20"/>
                <w:szCs w:val="20"/>
              </w:rPr>
            </w:pPr>
            <w:r w:rsidRPr="008529AE">
              <w:rPr>
                <w:sz w:val="20"/>
                <w:szCs w:val="20"/>
              </w:rPr>
              <w:t>0</w:t>
            </w:r>
          </w:p>
        </w:tc>
        <w:tc>
          <w:tcPr>
            <w:tcW w:w="1134" w:type="dxa"/>
            <w:tcBorders>
              <w:right w:val="single" w:sz="4" w:space="0" w:color="auto"/>
            </w:tcBorders>
            <w:vAlign w:val="center"/>
          </w:tcPr>
          <w:p w:rsidR="008951D3" w:rsidRPr="008529AE" w:rsidRDefault="008951D3" w:rsidP="00BF72F1">
            <w:pPr>
              <w:spacing w:before="40" w:after="40"/>
              <w:jc w:val="center"/>
              <w:rPr>
                <w:sz w:val="20"/>
                <w:szCs w:val="20"/>
              </w:rPr>
            </w:pPr>
            <w:r w:rsidRPr="008529AE">
              <w:rPr>
                <w:sz w:val="20"/>
                <w:szCs w:val="20"/>
              </w:rPr>
              <w:t>0</w:t>
            </w:r>
          </w:p>
        </w:tc>
        <w:tc>
          <w:tcPr>
            <w:tcW w:w="851" w:type="dxa"/>
            <w:tcBorders>
              <w:left w:val="single" w:sz="4" w:space="0" w:color="auto"/>
              <w:right w:val="single" w:sz="4" w:space="0" w:color="auto"/>
            </w:tcBorders>
            <w:vAlign w:val="center"/>
          </w:tcPr>
          <w:p w:rsidR="008951D3" w:rsidRPr="008529AE" w:rsidRDefault="008951D3" w:rsidP="00D743EA">
            <w:pPr>
              <w:spacing w:before="40" w:after="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E445B0">
            <w:pPr>
              <w:spacing w:before="40"/>
              <w:jc w:val="center"/>
              <w:rPr>
                <w:sz w:val="20"/>
                <w:szCs w:val="20"/>
              </w:rPr>
            </w:pPr>
            <w:r w:rsidRPr="008529AE">
              <w:rPr>
                <w:sz w:val="20"/>
                <w:szCs w:val="20"/>
              </w:rPr>
              <w:t>0</w:t>
            </w:r>
          </w:p>
        </w:tc>
        <w:tc>
          <w:tcPr>
            <w:tcW w:w="850" w:type="dxa"/>
            <w:tcBorders>
              <w:left w:val="single" w:sz="4" w:space="0" w:color="auto"/>
            </w:tcBorders>
            <w:vAlign w:val="center"/>
          </w:tcPr>
          <w:p w:rsidR="008951D3" w:rsidRPr="008529AE" w:rsidRDefault="008951D3" w:rsidP="008951D3">
            <w:pPr>
              <w:spacing w:before="40"/>
              <w:jc w:val="center"/>
              <w:rPr>
                <w:sz w:val="20"/>
                <w:szCs w:val="20"/>
              </w:rPr>
            </w:pPr>
            <w:r>
              <w:rPr>
                <w:sz w:val="20"/>
                <w:szCs w:val="20"/>
              </w:rPr>
              <w:t>0</w:t>
            </w:r>
          </w:p>
        </w:tc>
      </w:tr>
    </w:tbl>
    <w:p w:rsidR="00E61A5C" w:rsidRPr="00C15900" w:rsidRDefault="00E61A5C" w:rsidP="00E61A5C">
      <w:pPr>
        <w:pStyle w:val="Pro-Gramma"/>
        <w:spacing w:line="240" w:lineRule="auto"/>
        <w:ind w:firstLine="0"/>
        <w:rPr>
          <w:sz w:val="16"/>
          <w:szCs w:val="16"/>
        </w:rPr>
      </w:pPr>
      <w:r w:rsidRPr="00C15900">
        <w:rPr>
          <w:sz w:val="16"/>
          <w:szCs w:val="16"/>
        </w:rPr>
        <w:t>* Примечание: объем бюджетных ассигнований за счет средств областного бюджета будет уточняться после подведения результатов ежегодно проводимого конкурсного отбора муниципальный образований Ивановской области.</w:t>
      </w:r>
    </w:p>
    <w:p w:rsidR="00BC7137" w:rsidRPr="00C15900" w:rsidRDefault="00BC7137" w:rsidP="00BC7137">
      <w:pPr>
        <w:pStyle w:val="Pro-Gramma"/>
        <w:spacing w:line="240" w:lineRule="auto"/>
        <w:ind w:firstLine="0"/>
        <w:rPr>
          <w:sz w:val="20"/>
          <w:szCs w:val="20"/>
        </w:rPr>
      </w:pPr>
      <w:r w:rsidRPr="00C15900">
        <w:rPr>
          <w:sz w:val="20"/>
          <w:szCs w:val="20"/>
        </w:rPr>
        <w:t>** Исполнители по пунктам 1,1.1,1.2,1.3,1.4,1.5,1.6,1.7,1.8,1.9,1.10,1.11,2,2.1,2.2,2.3,2.4,2.5,2.6,3</w:t>
      </w:r>
      <w:r w:rsidR="0054654A" w:rsidRPr="00C15900">
        <w:rPr>
          <w:sz w:val="20"/>
          <w:szCs w:val="20"/>
        </w:rPr>
        <w:t>,3.1,3.2</w:t>
      </w:r>
      <w:r w:rsidRPr="00C15900">
        <w:rPr>
          <w:sz w:val="20"/>
          <w:szCs w:val="20"/>
        </w:rPr>
        <w:t xml:space="preserve"> Таблицы 2 - </w:t>
      </w:r>
      <w:r w:rsidRPr="00C15900">
        <w:rPr>
          <w:rFonts w:eastAsia="Calibri"/>
          <w:sz w:val="20"/>
          <w:szCs w:val="20"/>
        </w:rPr>
        <w:t>комитет имущественных и земельных отношений администрации Вичугского муниципального района.</w:t>
      </w:r>
    </w:p>
    <w:p w:rsidR="00E61A5C" w:rsidRPr="00C15900" w:rsidRDefault="00E61A5C" w:rsidP="00472051">
      <w:pPr>
        <w:pStyle w:val="Pro-Gramma"/>
        <w:spacing w:before="0" w:after="0" w:line="240" w:lineRule="auto"/>
        <w:ind w:firstLine="851"/>
        <w:rPr>
          <w:sz w:val="24"/>
          <w:szCs w:val="24"/>
        </w:rPr>
      </w:pPr>
      <w:r w:rsidRPr="00C15900">
        <w:rPr>
          <w:sz w:val="24"/>
          <w:szCs w:val="24"/>
        </w:rPr>
        <w:t>Обязательным условием участия Вичугского муниципального района в реализации государственной программы «</w:t>
      </w:r>
      <w:r w:rsidRPr="00C15900">
        <w:rPr>
          <w:bCs/>
          <w:sz w:val="24"/>
          <w:szCs w:val="24"/>
        </w:rPr>
        <w:t>Обеспечение доступным и комфортным жильем населения Ивановской области</w:t>
      </w:r>
      <w:r w:rsidRPr="00C15900">
        <w:rPr>
          <w:sz w:val="24"/>
          <w:szCs w:val="24"/>
        </w:rPr>
        <w:t>» является наличие утвержденной муниципальной программы (подпрограммы) по газификации Вичугского муниципального района.</w:t>
      </w:r>
    </w:p>
    <w:p w:rsidR="00E61A5C" w:rsidRPr="00C15900" w:rsidRDefault="00E61A5C" w:rsidP="00472051">
      <w:pPr>
        <w:pStyle w:val="51"/>
        <w:spacing w:before="0" w:after="0" w:line="240" w:lineRule="auto"/>
        <w:ind w:firstLine="851"/>
        <w:rPr>
          <w:rFonts w:ascii="Times New Roman" w:hAnsi="Times New Roman"/>
          <w:i w:val="0"/>
          <w:sz w:val="24"/>
          <w:szCs w:val="24"/>
        </w:rPr>
      </w:pPr>
      <w:r w:rsidRPr="00C15900">
        <w:rPr>
          <w:rFonts w:ascii="Times New Roman" w:hAnsi="Times New Roman"/>
          <w:i w:val="0"/>
          <w:sz w:val="24"/>
          <w:szCs w:val="24"/>
        </w:rPr>
        <w:t>На муниципальном уровне предусматривается выполнение следующих мероприятий:</w:t>
      </w:r>
    </w:p>
    <w:p w:rsidR="00E61A5C" w:rsidRPr="00C15900" w:rsidRDefault="00E61A5C" w:rsidP="00472051">
      <w:pPr>
        <w:pStyle w:val="Pro-Gramma"/>
        <w:spacing w:before="0" w:after="0" w:line="240" w:lineRule="auto"/>
        <w:ind w:firstLine="851"/>
        <w:rPr>
          <w:sz w:val="24"/>
          <w:szCs w:val="24"/>
        </w:rPr>
      </w:pPr>
      <w:r w:rsidRPr="00C15900">
        <w:rPr>
          <w:sz w:val="24"/>
          <w:szCs w:val="24"/>
        </w:rPr>
        <w:t>- выделение средств из бюджета Вичугского муниципального района на софинансиро</w:t>
      </w:r>
      <w:r w:rsidR="00A94D00" w:rsidRPr="00C15900">
        <w:rPr>
          <w:sz w:val="24"/>
          <w:szCs w:val="24"/>
        </w:rPr>
        <w:t>вание мероприятий подпрограммы;</w:t>
      </w:r>
    </w:p>
    <w:p w:rsidR="00E61A5C" w:rsidRPr="00C15900" w:rsidRDefault="00E61A5C" w:rsidP="00472051">
      <w:pPr>
        <w:pStyle w:val="Pro-Gramma"/>
        <w:spacing w:before="0" w:after="0" w:line="240" w:lineRule="auto"/>
        <w:ind w:firstLine="851"/>
        <w:rPr>
          <w:sz w:val="24"/>
          <w:szCs w:val="24"/>
        </w:rPr>
      </w:pPr>
      <w:r w:rsidRPr="00C15900">
        <w:rPr>
          <w:sz w:val="24"/>
          <w:szCs w:val="24"/>
        </w:rPr>
        <w:t>- подготовка заявок на обеспечение средств субсидий, необходимых для финансирования за счет средств областного бюджета</w:t>
      </w:r>
      <w:r w:rsidR="00A94D00" w:rsidRPr="00C15900">
        <w:rPr>
          <w:sz w:val="24"/>
          <w:szCs w:val="24"/>
        </w:rPr>
        <w:t>;</w:t>
      </w:r>
    </w:p>
    <w:p w:rsidR="008803E7" w:rsidRDefault="00E61A5C" w:rsidP="00472051">
      <w:pPr>
        <w:pStyle w:val="Pro-Gramma"/>
        <w:spacing w:before="0" w:after="0" w:line="240" w:lineRule="auto"/>
        <w:ind w:firstLine="851"/>
        <w:rPr>
          <w:sz w:val="24"/>
          <w:szCs w:val="24"/>
        </w:rPr>
      </w:pPr>
      <w:r w:rsidRPr="00C15900">
        <w:rPr>
          <w:sz w:val="24"/>
          <w:szCs w:val="24"/>
        </w:rPr>
        <w:t>- соблюдение требований Порядка предоставления и расходования субсидий из бюджета Ивановской области</w:t>
      </w:r>
      <w:r w:rsidR="008803E7">
        <w:rPr>
          <w:sz w:val="24"/>
          <w:szCs w:val="24"/>
        </w:rPr>
        <w:t>;</w:t>
      </w:r>
    </w:p>
    <w:p w:rsidR="00E61A5C" w:rsidRPr="00C15900" w:rsidRDefault="00E61A5C" w:rsidP="00472051">
      <w:pPr>
        <w:pStyle w:val="Pro-Gramma"/>
        <w:spacing w:before="0" w:after="0" w:line="240" w:lineRule="auto"/>
        <w:ind w:firstLine="851"/>
        <w:rPr>
          <w:sz w:val="24"/>
          <w:szCs w:val="24"/>
        </w:rPr>
      </w:pPr>
      <w:r w:rsidRPr="00C15900">
        <w:rPr>
          <w:sz w:val="24"/>
          <w:szCs w:val="24"/>
        </w:rPr>
        <w:t xml:space="preserve"> - целевое и эффективное использование Субсидий.</w:t>
      </w:r>
    </w:p>
    <w:p w:rsidR="00E61A5C" w:rsidRPr="00C15900" w:rsidRDefault="00E61A5C" w:rsidP="00137C71">
      <w:pPr>
        <w:pStyle w:val="Pro-Gramma"/>
        <w:ind w:firstLine="0"/>
        <w:sectPr w:rsidR="00E61A5C" w:rsidRPr="00C15900" w:rsidSect="00FD3D42">
          <w:pgSz w:w="11906" w:h="16838" w:code="9"/>
          <w:pgMar w:top="1134" w:right="567" w:bottom="1134" w:left="1701" w:header="709" w:footer="709" w:gutter="0"/>
          <w:cols w:space="708"/>
          <w:titlePg/>
          <w:docGrid w:linePitch="360"/>
        </w:sectPr>
      </w:pPr>
    </w:p>
    <w:p w:rsidR="00137C71" w:rsidRPr="00C15900" w:rsidRDefault="00910B0B" w:rsidP="001145A4">
      <w:pPr>
        <w:pStyle w:val="Pro-Gramma"/>
        <w:spacing w:before="0" w:after="0" w:line="240" w:lineRule="auto"/>
        <w:ind w:left="4820" w:firstLine="0"/>
        <w:rPr>
          <w:sz w:val="24"/>
          <w:szCs w:val="24"/>
        </w:rPr>
      </w:pPr>
      <w:r w:rsidRPr="00C15900">
        <w:rPr>
          <w:sz w:val="24"/>
          <w:szCs w:val="24"/>
        </w:rPr>
        <w:t>Приложение 2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AA3EB0" w:rsidRPr="00C15900" w:rsidRDefault="00AA3EB0" w:rsidP="001145A4">
      <w:pPr>
        <w:pStyle w:val="Pro-Gramma"/>
        <w:spacing w:before="0" w:after="0" w:line="240" w:lineRule="auto"/>
        <w:ind w:left="4536" w:firstLine="0"/>
        <w:rPr>
          <w:sz w:val="24"/>
          <w:szCs w:val="24"/>
        </w:rPr>
      </w:pPr>
    </w:p>
    <w:p w:rsidR="00AF29AC" w:rsidRPr="00C15900" w:rsidRDefault="00AF29AC" w:rsidP="001145A4">
      <w:pPr>
        <w:pStyle w:val="31"/>
        <w:spacing w:before="0" w:after="0" w:line="240" w:lineRule="auto"/>
        <w:rPr>
          <w:sz w:val="24"/>
          <w:szCs w:val="24"/>
        </w:rPr>
      </w:pPr>
      <w:r w:rsidRPr="00C15900">
        <w:rPr>
          <w:sz w:val="24"/>
          <w:szCs w:val="24"/>
        </w:rPr>
        <w:t xml:space="preserve">Подпрограмма </w:t>
      </w:r>
    </w:p>
    <w:p w:rsidR="00AF29AC" w:rsidRPr="00C15900" w:rsidRDefault="00AF29AC" w:rsidP="001145A4">
      <w:pPr>
        <w:pStyle w:val="31"/>
        <w:spacing w:before="0" w:after="0" w:line="240" w:lineRule="auto"/>
        <w:rPr>
          <w:sz w:val="24"/>
          <w:szCs w:val="24"/>
        </w:rPr>
      </w:pPr>
      <w:r w:rsidRPr="00C15900">
        <w:rPr>
          <w:sz w:val="24"/>
          <w:szCs w:val="24"/>
        </w:rPr>
        <w:t>«</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 xml:space="preserve">» </w:t>
      </w:r>
    </w:p>
    <w:p w:rsidR="001145A4" w:rsidRPr="00C15900" w:rsidRDefault="001145A4" w:rsidP="001145A4">
      <w:pPr>
        <w:pStyle w:val="Pro-Gramma"/>
        <w:spacing w:before="0" w:after="0" w:line="240" w:lineRule="auto"/>
      </w:pPr>
    </w:p>
    <w:p w:rsidR="00AF29AC" w:rsidRPr="00C15900" w:rsidRDefault="00AF29AC" w:rsidP="001145A4">
      <w:pPr>
        <w:pStyle w:val="41"/>
        <w:numPr>
          <w:ilvl w:val="0"/>
          <w:numId w:val="34"/>
        </w:numPr>
        <w:spacing w:before="0" w:after="0" w:line="240" w:lineRule="auto"/>
        <w:rPr>
          <w:i w:val="0"/>
          <w:sz w:val="24"/>
          <w:szCs w:val="24"/>
        </w:rPr>
      </w:pPr>
      <w:r w:rsidRPr="00C15900">
        <w:rPr>
          <w:i w:val="0"/>
          <w:sz w:val="24"/>
          <w:szCs w:val="24"/>
        </w:rPr>
        <w:t>Паспорт подпрограммы</w:t>
      </w:r>
    </w:p>
    <w:tbl>
      <w:tblPr>
        <w:tblW w:w="10491"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978"/>
        <w:gridCol w:w="7513"/>
      </w:tblGrid>
      <w:tr w:rsidR="00C418B6"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C418B6" w:rsidRPr="00C15900" w:rsidRDefault="00C418B6" w:rsidP="001145A4">
            <w:pPr>
              <w:spacing w:before="0" w:after="0"/>
              <w:rPr>
                <w:sz w:val="24"/>
                <w:szCs w:val="24"/>
              </w:rPr>
            </w:pPr>
            <w:r w:rsidRPr="00C15900">
              <w:rPr>
                <w:sz w:val="24"/>
                <w:szCs w:val="24"/>
              </w:rPr>
              <w:t>Наименование подпрограммы</w:t>
            </w:r>
          </w:p>
        </w:tc>
        <w:tc>
          <w:tcPr>
            <w:tcW w:w="7513" w:type="dxa"/>
            <w:tcBorders>
              <w:top w:val="single" w:sz="6" w:space="0" w:color="auto"/>
              <w:left w:val="single" w:sz="6" w:space="0" w:color="auto"/>
              <w:bottom w:val="single" w:sz="6" w:space="0" w:color="auto"/>
              <w:right w:val="single" w:sz="4" w:space="0" w:color="auto"/>
            </w:tcBorders>
          </w:tcPr>
          <w:p w:rsidR="00C418B6" w:rsidRPr="00C15900" w:rsidRDefault="00113C68" w:rsidP="001145A4">
            <w:pPr>
              <w:spacing w:before="0" w:after="0"/>
              <w:rPr>
                <w:sz w:val="24"/>
                <w:szCs w:val="24"/>
              </w:rPr>
            </w:pPr>
            <w:r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8951D3">
            <w:pPr>
              <w:spacing w:before="0" w:after="0"/>
              <w:rPr>
                <w:sz w:val="24"/>
                <w:szCs w:val="24"/>
              </w:rPr>
            </w:pPr>
            <w:r w:rsidRPr="00C15900">
              <w:rPr>
                <w:sz w:val="24"/>
                <w:szCs w:val="24"/>
              </w:rPr>
              <w:t>201</w:t>
            </w:r>
            <w:r w:rsidR="00D869E3">
              <w:rPr>
                <w:sz w:val="24"/>
                <w:szCs w:val="24"/>
              </w:rPr>
              <w:t>9</w:t>
            </w:r>
            <w:r w:rsidRPr="00C15900">
              <w:rPr>
                <w:sz w:val="24"/>
                <w:szCs w:val="24"/>
              </w:rPr>
              <w:t xml:space="preserve"> -  202</w:t>
            </w:r>
            <w:r w:rsidR="008951D3">
              <w:rPr>
                <w:sz w:val="24"/>
                <w:szCs w:val="24"/>
              </w:rPr>
              <w:t>5</w:t>
            </w:r>
            <w:r w:rsidR="00E445B0">
              <w:rPr>
                <w:sz w:val="24"/>
                <w:szCs w:val="24"/>
              </w:rPr>
              <w:t xml:space="preserve"> г</w:t>
            </w:r>
            <w:r w:rsidRPr="00C15900">
              <w:rPr>
                <w:sz w:val="24"/>
                <w:szCs w:val="24"/>
              </w:rPr>
              <w:t>г.</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F56FD5">
            <w:pPr>
              <w:rPr>
                <w:rFonts w:eastAsia="Calibri"/>
                <w:sz w:val="24"/>
                <w:szCs w:val="24"/>
              </w:rPr>
            </w:pPr>
            <w:r w:rsidRPr="00C15900">
              <w:rPr>
                <w:rFonts w:eastAsia="Calibri"/>
                <w:sz w:val="24"/>
                <w:szCs w:val="24"/>
              </w:rPr>
              <w:t xml:space="preserve">Отдел </w:t>
            </w:r>
            <w:r w:rsidR="004A58E1">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p>
          <w:p w:rsidR="00F56FD5"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76E98" w:rsidRPr="00C15900" w:rsidRDefault="00A76E98" w:rsidP="00A76E98">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76E98" w:rsidRPr="00C15900" w:rsidRDefault="00A76E98" w:rsidP="00A76E98">
            <w:pPr>
              <w:rPr>
                <w:rFonts w:eastAsia="Calibri"/>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513" w:type="dxa"/>
            <w:tcBorders>
              <w:top w:val="single" w:sz="6" w:space="0" w:color="auto"/>
              <w:left w:val="single" w:sz="6" w:space="0" w:color="auto"/>
              <w:bottom w:val="single" w:sz="6" w:space="0" w:color="auto"/>
              <w:right w:val="single" w:sz="4" w:space="0" w:color="auto"/>
            </w:tcBorders>
          </w:tcPr>
          <w:p w:rsidR="004A58E1" w:rsidRPr="00C15900" w:rsidRDefault="004A58E1" w:rsidP="004A58E1">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rFonts w:eastAsia="Calibri"/>
                <w:sz w:val="24"/>
                <w:szCs w:val="24"/>
              </w:rPr>
            </w:pPr>
            <w:r w:rsidRPr="00C15900">
              <w:rPr>
                <w:rFonts w:eastAsia="Calibri"/>
                <w:sz w:val="24"/>
                <w:szCs w:val="24"/>
              </w:rPr>
              <w:t>Администрация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Цели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Снижение уровня износа объектов коммунальной инфраструктуры;</w:t>
            </w:r>
          </w:p>
          <w:p w:rsidR="00F56FD5" w:rsidRPr="00C15900" w:rsidRDefault="00F56FD5" w:rsidP="001145A4">
            <w:pPr>
              <w:spacing w:before="0" w:after="0"/>
              <w:rPr>
                <w:sz w:val="24"/>
                <w:szCs w:val="24"/>
              </w:rPr>
            </w:pPr>
            <w:r w:rsidRPr="00C15900">
              <w:rPr>
                <w:sz w:val="24"/>
                <w:szCs w:val="24"/>
              </w:rPr>
              <w:t>2. Повышение эффективности управления объектами коммунальной инфраструктуры</w:t>
            </w:r>
          </w:p>
        </w:tc>
      </w:tr>
      <w:tr w:rsidR="00F56FD5" w:rsidRPr="00C15900"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C15900" w:rsidRDefault="00F56FD5" w:rsidP="001145A4">
            <w:pPr>
              <w:spacing w:before="0" w:after="0"/>
              <w:rPr>
                <w:sz w:val="24"/>
                <w:szCs w:val="24"/>
              </w:rPr>
            </w:pPr>
            <w:r w:rsidRPr="00C15900">
              <w:rPr>
                <w:sz w:val="24"/>
                <w:szCs w:val="24"/>
              </w:rPr>
              <w:t xml:space="preserve">Задачи </w:t>
            </w:r>
          </w:p>
          <w:p w:rsidR="00F56FD5" w:rsidRPr="00C15900" w:rsidRDefault="00F56FD5" w:rsidP="001145A4">
            <w:pPr>
              <w:spacing w:before="0" w:after="0"/>
              <w:rPr>
                <w:sz w:val="24"/>
                <w:szCs w:val="24"/>
              </w:rPr>
            </w:pPr>
            <w:r w:rsidRPr="00C15900">
              <w:rPr>
                <w:sz w:val="24"/>
                <w:szCs w:val="24"/>
              </w:rPr>
              <w:t>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C15900" w:rsidRDefault="00F56FD5" w:rsidP="001145A4">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1145A4">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1145A4">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Объемы ресурсного обеспечения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Общий объем бюджетных ассигнований:</w:t>
            </w:r>
          </w:p>
          <w:p w:rsidR="00F56FD5" w:rsidRPr="009F4986" w:rsidRDefault="00F56FD5" w:rsidP="00C34FBA">
            <w:pPr>
              <w:spacing w:before="0" w:after="0"/>
              <w:rPr>
                <w:sz w:val="24"/>
                <w:szCs w:val="24"/>
              </w:rPr>
            </w:pPr>
            <w:r w:rsidRPr="009F4986">
              <w:rPr>
                <w:sz w:val="24"/>
                <w:szCs w:val="24"/>
              </w:rPr>
              <w:t xml:space="preserve">2019 – </w:t>
            </w:r>
            <w:r w:rsidR="00AD5908">
              <w:rPr>
                <w:sz w:val="24"/>
                <w:szCs w:val="24"/>
              </w:rPr>
              <w:t>481</w:t>
            </w:r>
            <w:r w:rsidR="00512106" w:rsidRPr="009F4986">
              <w:rPr>
                <w:sz w:val="24"/>
                <w:szCs w:val="24"/>
              </w:rPr>
              <w:t>,79278</w:t>
            </w:r>
            <w:r w:rsidRPr="009F4986">
              <w:rPr>
                <w:sz w:val="24"/>
                <w:szCs w:val="24"/>
              </w:rPr>
              <w:t xml:space="preserve"> </w:t>
            </w:r>
            <w:r w:rsidR="00815D06">
              <w:rPr>
                <w:sz w:val="24"/>
                <w:szCs w:val="24"/>
              </w:rPr>
              <w:t xml:space="preserve"> </w:t>
            </w:r>
            <w:r w:rsidRPr="009F4986">
              <w:rPr>
                <w:sz w:val="24"/>
                <w:szCs w:val="24"/>
              </w:rPr>
              <w:t>тыс. руб.</w:t>
            </w:r>
          </w:p>
          <w:p w:rsidR="00D743EA" w:rsidRPr="009F4986" w:rsidRDefault="00D743EA" w:rsidP="00D743EA">
            <w:pPr>
              <w:spacing w:before="0" w:after="0"/>
              <w:rPr>
                <w:sz w:val="24"/>
                <w:szCs w:val="24"/>
              </w:rPr>
            </w:pPr>
            <w:r w:rsidRPr="009F4986">
              <w:rPr>
                <w:sz w:val="24"/>
                <w:szCs w:val="24"/>
              </w:rPr>
              <w:t xml:space="preserve">2020 – </w:t>
            </w:r>
            <w:r>
              <w:rPr>
                <w:sz w:val="24"/>
                <w:szCs w:val="24"/>
              </w:rPr>
              <w:t>1257,7168</w:t>
            </w:r>
            <w:r w:rsidRPr="009F4986">
              <w:rPr>
                <w:sz w:val="24"/>
                <w:szCs w:val="24"/>
              </w:rPr>
              <w:t xml:space="preserve"> </w:t>
            </w:r>
            <w:r w:rsidR="00815D06">
              <w:rPr>
                <w:sz w:val="24"/>
                <w:szCs w:val="24"/>
              </w:rPr>
              <w:t xml:space="preserve"> </w:t>
            </w:r>
            <w:r w:rsidRPr="009F4986">
              <w:rPr>
                <w:sz w:val="24"/>
                <w:szCs w:val="24"/>
              </w:rPr>
              <w:t>тыс. руб.</w:t>
            </w:r>
          </w:p>
          <w:p w:rsidR="00D743EA" w:rsidRPr="00F94826" w:rsidRDefault="00D743EA" w:rsidP="00D743EA">
            <w:pPr>
              <w:spacing w:before="0" w:after="0"/>
              <w:rPr>
                <w:sz w:val="24"/>
                <w:szCs w:val="24"/>
              </w:rPr>
            </w:pPr>
            <w:r w:rsidRPr="00F94826">
              <w:rPr>
                <w:sz w:val="24"/>
                <w:szCs w:val="24"/>
              </w:rPr>
              <w:t xml:space="preserve">2021 – </w:t>
            </w:r>
            <w:r w:rsidR="0045367F" w:rsidRPr="00F94826">
              <w:rPr>
                <w:sz w:val="24"/>
                <w:szCs w:val="24"/>
              </w:rPr>
              <w:t>388,87417</w:t>
            </w:r>
            <w:r w:rsidRPr="00F94826">
              <w:rPr>
                <w:sz w:val="24"/>
                <w:szCs w:val="24"/>
              </w:rPr>
              <w:t xml:space="preserve"> </w:t>
            </w:r>
            <w:r w:rsidR="00815D06">
              <w:rPr>
                <w:sz w:val="24"/>
                <w:szCs w:val="24"/>
              </w:rPr>
              <w:t xml:space="preserve"> </w:t>
            </w:r>
            <w:r w:rsidRPr="00F94826">
              <w:rPr>
                <w:sz w:val="24"/>
                <w:szCs w:val="24"/>
              </w:rPr>
              <w:t>тыс. руб.</w:t>
            </w:r>
          </w:p>
          <w:p w:rsidR="000A58AB" w:rsidRPr="00F94826" w:rsidRDefault="000A58AB" w:rsidP="000A58AB">
            <w:pPr>
              <w:spacing w:before="0" w:after="0"/>
              <w:rPr>
                <w:sz w:val="24"/>
                <w:szCs w:val="24"/>
              </w:rPr>
            </w:pPr>
            <w:r w:rsidRPr="008951D3">
              <w:rPr>
                <w:sz w:val="24"/>
                <w:szCs w:val="24"/>
              </w:rPr>
              <w:t>2022 - 914,</w:t>
            </w:r>
            <w:r w:rsidR="00815D06" w:rsidRPr="008951D3">
              <w:rPr>
                <w:sz w:val="24"/>
                <w:szCs w:val="24"/>
              </w:rPr>
              <w:t xml:space="preserve">65035 </w:t>
            </w:r>
            <w:r w:rsidRPr="008951D3">
              <w:rPr>
                <w:sz w:val="20"/>
                <w:szCs w:val="20"/>
              </w:rPr>
              <w:t xml:space="preserve"> </w:t>
            </w:r>
            <w:r w:rsidR="00815D06" w:rsidRPr="008951D3">
              <w:rPr>
                <w:sz w:val="20"/>
                <w:szCs w:val="20"/>
              </w:rPr>
              <w:t xml:space="preserve"> </w:t>
            </w:r>
            <w:r w:rsidRPr="008951D3">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D95A2C">
              <w:rPr>
                <w:sz w:val="24"/>
                <w:szCs w:val="24"/>
              </w:rPr>
              <w:t>615</w:t>
            </w:r>
            <w:r w:rsidRPr="00562C83">
              <w:rPr>
                <w:sz w:val="24"/>
                <w:szCs w:val="24"/>
              </w:rPr>
              <w:t>,</w:t>
            </w:r>
            <w:r w:rsidR="00656EF8" w:rsidRPr="00562C83">
              <w:rPr>
                <w:sz w:val="24"/>
                <w:szCs w:val="24"/>
              </w:rPr>
              <w:t xml:space="preserve">23556 </w:t>
            </w:r>
            <w:r w:rsidR="00815D06" w:rsidRPr="00562C83">
              <w:rPr>
                <w:sz w:val="24"/>
                <w:szCs w:val="24"/>
              </w:rPr>
              <w:t xml:space="preserve"> </w:t>
            </w:r>
            <w:r w:rsidRPr="00562C83">
              <w:rPr>
                <w:sz w:val="24"/>
                <w:szCs w:val="24"/>
              </w:rPr>
              <w:t>тыс. руб.</w:t>
            </w:r>
          </w:p>
          <w:p w:rsidR="00A76E98" w:rsidRPr="00562C83" w:rsidRDefault="00A76E98" w:rsidP="00D743EA">
            <w:pPr>
              <w:spacing w:before="0" w:after="0"/>
              <w:rPr>
                <w:sz w:val="24"/>
                <w:szCs w:val="24"/>
              </w:rPr>
            </w:pPr>
            <w:r w:rsidRPr="00562C83">
              <w:rPr>
                <w:sz w:val="24"/>
                <w:szCs w:val="24"/>
              </w:rPr>
              <w:t xml:space="preserve">2024 – 0 </w:t>
            </w:r>
            <w:r w:rsidR="00815D06" w:rsidRPr="00562C83">
              <w:rPr>
                <w:sz w:val="24"/>
                <w:szCs w:val="24"/>
              </w:rPr>
              <w:t xml:space="preserve">                </w:t>
            </w:r>
            <w:r w:rsidRPr="00562C83">
              <w:rPr>
                <w:sz w:val="24"/>
                <w:szCs w:val="24"/>
              </w:rPr>
              <w:t>тыс. руб.</w:t>
            </w:r>
          </w:p>
          <w:p w:rsidR="008951D3" w:rsidRPr="00562C83" w:rsidRDefault="008951D3" w:rsidP="00D743EA">
            <w:pPr>
              <w:spacing w:before="0" w:after="0"/>
              <w:rPr>
                <w:sz w:val="24"/>
                <w:szCs w:val="24"/>
              </w:rPr>
            </w:pPr>
            <w:r w:rsidRPr="00562C83">
              <w:rPr>
                <w:sz w:val="24"/>
                <w:szCs w:val="24"/>
              </w:rPr>
              <w:t>2025 – 0                 тыс руб.</w:t>
            </w:r>
          </w:p>
          <w:p w:rsidR="00F56FD5" w:rsidRPr="00562C83" w:rsidRDefault="00F56FD5" w:rsidP="00C34FBA">
            <w:pPr>
              <w:spacing w:before="0" w:after="0"/>
              <w:rPr>
                <w:sz w:val="24"/>
                <w:szCs w:val="24"/>
              </w:rPr>
            </w:pPr>
            <w:r w:rsidRPr="00562C83">
              <w:rPr>
                <w:sz w:val="24"/>
                <w:szCs w:val="24"/>
              </w:rPr>
              <w:t xml:space="preserve">в том числе: </w:t>
            </w:r>
          </w:p>
          <w:p w:rsidR="00F56FD5" w:rsidRPr="00562C83" w:rsidRDefault="00F56FD5" w:rsidP="001145A4">
            <w:pPr>
              <w:spacing w:before="0" w:after="0"/>
              <w:rPr>
                <w:sz w:val="24"/>
                <w:szCs w:val="24"/>
              </w:rPr>
            </w:pPr>
            <w:r w:rsidRPr="00562C83">
              <w:rPr>
                <w:sz w:val="24"/>
                <w:szCs w:val="24"/>
              </w:rPr>
              <w:t>- районный бюджет:</w:t>
            </w:r>
          </w:p>
          <w:p w:rsidR="00F56FD5" w:rsidRPr="00562C83" w:rsidRDefault="00F56FD5" w:rsidP="001145A4">
            <w:pPr>
              <w:spacing w:before="0" w:after="0"/>
              <w:rPr>
                <w:sz w:val="24"/>
                <w:szCs w:val="24"/>
              </w:rPr>
            </w:pPr>
            <w:r w:rsidRPr="00562C83">
              <w:rPr>
                <w:sz w:val="24"/>
                <w:szCs w:val="24"/>
              </w:rPr>
              <w:t xml:space="preserve">2019 – </w:t>
            </w:r>
            <w:r w:rsidR="00AD5908" w:rsidRPr="00562C83">
              <w:rPr>
                <w:sz w:val="24"/>
                <w:szCs w:val="24"/>
              </w:rPr>
              <w:t>481</w:t>
            </w:r>
            <w:r w:rsidR="00512106" w:rsidRPr="00562C83">
              <w:rPr>
                <w:sz w:val="24"/>
                <w:szCs w:val="24"/>
              </w:rPr>
              <w:t>,79278</w:t>
            </w:r>
            <w:r w:rsidR="00B46937" w:rsidRPr="00562C83">
              <w:rPr>
                <w:sz w:val="24"/>
                <w:szCs w:val="24"/>
              </w:rPr>
              <w:t xml:space="preserve"> </w:t>
            </w:r>
            <w:r w:rsidR="00815D06"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2020 – 1257,7168</w:t>
            </w:r>
            <w:r w:rsidR="00815D06" w:rsidRPr="00562C83">
              <w:rPr>
                <w:sz w:val="24"/>
                <w:szCs w:val="24"/>
              </w:rPr>
              <w:t xml:space="preserve"> </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2021 – </w:t>
            </w:r>
            <w:r w:rsidR="0045367F" w:rsidRPr="00562C83">
              <w:rPr>
                <w:sz w:val="24"/>
                <w:szCs w:val="24"/>
              </w:rPr>
              <w:t xml:space="preserve">388,87417 </w:t>
            </w:r>
            <w:r w:rsidRPr="00562C83">
              <w:rPr>
                <w:sz w:val="24"/>
                <w:szCs w:val="24"/>
              </w:rPr>
              <w:t xml:space="preserve"> тыс. руб.</w:t>
            </w:r>
          </w:p>
          <w:p w:rsidR="00A76E98" w:rsidRPr="00562C83" w:rsidRDefault="00A76E98" w:rsidP="00A76E98">
            <w:pPr>
              <w:spacing w:before="0" w:after="0"/>
              <w:rPr>
                <w:sz w:val="24"/>
                <w:szCs w:val="24"/>
              </w:rPr>
            </w:pPr>
            <w:r w:rsidRPr="00562C83">
              <w:rPr>
                <w:sz w:val="24"/>
                <w:szCs w:val="24"/>
              </w:rPr>
              <w:t>2022</w:t>
            </w:r>
            <w:r w:rsidR="00C36566" w:rsidRPr="00562C83">
              <w:rPr>
                <w:sz w:val="24"/>
                <w:szCs w:val="24"/>
              </w:rPr>
              <w:t xml:space="preserve"> </w:t>
            </w:r>
            <w:r w:rsidRPr="00562C83">
              <w:rPr>
                <w:sz w:val="24"/>
                <w:szCs w:val="24"/>
              </w:rPr>
              <w:t xml:space="preserve">- </w:t>
            </w:r>
            <w:r w:rsidR="00AF097A" w:rsidRPr="00562C83">
              <w:rPr>
                <w:sz w:val="24"/>
                <w:szCs w:val="24"/>
              </w:rPr>
              <w:t>9</w:t>
            </w:r>
            <w:r w:rsidR="000A58AB" w:rsidRPr="00562C83">
              <w:rPr>
                <w:sz w:val="24"/>
                <w:szCs w:val="24"/>
              </w:rPr>
              <w:t>14</w:t>
            </w:r>
            <w:r w:rsidR="0007588D" w:rsidRPr="00562C83">
              <w:rPr>
                <w:sz w:val="24"/>
                <w:szCs w:val="24"/>
              </w:rPr>
              <w:t>,</w:t>
            </w:r>
            <w:r w:rsidR="00815D06" w:rsidRPr="00562C83">
              <w:rPr>
                <w:sz w:val="24"/>
                <w:szCs w:val="24"/>
              </w:rPr>
              <w:t xml:space="preserve">65035  </w:t>
            </w:r>
            <w:r w:rsidR="0007588D" w:rsidRPr="00562C83">
              <w:rPr>
                <w:sz w:val="20"/>
                <w:szCs w:val="20"/>
              </w:rPr>
              <w:t xml:space="preserve"> </w:t>
            </w:r>
            <w:r w:rsidRPr="00562C83">
              <w:rPr>
                <w:sz w:val="24"/>
                <w:szCs w:val="24"/>
              </w:rPr>
              <w:t>тыс. руб.</w:t>
            </w:r>
          </w:p>
          <w:p w:rsidR="00656EF8" w:rsidRPr="00562C83" w:rsidRDefault="00656EF8" w:rsidP="00656EF8">
            <w:pPr>
              <w:spacing w:before="0" w:after="0"/>
              <w:rPr>
                <w:sz w:val="24"/>
                <w:szCs w:val="24"/>
              </w:rPr>
            </w:pPr>
            <w:r w:rsidRPr="00562C83">
              <w:rPr>
                <w:sz w:val="24"/>
                <w:szCs w:val="24"/>
              </w:rPr>
              <w:t xml:space="preserve">2023 – </w:t>
            </w:r>
            <w:r w:rsidR="00F65BF5">
              <w:rPr>
                <w:sz w:val="24"/>
                <w:szCs w:val="24"/>
              </w:rPr>
              <w:t>615</w:t>
            </w:r>
            <w:r w:rsidRPr="00562C83">
              <w:rPr>
                <w:sz w:val="24"/>
                <w:szCs w:val="24"/>
              </w:rPr>
              <w:t>,23556  тыс. руб.</w:t>
            </w:r>
          </w:p>
          <w:p w:rsidR="00A76E98" w:rsidRPr="00562C83" w:rsidRDefault="00A76E98" w:rsidP="00D743EA">
            <w:pPr>
              <w:spacing w:before="0" w:after="0"/>
              <w:rPr>
                <w:sz w:val="24"/>
                <w:szCs w:val="24"/>
              </w:rPr>
            </w:pPr>
            <w:r w:rsidRPr="00562C83">
              <w:rPr>
                <w:sz w:val="24"/>
                <w:szCs w:val="24"/>
              </w:rPr>
              <w:t xml:space="preserve">2024 – 0 </w:t>
            </w:r>
            <w:r w:rsidR="008951D3" w:rsidRPr="00562C83">
              <w:rPr>
                <w:sz w:val="24"/>
                <w:szCs w:val="24"/>
              </w:rPr>
              <w:t xml:space="preserve">                </w:t>
            </w:r>
            <w:r w:rsidRPr="00562C83">
              <w:rPr>
                <w:sz w:val="24"/>
                <w:szCs w:val="24"/>
              </w:rPr>
              <w:t>тыс. руб.</w:t>
            </w:r>
          </w:p>
          <w:p w:rsidR="008951D3" w:rsidRPr="009F4986" w:rsidRDefault="008951D3" w:rsidP="008951D3">
            <w:pPr>
              <w:spacing w:before="0" w:after="0"/>
              <w:rPr>
                <w:sz w:val="24"/>
                <w:szCs w:val="24"/>
              </w:rPr>
            </w:pPr>
            <w:r w:rsidRPr="00562C83">
              <w:rPr>
                <w:sz w:val="24"/>
                <w:szCs w:val="24"/>
              </w:rPr>
              <w:t>2025 – 0                 тыс руб.</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Основное мероприятие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Содержание объектов коммунальной инфраструктуры</w:t>
            </w:r>
          </w:p>
        </w:tc>
      </w:tr>
      <w:tr w:rsidR="00F56FD5" w:rsidRPr="009F4986" w:rsidTr="00541534">
        <w:trPr>
          <w:cantSplit/>
        </w:trPr>
        <w:tc>
          <w:tcPr>
            <w:tcW w:w="2978" w:type="dxa"/>
            <w:tcBorders>
              <w:top w:val="single" w:sz="6" w:space="0" w:color="auto"/>
              <w:left w:val="single" w:sz="4" w:space="0" w:color="auto"/>
              <w:bottom w:val="single" w:sz="6" w:space="0" w:color="auto"/>
              <w:right w:val="single" w:sz="6" w:space="0" w:color="auto"/>
            </w:tcBorders>
          </w:tcPr>
          <w:p w:rsidR="00F56FD5" w:rsidRPr="009F4986" w:rsidRDefault="00F56FD5" w:rsidP="001145A4">
            <w:pPr>
              <w:spacing w:before="0" w:after="0"/>
              <w:rPr>
                <w:sz w:val="24"/>
                <w:szCs w:val="24"/>
              </w:rPr>
            </w:pPr>
            <w:r w:rsidRPr="009F4986">
              <w:rPr>
                <w:sz w:val="24"/>
                <w:szCs w:val="24"/>
              </w:rPr>
              <w:t>Ожидаемый результат реализации подпрограммы</w:t>
            </w:r>
          </w:p>
        </w:tc>
        <w:tc>
          <w:tcPr>
            <w:tcW w:w="7513" w:type="dxa"/>
            <w:tcBorders>
              <w:top w:val="single" w:sz="6" w:space="0" w:color="auto"/>
              <w:left w:val="single" w:sz="6" w:space="0" w:color="auto"/>
              <w:bottom w:val="single" w:sz="6" w:space="0" w:color="auto"/>
              <w:right w:val="single" w:sz="4" w:space="0" w:color="auto"/>
            </w:tcBorders>
          </w:tcPr>
          <w:p w:rsidR="00F56FD5" w:rsidRPr="009F4986" w:rsidRDefault="00F56FD5" w:rsidP="001145A4">
            <w:pPr>
              <w:spacing w:before="0" w:after="0"/>
              <w:rPr>
                <w:sz w:val="24"/>
                <w:szCs w:val="24"/>
              </w:rPr>
            </w:pPr>
            <w:r w:rsidRPr="009F4986">
              <w:rPr>
                <w:sz w:val="24"/>
                <w:szCs w:val="24"/>
              </w:rPr>
              <w:t>Снизить уровень износа объектов коммунальной инфраструктуры</w:t>
            </w:r>
          </w:p>
        </w:tc>
      </w:tr>
    </w:tbl>
    <w:p w:rsidR="00805B3B" w:rsidRPr="009F4986" w:rsidRDefault="00805B3B" w:rsidP="001145A4">
      <w:pPr>
        <w:pStyle w:val="41"/>
        <w:spacing w:before="0" w:after="0" w:line="240" w:lineRule="auto"/>
        <w:ind w:left="0" w:firstLine="0"/>
        <w:jc w:val="left"/>
        <w:rPr>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Ожидаемые результаты реализации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Успешное выполнение мероприятий Подпрограммы обеспечит снижение износа</w:t>
      </w:r>
      <w:r w:rsidR="007012EE">
        <w:rPr>
          <w:sz w:val="24"/>
          <w:szCs w:val="24"/>
        </w:rPr>
        <w:t xml:space="preserve"> </w:t>
      </w:r>
      <w:r w:rsidRPr="009F4986">
        <w:rPr>
          <w:sz w:val="24"/>
          <w:szCs w:val="24"/>
        </w:rPr>
        <w:t>объектов коммунальной инфраструктуры Вичугского муниципального района Ивановской области</w:t>
      </w:r>
      <w:r w:rsidR="007012EE">
        <w:rPr>
          <w:sz w:val="24"/>
          <w:szCs w:val="24"/>
        </w:rPr>
        <w:t>, поддержанию их в рабочем состоянии</w:t>
      </w:r>
      <w:r w:rsidRPr="009F4986">
        <w:rPr>
          <w:sz w:val="24"/>
          <w:szCs w:val="24"/>
        </w:rPr>
        <w:t>.</w:t>
      </w:r>
      <w:r w:rsidR="007012EE">
        <w:rPr>
          <w:sz w:val="24"/>
          <w:szCs w:val="24"/>
        </w:rPr>
        <w:t xml:space="preserve"> Строительство, ремонт и содержание </w:t>
      </w:r>
      <w:r w:rsidR="007012EE" w:rsidRPr="009F4986">
        <w:rPr>
          <w:sz w:val="24"/>
          <w:szCs w:val="24"/>
        </w:rPr>
        <w:t>объектов коммунальной инфраструктуры</w:t>
      </w:r>
      <w:r w:rsidRPr="009F4986">
        <w:rPr>
          <w:sz w:val="24"/>
          <w:szCs w:val="24"/>
        </w:rPr>
        <w:t xml:space="preserve"> будет способствовать повышению качества коммунальных услуг, а также улучшению экологической ситуации на территории Вичугского муниципального района Ивановской области.</w:t>
      </w:r>
    </w:p>
    <w:p w:rsidR="001145A4" w:rsidRPr="009F4986" w:rsidRDefault="001145A4" w:rsidP="002D6D07">
      <w:pPr>
        <w:pStyle w:val="Pro-Gramma"/>
        <w:spacing w:before="0" w:after="0" w:line="240" w:lineRule="auto"/>
        <w:ind w:firstLine="0"/>
        <w:rPr>
          <w:sz w:val="24"/>
          <w:szCs w:val="24"/>
        </w:rPr>
      </w:pPr>
    </w:p>
    <w:p w:rsidR="00ED0B65" w:rsidRPr="009F4986" w:rsidRDefault="00ED0B65" w:rsidP="001145A4">
      <w:pPr>
        <w:pStyle w:val="Pro-TabName"/>
        <w:spacing w:before="0" w:after="0"/>
        <w:rPr>
          <w:b/>
          <w:i w:val="0"/>
          <w:sz w:val="24"/>
          <w:szCs w:val="24"/>
        </w:rPr>
      </w:pPr>
      <w:r w:rsidRPr="009F4986">
        <w:rPr>
          <w:b/>
          <w:i w:val="0"/>
          <w:sz w:val="24"/>
          <w:szCs w:val="24"/>
        </w:rPr>
        <w:t xml:space="preserve">Сведения о целевых индикаторах (показателях) реализации </w:t>
      </w:r>
      <w:r w:rsidR="00F73418" w:rsidRPr="009F4986">
        <w:rPr>
          <w:b/>
          <w:i w:val="0"/>
          <w:sz w:val="24"/>
          <w:szCs w:val="24"/>
        </w:rPr>
        <w:t>П</w:t>
      </w:r>
      <w:r w:rsidRPr="009F4986">
        <w:rPr>
          <w:b/>
          <w:i w:val="0"/>
          <w:sz w:val="24"/>
          <w:szCs w:val="24"/>
        </w:rPr>
        <w:t>одпрограммы</w:t>
      </w:r>
    </w:p>
    <w:p w:rsidR="00ED0B65" w:rsidRPr="009F4986" w:rsidRDefault="00ED0B65" w:rsidP="001145A4">
      <w:pPr>
        <w:pStyle w:val="Pro-TabName"/>
        <w:spacing w:before="0" w:after="0"/>
        <w:jc w:val="right"/>
        <w:rPr>
          <w:i w:val="0"/>
          <w:sz w:val="24"/>
          <w:szCs w:val="24"/>
        </w:rPr>
      </w:pPr>
      <w:r w:rsidRPr="009F4986">
        <w:rPr>
          <w:i w:val="0"/>
          <w:sz w:val="24"/>
          <w:szCs w:val="24"/>
        </w:rPr>
        <w:t>Таблица 1</w:t>
      </w:r>
    </w:p>
    <w:tbl>
      <w:tblPr>
        <w:tblW w:w="10555" w:type="dxa"/>
        <w:tblLayout w:type="fixed"/>
        <w:tblLook w:val="0000" w:firstRow="0" w:lastRow="0" w:firstColumn="0" w:lastColumn="0" w:noHBand="0" w:noVBand="0"/>
      </w:tblPr>
      <w:tblGrid>
        <w:gridCol w:w="392"/>
        <w:gridCol w:w="1516"/>
        <w:gridCol w:w="709"/>
        <w:gridCol w:w="708"/>
        <w:gridCol w:w="709"/>
        <w:gridCol w:w="709"/>
        <w:gridCol w:w="709"/>
        <w:gridCol w:w="708"/>
        <w:gridCol w:w="709"/>
        <w:gridCol w:w="709"/>
        <w:gridCol w:w="709"/>
        <w:gridCol w:w="708"/>
        <w:gridCol w:w="851"/>
        <w:gridCol w:w="709"/>
      </w:tblGrid>
      <w:tr w:rsidR="009D1FAE" w:rsidRPr="006223E4" w:rsidTr="009D1FAE">
        <w:trPr>
          <w:trHeight w:val="615"/>
        </w:trPr>
        <w:tc>
          <w:tcPr>
            <w:tcW w:w="39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lang w:val="en-US"/>
              </w:rPr>
              <w:t>N</w:t>
            </w:r>
            <w:r w:rsidRPr="006223E4">
              <w:rPr>
                <w:b/>
                <w:color w:val="000000"/>
                <w:sz w:val="20"/>
                <w:szCs w:val="20"/>
              </w:rPr>
              <w:t xml:space="preserve"> п/п</w:t>
            </w:r>
          </w:p>
        </w:tc>
        <w:tc>
          <w:tcPr>
            <w:tcW w:w="151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Наименование целевого индикатора</w:t>
            </w:r>
          </w:p>
          <w:p w:rsidR="009D1FAE" w:rsidRPr="006223E4" w:rsidRDefault="009D1FAE" w:rsidP="00D743EA">
            <w:pPr>
              <w:spacing w:before="0" w:after="0"/>
              <w:jc w:val="center"/>
              <w:rPr>
                <w:b/>
                <w:color w:val="000000"/>
                <w:sz w:val="20"/>
                <w:szCs w:val="20"/>
              </w:rPr>
            </w:pPr>
            <w:r w:rsidRPr="006223E4">
              <w:rPr>
                <w:b/>
                <w:color w:val="000000"/>
                <w:sz w:val="20"/>
                <w:szCs w:val="20"/>
              </w:rPr>
              <w:t>(показателя)</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Ед. изм.</w:t>
            </w:r>
          </w:p>
        </w:tc>
        <w:tc>
          <w:tcPr>
            <w:tcW w:w="7938" w:type="dxa"/>
            <w:gridSpan w:val="11"/>
            <w:tcBorders>
              <w:top w:val="single" w:sz="4" w:space="0" w:color="auto"/>
              <w:left w:val="nil"/>
              <w:bottom w:val="single" w:sz="6" w:space="0" w:color="auto"/>
              <w:right w:val="single" w:sz="4" w:space="0" w:color="000000"/>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Значения целевых индикаторов (показателей)</w:t>
            </w:r>
          </w:p>
        </w:tc>
      </w:tr>
      <w:tr w:rsidR="009D1FAE" w:rsidRPr="006223E4" w:rsidTr="009D1FAE">
        <w:trPr>
          <w:trHeight w:val="645"/>
        </w:trPr>
        <w:tc>
          <w:tcPr>
            <w:tcW w:w="392"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1516" w:type="dxa"/>
            <w:vMerge/>
            <w:tcBorders>
              <w:top w:val="single" w:sz="4" w:space="0" w:color="auto"/>
              <w:left w:val="single" w:sz="4" w:space="0" w:color="auto"/>
              <w:bottom w:val="single" w:sz="4" w:space="0" w:color="000000"/>
              <w:right w:val="single" w:sz="4" w:space="0" w:color="auto"/>
            </w:tcBorders>
            <w:vAlign w:val="center"/>
          </w:tcPr>
          <w:p w:rsidR="009D1FAE" w:rsidRPr="006223E4" w:rsidRDefault="009D1FAE" w:rsidP="00D743EA">
            <w:pPr>
              <w:spacing w:before="0" w:after="0"/>
              <w:jc w:val="center"/>
              <w:rPr>
                <w:color w:val="000000"/>
                <w:sz w:val="20"/>
                <w:szCs w:val="20"/>
              </w:rPr>
            </w:pPr>
          </w:p>
        </w:tc>
        <w:tc>
          <w:tcPr>
            <w:tcW w:w="709" w:type="dxa"/>
            <w:vMerge/>
            <w:tcBorders>
              <w:top w:val="single" w:sz="4" w:space="0" w:color="auto"/>
              <w:left w:val="single" w:sz="4" w:space="0" w:color="auto"/>
              <w:bottom w:val="single" w:sz="4" w:space="0" w:color="000000"/>
              <w:right w:val="single" w:sz="6" w:space="0" w:color="auto"/>
            </w:tcBorders>
            <w:vAlign w:val="center"/>
          </w:tcPr>
          <w:p w:rsidR="009D1FAE" w:rsidRPr="006223E4" w:rsidRDefault="009D1FAE" w:rsidP="00D743EA">
            <w:pPr>
              <w:spacing w:before="0" w:after="0"/>
              <w:jc w:val="center"/>
              <w:rPr>
                <w:color w:val="000000"/>
                <w:sz w:val="20"/>
                <w:szCs w:val="20"/>
              </w:rPr>
            </w:pPr>
          </w:p>
        </w:tc>
        <w:tc>
          <w:tcPr>
            <w:tcW w:w="708"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2015</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2016</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2017</w:t>
            </w:r>
          </w:p>
        </w:tc>
        <w:tc>
          <w:tcPr>
            <w:tcW w:w="709"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2018</w:t>
            </w:r>
          </w:p>
        </w:tc>
        <w:tc>
          <w:tcPr>
            <w:tcW w:w="708"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2019</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2020</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2021</w:t>
            </w:r>
          </w:p>
        </w:tc>
        <w:tc>
          <w:tcPr>
            <w:tcW w:w="709" w:type="dxa"/>
            <w:tcBorders>
              <w:top w:val="single" w:sz="6" w:space="0" w:color="auto"/>
              <w:left w:val="single" w:sz="6"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2022</w:t>
            </w:r>
          </w:p>
        </w:tc>
        <w:tc>
          <w:tcPr>
            <w:tcW w:w="708" w:type="dxa"/>
            <w:tcBorders>
              <w:top w:val="single" w:sz="6" w:space="0" w:color="auto"/>
              <w:left w:val="single" w:sz="4" w:space="0" w:color="auto"/>
              <w:bottom w:val="single" w:sz="6" w:space="0" w:color="auto"/>
              <w:right w:val="single" w:sz="4" w:space="0" w:color="auto"/>
            </w:tcBorders>
            <w:shd w:val="clear" w:color="auto" w:fill="auto"/>
            <w:vAlign w:val="center"/>
          </w:tcPr>
          <w:p w:rsidR="009D1FAE" w:rsidRPr="006223E4" w:rsidRDefault="009D1FAE" w:rsidP="00D743EA">
            <w:pPr>
              <w:spacing w:before="0" w:after="0"/>
              <w:jc w:val="center"/>
              <w:rPr>
                <w:b/>
                <w:color w:val="000000"/>
                <w:sz w:val="20"/>
                <w:szCs w:val="20"/>
              </w:rPr>
            </w:pPr>
            <w:r w:rsidRPr="006223E4">
              <w:rPr>
                <w:b/>
                <w:color w:val="000000"/>
                <w:sz w:val="20"/>
                <w:szCs w:val="20"/>
              </w:rPr>
              <w:t>2023</w:t>
            </w:r>
          </w:p>
        </w:tc>
        <w:tc>
          <w:tcPr>
            <w:tcW w:w="851" w:type="dxa"/>
            <w:tcBorders>
              <w:top w:val="single" w:sz="6" w:space="0" w:color="auto"/>
              <w:left w:val="single" w:sz="4" w:space="0" w:color="auto"/>
              <w:bottom w:val="single" w:sz="6" w:space="0" w:color="auto"/>
              <w:right w:val="single" w:sz="6" w:space="0" w:color="auto"/>
            </w:tcBorders>
            <w:shd w:val="clear" w:color="auto" w:fill="auto"/>
            <w:vAlign w:val="center"/>
          </w:tcPr>
          <w:p w:rsidR="009D1FAE" w:rsidRPr="006223E4" w:rsidRDefault="009D1FAE" w:rsidP="00D743EA">
            <w:pPr>
              <w:spacing w:before="0" w:after="0"/>
              <w:jc w:val="center"/>
              <w:rPr>
                <w:b/>
                <w:color w:val="000000"/>
                <w:sz w:val="20"/>
                <w:szCs w:val="20"/>
              </w:rPr>
            </w:pPr>
            <w:r>
              <w:rPr>
                <w:b/>
                <w:color w:val="000000"/>
                <w:sz w:val="20"/>
                <w:szCs w:val="20"/>
              </w:rPr>
              <w:t>2024</w:t>
            </w:r>
          </w:p>
        </w:tc>
        <w:tc>
          <w:tcPr>
            <w:tcW w:w="709" w:type="dxa"/>
            <w:tcBorders>
              <w:top w:val="single" w:sz="6" w:space="0" w:color="auto"/>
              <w:left w:val="single" w:sz="4" w:space="0" w:color="auto"/>
              <w:bottom w:val="single" w:sz="6" w:space="0" w:color="auto"/>
              <w:right w:val="single" w:sz="6" w:space="0" w:color="auto"/>
            </w:tcBorders>
            <w:vAlign w:val="center"/>
          </w:tcPr>
          <w:p w:rsidR="009D1FAE" w:rsidRDefault="009D1FAE" w:rsidP="009D1FAE">
            <w:pPr>
              <w:spacing w:before="0" w:after="0"/>
              <w:jc w:val="center"/>
              <w:rPr>
                <w:b/>
                <w:color w:val="000000"/>
                <w:sz w:val="20"/>
                <w:szCs w:val="20"/>
              </w:rPr>
            </w:pPr>
            <w:r>
              <w:rPr>
                <w:b/>
                <w:color w:val="000000"/>
                <w:sz w:val="20"/>
                <w:szCs w:val="20"/>
              </w:rPr>
              <w:t>2025</w:t>
            </w:r>
          </w:p>
        </w:tc>
      </w:tr>
      <w:tr w:rsidR="009D1FAE" w:rsidRPr="006223E4" w:rsidTr="009D1FAE">
        <w:trPr>
          <w:trHeight w:val="630"/>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w:t>
            </w:r>
          </w:p>
        </w:tc>
        <w:tc>
          <w:tcPr>
            <w:tcW w:w="10163" w:type="dxa"/>
            <w:gridSpan w:val="13"/>
            <w:tcBorders>
              <w:top w:val="single" w:sz="4" w:space="0" w:color="auto"/>
              <w:left w:val="nil"/>
              <w:bottom w:val="single" w:sz="4" w:space="0" w:color="auto"/>
              <w:right w:val="single" w:sz="4" w:space="0" w:color="auto"/>
            </w:tcBorders>
            <w:shd w:val="clear" w:color="auto" w:fill="auto"/>
            <w:vAlign w:val="center"/>
          </w:tcPr>
          <w:p w:rsidR="009D1FAE" w:rsidRPr="006223E4" w:rsidRDefault="009D1FAE" w:rsidP="00D743EA">
            <w:pPr>
              <w:spacing w:before="0" w:after="0"/>
              <w:rPr>
                <w:rFonts w:eastAsia="Calibri"/>
                <w:sz w:val="20"/>
                <w:szCs w:val="20"/>
              </w:rPr>
            </w:pPr>
            <w:r w:rsidRPr="006223E4">
              <w:rPr>
                <w:rFonts w:eastAsia="Calibri"/>
                <w:sz w:val="20"/>
                <w:szCs w:val="20"/>
              </w:rPr>
              <w:t>Снижение уровня износа объектов коммунальной инфраструктуры</w:t>
            </w:r>
          </w:p>
        </w:tc>
      </w:tr>
      <w:tr w:rsidR="009D1FAE" w:rsidRPr="006223E4" w:rsidTr="009D1FAE">
        <w:trPr>
          <w:trHeight w:val="639"/>
        </w:trPr>
        <w:tc>
          <w:tcPr>
            <w:tcW w:w="392" w:type="dxa"/>
            <w:tcBorders>
              <w:top w:val="nil"/>
              <w:left w:val="single" w:sz="4" w:space="0" w:color="auto"/>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1.1.</w:t>
            </w:r>
          </w:p>
        </w:tc>
        <w:tc>
          <w:tcPr>
            <w:tcW w:w="1516"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both"/>
              <w:rPr>
                <w:sz w:val="20"/>
                <w:szCs w:val="20"/>
              </w:rPr>
            </w:pPr>
            <w:r w:rsidRPr="006223E4">
              <w:rPr>
                <w:rFonts w:eastAsia="Calibri"/>
                <w:sz w:val="20"/>
                <w:szCs w:val="20"/>
              </w:rPr>
              <w:t>Уровень износа объектов коммунальной инфраструктуры</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rFonts w:eastAsia="Calibri"/>
                <w:sz w:val="20"/>
                <w:szCs w:val="20"/>
              </w:rPr>
              <w:t>%</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54</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52</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51</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50</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49</w:t>
            </w:r>
          </w:p>
        </w:tc>
        <w:tc>
          <w:tcPr>
            <w:tcW w:w="709"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7</w:t>
            </w:r>
          </w:p>
        </w:tc>
        <w:tc>
          <w:tcPr>
            <w:tcW w:w="708" w:type="dxa"/>
            <w:tcBorders>
              <w:top w:val="nil"/>
              <w:left w:val="nil"/>
              <w:bottom w:val="single" w:sz="4" w:space="0" w:color="auto"/>
              <w:right w:val="single" w:sz="4" w:space="0" w:color="auto"/>
            </w:tcBorders>
            <w:shd w:val="clear" w:color="auto" w:fill="auto"/>
            <w:vAlign w:val="center"/>
          </w:tcPr>
          <w:p w:rsidR="009D1FAE" w:rsidRPr="006223E4" w:rsidRDefault="009D1FAE" w:rsidP="00D743EA">
            <w:pPr>
              <w:spacing w:before="0" w:after="0"/>
              <w:jc w:val="center"/>
              <w:rPr>
                <w:sz w:val="20"/>
                <w:szCs w:val="20"/>
              </w:rPr>
            </w:pPr>
            <w:r w:rsidRPr="006223E4">
              <w:rPr>
                <w:sz w:val="20"/>
                <w:szCs w:val="20"/>
              </w:rPr>
              <w:t>4</w:t>
            </w:r>
            <w:r>
              <w:rPr>
                <w:sz w:val="20"/>
                <w:szCs w:val="20"/>
              </w:rPr>
              <w:t>5</w:t>
            </w:r>
          </w:p>
        </w:tc>
        <w:tc>
          <w:tcPr>
            <w:tcW w:w="851" w:type="dxa"/>
            <w:tcBorders>
              <w:top w:val="nil"/>
              <w:left w:val="nil"/>
              <w:bottom w:val="single" w:sz="4" w:space="0" w:color="auto"/>
              <w:right w:val="single" w:sz="4" w:space="0" w:color="auto"/>
            </w:tcBorders>
            <w:shd w:val="clear" w:color="auto" w:fill="auto"/>
            <w:vAlign w:val="center"/>
          </w:tcPr>
          <w:p w:rsidR="009D1FAE" w:rsidRPr="006223E4" w:rsidRDefault="009D1FAE" w:rsidP="00F50E7D">
            <w:pPr>
              <w:spacing w:before="0" w:after="0"/>
              <w:jc w:val="center"/>
              <w:rPr>
                <w:sz w:val="20"/>
                <w:szCs w:val="20"/>
              </w:rPr>
            </w:pPr>
            <w:r>
              <w:rPr>
                <w:sz w:val="20"/>
                <w:szCs w:val="20"/>
              </w:rPr>
              <w:t>42</w:t>
            </w:r>
          </w:p>
        </w:tc>
        <w:tc>
          <w:tcPr>
            <w:tcW w:w="709" w:type="dxa"/>
            <w:tcBorders>
              <w:top w:val="nil"/>
              <w:left w:val="nil"/>
              <w:bottom w:val="single" w:sz="4" w:space="0" w:color="auto"/>
              <w:right w:val="single" w:sz="4" w:space="0" w:color="auto"/>
            </w:tcBorders>
            <w:vAlign w:val="center"/>
          </w:tcPr>
          <w:p w:rsidR="009D1FAE" w:rsidRDefault="009D1FAE" w:rsidP="009D1FAE">
            <w:pPr>
              <w:spacing w:before="0" w:after="0"/>
              <w:jc w:val="center"/>
              <w:rPr>
                <w:sz w:val="20"/>
                <w:szCs w:val="20"/>
              </w:rPr>
            </w:pPr>
            <w:r>
              <w:rPr>
                <w:sz w:val="20"/>
                <w:szCs w:val="20"/>
              </w:rPr>
              <w:t>41</w:t>
            </w:r>
          </w:p>
        </w:tc>
      </w:tr>
    </w:tbl>
    <w:p w:rsidR="00ED0B65" w:rsidRDefault="00ED0B65" w:rsidP="001145A4">
      <w:pPr>
        <w:pStyle w:val="41"/>
        <w:spacing w:before="0" w:after="0" w:line="240" w:lineRule="auto"/>
        <w:rPr>
          <w:i w:val="0"/>
          <w:sz w:val="24"/>
          <w:szCs w:val="24"/>
        </w:rPr>
      </w:pPr>
    </w:p>
    <w:p w:rsidR="00AF29AC" w:rsidRPr="009F4986" w:rsidRDefault="00AF29AC" w:rsidP="00E61A9B">
      <w:pPr>
        <w:pStyle w:val="41"/>
        <w:numPr>
          <w:ilvl w:val="0"/>
          <w:numId w:val="34"/>
        </w:numPr>
        <w:spacing w:before="0" w:after="0" w:line="240" w:lineRule="auto"/>
        <w:rPr>
          <w:i w:val="0"/>
          <w:sz w:val="24"/>
          <w:szCs w:val="24"/>
        </w:rPr>
      </w:pPr>
      <w:r w:rsidRPr="009F4986">
        <w:rPr>
          <w:i w:val="0"/>
          <w:sz w:val="24"/>
          <w:szCs w:val="24"/>
        </w:rPr>
        <w:t xml:space="preserve">Мероприятия </w:t>
      </w:r>
      <w:r w:rsidR="00F73418" w:rsidRPr="009F4986">
        <w:rPr>
          <w:i w:val="0"/>
          <w:sz w:val="24"/>
          <w:szCs w:val="24"/>
        </w:rPr>
        <w:t>П</w:t>
      </w:r>
      <w:r w:rsidRPr="009F4986">
        <w:rPr>
          <w:i w:val="0"/>
          <w:sz w:val="24"/>
          <w:szCs w:val="24"/>
        </w:rPr>
        <w:t>одпрограммы</w:t>
      </w:r>
    </w:p>
    <w:p w:rsidR="00AF29AC" w:rsidRPr="009F4986" w:rsidRDefault="00AF29AC" w:rsidP="001145A4">
      <w:pPr>
        <w:pStyle w:val="Pro-Gramma"/>
        <w:spacing w:before="0" w:after="0" w:line="240" w:lineRule="auto"/>
        <w:ind w:firstLine="851"/>
        <w:rPr>
          <w:sz w:val="24"/>
          <w:szCs w:val="24"/>
        </w:rPr>
      </w:pPr>
      <w:r w:rsidRPr="009F4986">
        <w:rPr>
          <w:sz w:val="24"/>
          <w:szCs w:val="24"/>
        </w:rPr>
        <w:t>Подпрограмма предусматривает предоставление субсидий</w:t>
      </w:r>
      <w:r w:rsidR="008803E7">
        <w:rPr>
          <w:sz w:val="24"/>
          <w:szCs w:val="24"/>
        </w:rPr>
        <w:t>, субвенций, межбюджетных</w:t>
      </w:r>
      <w:r w:rsidR="00BD4D29">
        <w:rPr>
          <w:sz w:val="24"/>
          <w:szCs w:val="24"/>
        </w:rPr>
        <w:t xml:space="preserve"> трансферт</w:t>
      </w:r>
      <w:r w:rsidR="008803E7">
        <w:rPr>
          <w:sz w:val="24"/>
          <w:szCs w:val="24"/>
        </w:rPr>
        <w:t>ов</w:t>
      </w:r>
      <w:r w:rsidRPr="009F4986">
        <w:rPr>
          <w:sz w:val="24"/>
          <w:szCs w:val="24"/>
        </w:rPr>
        <w:t xml:space="preserve"> из бюджета Вичугского муниципального района Ивановской области для реализации мероприятий по содержанию объектов коммунальной инфраструктуры, в целях:</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6879D7" w:rsidRPr="009F4986">
        <w:rPr>
          <w:sz w:val="24"/>
          <w:szCs w:val="24"/>
        </w:rPr>
        <w:t xml:space="preserve"> содержания (в том числе, разработка документации</w:t>
      </w:r>
      <w:r w:rsidR="00B542EF">
        <w:rPr>
          <w:sz w:val="24"/>
          <w:szCs w:val="24"/>
        </w:rPr>
        <w:t xml:space="preserve"> для объектов коммунальной инфраструктуры</w:t>
      </w:r>
      <w:r w:rsidR="006879D7" w:rsidRPr="009F4986">
        <w:rPr>
          <w:sz w:val="24"/>
          <w:szCs w:val="24"/>
        </w:rPr>
        <w:t xml:space="preserve">), </w:t>
      </w:r>
      <w:r w:rsidR="00AF29AC" w:rsidRPr="009F4986">
        <w:rPr>
          <w:sz w:val="24"/>
          <w:szCs w:val="24"/>
        </w:rPr>
        <w:t>ремонт</w:t>
      </w:r>
      <w:r w:rsidR="006879D7" w:rsidRPr="009F4986">
        <w:rPr>
          <w:sz w:val="24"/>
          <w:szCs w:val="24"/>
        </w:rPr>
        <w:t>а</w:t>
      </w:r>
      <w:r w:rsidR="0010498F">
        <w:rPr>
          <w:sz w:val="24"/>
          <w:szCs w:val="24"/>
        </w:rPr>
        <w:t>, реконструкции</w:t>
      </w:r>
      <w:r w:rsidR="00AF29AC" w:rsidRPr="009F4986">
        <w:rPr>
          <w:sz w:val="24"/>
          <w:szCs w:val="24"/>
        </w:rPr>
        <w:t xml:space="preserve"> объектов коммунальной инфраструктуры, находящихся в муниципальной собственности Вичугского муниципального района Ивановской области;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8803E7">
        <w:rPr>
          <w:sz w:val="24"/>
          <w:szCs w:val="24"/>
        </w:rPr>
        <w:t xml:space="preserve"> </w:t>
      </w:r>
      <w:r w:rsidR="00AF29AC" w:rsidRPr="009F4986">
        <w:rPr>
          <w:sz w:val="24"/>
          <w:szCs w:val="24"/>
        </w:rPr>
        <w:t>техническое обслуживание и ремонт газового оборудования, газопроводов и катодных станций;</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оплата потребленной электроэнергии катодными станциями;</w:t>
      </w:r>
    </w:p>
    <w:p w:rsidR="00AF29AC" w:rsidRPr="009F4986" w:rsidRDefault="001145A4" w:rsidP="001145A4">
      <w:pPr>
        <w:pStyle w:val="Pro-Gramma"/>
        <w:spacing w:before="0" w:after="0" w:line="240" w:lineRule="auto"/>
        <w:ind w:firstLine="851"/>
        <w:rPr>
          <w:sz w:val="24"/>
          <w:szCs w:val="24"/>
        </w:rPr>
      </w:pPr>
      <w:r w:rsidRPr="009F4986">
        <w:rPr>
          <w:sz w:val="24"/>
          <w:szCs w:val="24"/>
        </w:rPr>
        <w:t>-</w:t>
      </w:r>
      <w:r w:rsidR="00AF29AC" w:rsidRPr="009F4986">
        <w:rPr>
          <w:sz w:val="24"/>
          <w:szCs w:val="24"/>
        </w:rPr>
        <w:t xml:space="preserve">разработка, корректировка </w:t>
      </w:r>
      <w:r w:rsidR="0010498F">
        <w:rPr>
          <w:sz w:val="24"/>
          <w:szCs w:val="24"/>
        </w:rPr>
        <w:t>проектной документации</w:t>
      </w:r>
      <w:r w:rsidR="00AF29AC" w:rsidRPr="009F4986">
        <w:rPr>
          <w:sz w:val="24"/>
          <w:szCs w:val="24"/>
        </w:rPr>
        <w:t>, а также строительство объектов коммунальной инфраструктуры, находящихся в муниципальной собственности Вичугского муниципаль</w:t>
      </w:r>
      <w:r w:rsidR="00B14C29" w:rsidRPr="009F4986">
        <w:rPr>
          <w:sz w:val="24"/>
          <w:szCs w:val="24"/>
        </w:rPr>
        <w:t>ного района Ивановской области;</w:t>
      </w:r>
    </w:p>
    <w:p w:rsidR="00B14C29" w:rsidRPr="009F4986" w:rsidRDefault="001145A4" w:rsidP="0010498F">
      <w:pPr>
        <w:autoSpaceDE w:val="0"/>
        <w:autoSpaceDN w:val="0"/>
        <w:adjustRightInd w:val="0"/>
        <w:spacing w:before="0" w:after="0"/>
        <w:ind w:firstLine="851"/>
        <w:jc w:val="both"/>
        <w:rPr>
          <w:sz w:val="24"/>
          <w:szCs w:val="24"/>
        </w:rPr>
      </w:pPr>
      <w:r w:rsidRPr="009F4986">
        <w:rPr>
          <w:sz w:val="24"/>
          <w:szCs w:val="24"/>
        </w:rPr>
        <w:t>-</w:t>
      </w:r>
      <w:r w:rsidR="00B14C29" w:rsidRPr="009F4986">
        <w:rPr>
          <w:sz w:val="24"/>
          <w:szCs w:val="24"/>
        </w:rPr>
        <w:t>содержание</w:t>
      </w:r>
      <w:r w:rsidR="001621D0">
        <w:rPr>
          <w:sz w:val="24"/>
          <w:szCs w:val="24"/>
        </w:rPr>
        <w:t>, ремонт</w:t>
      </w:r>
      <w:r w:rsidR="00B14C29" w:rsidRPr="009F4986">
        <w:rPr>
          <w:sz w:val="24"/>
          <w:szCs w:val="24"/>
        </w:rPr>
        <w:t xml:space="preserve"> территорий общего пользования кладбищ, расположенных </w:t>
      </w:r>
      <w:r w:rsidR="00733265" w:rsidRPr="009F4986">
        <w:rPr>
          <w:sz w:val="24"/>
          <w:szCs w:val="24"/>
        </w:rPr>
        <w:t>в</w:t>
      </w:r>
      <w:r w:rsidR="00B14C29" w:rsidRPr="009F4986">
        <w:rPr>
          <w:sz w:val="24"/>
          <w:szCs w:val="24"/>
        </w:rPr>
        <w:t xml:space="preserve"> Вичугск</w:t>
      </w:r>
      <w:r w:rsidR="00733265" w:rsidRPr="009F4986">
        <w:rPr>
          <w:sz w:val="24"/>
          <w:szCs w:val="24"/>
        </w:rPr>
        <w:t>ом</w:t>
      </w:r>
      <w:r w:rsidR="00B14C29" w:rsidRPr="009F4986">
        <w:rPr>
          <w:sz w:val="24"/>
          <w:szCs w:val="24"/>
        </w:rPr>
        <w:t xml:space="preserve"> муници</w:t>
      </w:r>
      <w:r w:rsidR="00805B3B" w:rsidRPr="009F4986">
        <w:rPr>
          <w:sz w:val="24"/>
          <w:szCs w:val="24"/>
        </w:rPr>
        <w:t>пальн</w:t>
      </w:r>
      <w:r w:rsidR="00733265" w:rsidRPr="009F4986">
        <w:rPr>
          <w:sz w:val="24"/>
          <w:szCs w:val="24"/>
        </w:rPr>
        <w:t>ом</w:t>
      </w:r>
      <w:r w:rsidR="00B14C29" w:rsidRPr="009F4986">
        <w:rPr>
          <w:sz w:val="24"/>
          <w:szCs w:val="24"/>
        </w:rPr>
        <w:t xml:space="preserve"> район</w:t>
      </w:r>
      <w:r w:rsidR="00805B3B" w:rsidRPr="009F4986">
        <w:rPr>
          <w:sz w:val="24"/>
          <w:szCs w:val="24"/>
        </w:rPr>
        <w:t>е</w:t>
      </w:r>
      <w:r w:rsidR="001621D0">
        <w:rPr>
          <w:sz w:val="24"/>
          <w:szCs w:val="24"/>
        </w:rPr>
        <w:t xml:space="preserve">, в том числе организация деятельности по накоплению (в том числе раздельному накоплению), сбору (в том </w:t>
      </w:r>
      <w:r w:rsidR="001621D0" w:rsidRPr="001621D0">
        <w:rPr>
          <w:sz w:val="24"/>
          <w:szCs w:val="24"/>
        </w:rPr>
        <w:t>числе установка, устройство и содержание контейнерных площадок для сбора</w:t>
      </w:r>
      <w:r w:rsidR="001621D0">
        <w:rPr>
          <w:sz w:val="24"/>
          <w:szCs w:val="24"/>
        </w:rPr>
        <w:t xml:space="preserve"> твердых коммунальных отходов), транспортированию, обработке, утилизации, обезвреживанию, захоронению твердых коммунальных отходов</w:t>
      </w:r>
      <w:r w:rsidR="00B542EF">
        <w:rPr>
          <w:sz w:val="24"/>
          <w:szCs w:val="24"/>
        </w:rPr>
        <w:t xml:space="preserve"> на территории кладбищ</w:t>
      </w:r>
      <w:r w:rsidR="001621D0">
        <w:rPr>
          <w:sz w:val="24"/>
          <w:szCs w:val="24"/>
        </w:rPr>
        <w:t>.</w:t>
      </w:r>
    </w:p>
    <w:p w:rsidR="00AF29AC" w:rsidRPr="009F4986" w:rsidRDefault="00AF29AC" w:rsidP="001145A4">
      <w:pPr>
        <w:pStyle w:val="Pro-Gramma"/>
        <w:spacing w:before="0" w:after="0" w:line="240" w:lineRule="auto"/>
        <w:ind w:firstLine="851"/>
        <w:rPr>
          <w:sz w:val="24"/>
          <w:szCs w:val="24"/>
        </w:rPr>
      </w:pPr>
      <w:r w:rsidRPr="009F4986">
        <w:rPr>
          <w:sz w:val="24"/>
          <w:szCs w:val="24"/>
        </w:rPr>
        <w:t xml:space="preserve">Мероприятия по </w:t>
      </w:r>
      <w:r w:rsidR="00F73418" w:rsidRPr="009F4986">
        <w:rPr>
          <w:sz w:val="24"/>
          <w:szCs w:val="24"/>
        </w:rPr>
        <w:t>П</w:t>
      </w:r>
      <w:r w:rsidRPr="009F4986">
        <w:rPr>
          <w:sz w:val="24"/>
          <w:szCs w:val="24"/>
        </w:rPr>
        <w:t xml:space="preserve">одпрограмме </w:t>
      </w:r>
      <w:r w:rsidR="00805B3B" w:rsidRPr="009F4986">
        <w:rPr>
          <w:sz w:val="24"/>
          <w:szCs w:val="24"/>
        </w:rPr>
        <w:t>представлены в таблице 2 приложения 2 к муниципальной программе Вичугского муниципального района Ивановской области «</w:t>
      </w:r>
      <w:r w:rsidR="00805B3B" w:rsidRPr="009F4986">
        <w:rPr>
          <w:bCs/>
          <w:sz w:val="24"/>
          <w:szCs w:val="24"/>
        </w:rPr>
        <w:t>Обеспечение населения Вичугского муниципального района Ивановской области объектами инженерной инфраструктуры и услугами жилищно-коммунального хозяйства</w:t>
      </w:r>
      <w:r w:rsidR="00805B3B" w:rsidRPr="009F4986">
        <w:rPr>
          <w:sz w:val="24"/>
          <w:szCs w:val="24"/>
        </w:rPr>
        <w:t>»</w:t>
      </w:r>
    </w:p>
    <w:p w:rsidR="0054706C" w:rsidRPr="00D743EA" w:rsidRDefault="00AF29AC" w:rsidP="00D743EA">
      <w:pPr>
        <w:pStyle w:val="Pro-Gramma"/>
        <w:spacing w:before="0" w:after="0" w:line="240" w:lineRule="auto"/>
        <w:ind w:firstLine="851"/>
        <w:rPr>
          <w:sz w:val="24"/>
          <w:szCs w:val="24"/>
        </w:rPr>
      </w:pPr>
      <w:r w:rsidRPr="009F4986">
        <w:rPr>
          <w:sz w:val="24"/>
          <w:szCs w:val="24"/>
        </w:rPr>
        <w:t>Срок реализации мероприятия – с 201</w:t>
      </w:r>
      <w:r w:rsidR="00423385">
        <w:rPr>
          <w:sz w:val="24"/>
          <w:szCs w:val="24"/>
        </w:rPr>
        <w:t>9</w:t>
      </w:r>
      <w:r w:rsidRPr="009F4986">
        <w:rPr>
          <w:sz w:val="24"/>
          <w:szCs w:val="24"/>
        </w:rPr>
        <w:t xml:space="preserve"> по 20</w:t>
      </w:r>
      <w:r w:rsidR="00ED0B65" w:rsidRPr="009F4986">
        <w:rPr>
          <w:sz w:val="24"/>
          <w:szCs w:val="24"/>
        </w:rPr>
        <w:t>2</w:t>
      </w:r>
      <w:r w:rsidR="00404384">
        <w:rPr>
          <w:sz w:val="24"/>
          <w:szCs w:val="24"/>
        </w:rPr>
        <w:t>5</w:t>
      </w:r>
      <w:r w:rsidRPr="009F4986">
        <w:rPr>
          <w:sz w:val="24"/>
          <w:szCs w:val="24"/>
        </w:rPr>
        <w:t xml:space="preserve"> год</w:t>
      </w:r>
      <w:r w:rsidR="00ED0B65" w:rsidRPr="009F4986">
        <w:rPr>
          <w:sz w:val="24"/>
          <w:szCs w:val="24"/>
        </w:rPr>
        <w:t>а</w:t>
      </w:r>
      <w:r w:rsidRPr="009F4986">
        <w:rPr>
          <w:sz w:val="24"/>
          <w:szCs w:val="24"/>
        </w:rPr>
        <w:t>.</w:t>
      </w:r>
    </w:p>
    <w:p w:rsidR="0054706C" w:rsidRPr="009F4986" w:rsidRDefault="0054706C" w:rsidP="00D743EA">
      <w:pPr>
        <w:pStyle w:val="Pro-TabName"/>
        <w:spacing w:before="0" w:after="0"/>
        <w:jc w:val="left"/>
        <w:rPr>
          <w:b/>
          <w:i w:val="0"/>
          <w:sz w:val="24"/>
          <w:szCs w:val="24"/>
        </w:rPr>
      </w:pPr>
    </w:p>
    <w:p w:rsidR="00ED0B65" w:rsidRPr="009F4986" w:rsidRDefault="00ED0B65" w:rsidP="0083769F">
      <w:pPr>
        <w:pStyle w:val="Pro-TabName"/>
        <w:spacing w:before="0" w:after="0"/>
        <w:rPr>
          <w:b/>
          <w:i w:val="0"/>
          <w:sz w:val="24"/>
          <w:szCs w:val="24"/>
        </w:rPr>
      </w:pPr>
      <w:r w:rsidRPr="009F4986">
        <w:rPr>
          <w:b/>
          <w:i w:val="0"/>
          <w:sz w:val="24"/>
          <w:szCs w:val="24"/>
        </w:rPr>
        <w:t xml:space="preserve">Ресурсное обеспечение реализации мероприятий </w:t>
      </w:r>
      <w:r w:rsidR="00F73418" w:rsidRPr="009F4986">
        <w:rPr>
          <w:b/>
          <w:i w:val="0"/>
          <w:sz w:val="24"/>
          <w:szCs w:val="24"/>
        </w:rPr>
        <w:t>П</w:t>
      </w:r>
      <w:r w:rsidRPr="009F4986">
        <w:rPr>
          <w:b/>
          <w:i w:val="0"/>
          <w:sz w:val="24"/>
          <w:szCs w:val="24"/>
        </w:rPr>
        <w:t>одпрограммы</w:t>
      </w:r>
    </w:p>
    <w:p w:rsidR="00ED0B65" w:rsidRPr="009F4986" w:rsidRDefault="00ED0B65" w:rsidP="0083769F">
      <w:pPr>
        <w:pStyle w:val="Pro-Gramma"/>
        <w:spacing w:before="0" w:after="0" w:line="240" w:lineRule="auto"/>
        <w:ind w:firstLine="0"/>
        <w:jc w:val="right"/>
        <w:rPr>
          <w:sz w:val="24"/>
          <w:szCs w:val="24"/>
        </w:rPr>
      </w:pPr>
      <w:r w:rsidRPr="009F4986">
        <w:rPr>
          <w:sz w:val="24"/>
          <w:szCs w:val="24"/>
        </w:rPr>
        <w:t>Таблица 2</w:t>
      </w:r>
    </w:p>
    <w:p w:rsidR="001029CB" w:rsidRPr="009F4986" w:rsidRDefault="001029CB" w:rsidP="0083769F">
      <w:pPr>
        <w:pStyle w:val="Pro-TabName"/>
        <w:spacing w:before="0" w:after="0" w:line="360" w:lineRule="auto"/>
        <w:jc w:val="right"/>
        <w:rPr>
          <w:i w:val="0"/>
          <w:sz w:val="20"/>
          <w:szCs w:val="20"/>
        </w:rPr>
      </w:pPr>
      <w:r w:rsidRPr="009F4986">
        <w:rPr>
          <w:i w:val="0"/>
          <w:sz w:val="20"/>
          <w:szCs w:val="20"/>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A0" w:firstRow="1" w:lastRow="0" w:firstColumn="1" w:lastColumn="0" w:noHBand="0" w:noVBand="0"/>
      </w:tblPr>
      <w:tblGrid>
        <w:gridCol w:w="675"/>
        <w:gridCol w:w="2835"/>
        <w:gridCol w:w="1134"/>
        <w:gridCol w:w="1134"/>
        <w:gridCol w:w="1134"/>
        <w:gridCol w:w="1134"/>
        <w:gridCol w:w="1134"/>
        <w:gridCol w:w="709"/>
        <w:gridCol w:w="709"/>
      </w:tblGrid>
      <w:tr w:rsidR="008951D3" w:rsidRPr="004058BC" w:rsidTr="00404384">
        <w:trPr>
          <w:trHeight w:val="594"/>
          <w:tblHeader/>
        </w:trPr>
        <w:tc>
          <w:tcPr>
            <w:tcW w:w="675" w:type="dxa"/>
            <w:vAlign w:val="center"/>
          </w:tcPr>
          <w:p w:rsidR="008951D3" w:rsidRPr="004058BC" w:rsidRDefault="008951D3" w:rsidP="006A15CA">
            <w:pPr>
              <w:spacing w:before="0" w:after="0"/>
              <w:jc w:val="center"/>
              <w:rPr>
                <w:b/>
                <w:sz w:val="20"/>
                <w:szCs w:val="20"/>
              </w:rPr>
            </w:pPr>
            <w:r w:rsidRPr="004058BC">
              <w:rPr>
                <w:b/>
                <w:sz w:val="20"/>
                <w:szCs w:val="20"/>
                <w:lang w:val="en-US"/>
              </w:rPr>
              <w:t>N</w:t>
            </w:r>
          </w:p>
          <w:p w:rsidR="008951D3" w:rsidRPr="004058BC" w:rsidRDefault="008951D3" w:rsidP="006A15CA">
            <w:pPr>
              <w:spacing w:before="0" w:after="0"/>
              <w:jc w:val="center"/>
              <w:rPr>
                <w:b/>
                <w:sz w:val="20"/>
                <w:szCs w:val="20"/>
              </w:rPr>
            </w:pPr>
            <w:r w:rsidRPr="004058BC">
              <w:rPr>
                <w:b/>
                <w:sz w:val="20"/>
                <w:szCs w:val="20"/>
              </w:rPr>
              <w:t>п/п</w:t>
            </w:r>
          </w:p>
        </w:tc>
        <w:tc>
          <w:tcPr>
            <w:tcW w:w="2835" w:type="dxa"/>
            <w:vAlign w:val="center"/>
          </w:tcPr>
          <w:p w:rsidR="008951D3" w:rsidRPr="004058BC" w:rsidRDefault="008951D3" w:rsidP="006A15CA">
            <w:pPr>
              <w:spacing w:before="0" w:after="0"/>
              <w:jc w:val="center"/>
              <w:rPr>
                <w:b/>
                <w:sz w:val="20"/>
                <w:szCs w:val="20"/>
              </w:rPr>
            </w:pPr>
            <w:r w:rsidRPr="004058BC">
              <w:rPr>
                <w:b/>
                <w:sz w:val="20"/>
                <w:szCs w:val="20"/>
              </w:rPr>
              <w:t>Наименование мероприятия/ Источник ресурсного обеспечения</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2019</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2020</w:t>
            </w:r>
          </w:p>
        </w:tc>
        <w:tc>
          <w:tcPr>
            <w:tcW w:w="1134" w:type="dxa"/>
            <w:vAlign w:val="center"/>
          </w:tcPr>
          <w:p w:rsidR="008951D3" w:rsidRPr="004058BC" w:rsidRDefault="008951D3" w:rsidP="009D18E3">
            <w:pPr>
              <w:spacing w:before="0" w:after="0"/>
              <w:jc w:val="center"/>
              <w:rPr>
                <w:b/>
                <w:sz w:val="20"/>
                <w:szCs w:val="20"/>
              </w:rPr>
            </w:pPr>
            <w:r w:rsidRPr="004058BC">
              <w:rPr>
                <w:b/>
                <w:sz w:val="20"/>
                <w:szCs w:val="20"/>
              </w:rPr>
              <w:t>2021</w:t>
            </w:r>
          </w:p>
        </w:tc>
        <w:tc>
          <w:tcPr>
            <w:tcW w:w="1134" w:type="dxa"/>
            <w:tcBorders>
              <w:right w:val="single" w:sz="4" w:space="0" w:color="auto"/>
            </w:tcBorders>
            <w:vAlign w:val="center"/>
          </w:tcPr>
          <w:p w:rsidR="008951D3" w:rsidRPr="004058BC" w:rsidRDefault="008951D3" w:rsidP="009D18E3">
            <w:pPr>
              <w:spacing w:before="0" w:after="0"/>
              <w:jc w:val="center"/>
              <w:rPr>
                <w:b/>
                <w:sz w:val="20"/>
                <w:szCs w:val="20"/>
              </w:rPr>
            </w:pPr>
            <w:r w:rsidRPr="004058BC">
              <w:rPr>
                <w:b/>
                <w:sz w:val="20"/>
                <w:szCs w:val="20"/>
              </w:rPr>
              <w:t>2022</w:t>
            </w:r>
          </w:p>
        </w:tc>
        <w:tc>
          <w:tcPr>
            <w:tcW w:w="1134" w:type="dxa"/>
            <w:tcBorders>
              <w:left w:val="single" w:sz="4" w:space="0" w:color="auto"/>
              <w:right w:val="single" w:sz="4" w:space="0" w:color="auto"/>
            </w:tcBorders>
            <w:vAlign w:val="center"/>
          </w:tcPr>
          <w:p w:rsidR="008951D3" w:rsidRPr="004058BC" w:rsidRDefault="008951D3" w:rsidP="00D743EA">
            <w:pPr>
              <w:spacing w:before="0" w:after="0"/>
              <w:jc w:val="center"/>
              <w:rPr>
                <w:b/>
                <w:sz w:val="20"/>
                <w:szCs w:val="20"/>
              </w:rPr>
            </w:pPr>
            <w:r w:rsidRPr="004058BC">
              <w:rPr>
                <w:b/>
                <w:sz w:val="20"/>
                <w:szCs w:val="20"/>
              </w:rPr>
              <w:t>2023</w:t>
            </w:r>
          </w:p>
        </w:tc>
        <w:tc>
          <w:tcPr>
            <w:tcW w:w="709" w:type="dxa"/>
            <w:tcBorders>
              <w:left w:val="single" w:sz="4" w:space="0" w:color="auto"/>
            </w:tcBorders>
            <w:vAlign w:val="center"/>
          </w:tcPr>
          <w:p w:rsidR="008951D3" w:rsidRPr="004058BC" w:rsidRDefault="008951D3" w:rsidP="004058BC">
            <w:pPr>
              <w:spacing w:before="0" w:after="0"/>
              <w:jc w:val="center"/>
              <w:rPr>
                <w:b/>
                <w:sz w:val="20"/>
                <w:szCs w:val="20"/>
              </w:rPr>
            </w:pPr>
            <w:r>
              <w:rPr>
                <w:b/>
                <w:sz w:val="20"/>
                <w:szCs w:val="20"/>
              </w:rPr>
              <w:t>2024</w:t>
            </w:r>
          </w:p>
        </w:tc>
        <w:tc>
          <w:tcPr>
            <w:tcW w:w="709" w:type="dxa"/>
            <w:tcBorders>
              <w:left w:val="single" w:sz="4" w:space="0" w:color="auto"/>
            </w:tcBorders>
            <w:vAlign w:val="center"/>
          </w:tcPr>
          <w:p w:rsidR="008951D3" w:rsidRDefault="008951D3" w:rsidP="008951D3">
            <w:pPr>
              <w:spacing w:before="0" w:after="0"/>
              <w:jc w:val="center"/>
              <w:rPr>
                <w:b/>
                <w:sz w:val="20"/>
                <w:szCs w:val="20"/>
              </w:rPr>
            </w:pPr>
            <w:r>
              <w:rPr>
                <w:b/>
                <w:sz w:val="20"/>
                <w:szCs w:val="20"/>
              </w:rPr>
              <w:t>2025</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Подпрограмма, всего</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404384">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бюджетные ассигнования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 районный бюджет</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A75970">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7750C3">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3510" w:type="dxa"/>
            <w:gridSpan w:val="2"/>
            <w:vAlign w:val="center"/>
          </w:tcPr>
          <w:p w:rsidR="008951D3" w:rsidRPr="004058BC" w:rsidRDefault="008951D3" w:rsidP="006A15CA">
            <w:pPr>
              <w:spacing w:before="0" w:after="0"/>
              <w:rPr>
                <w:sz w:val="20"/>
                <w:szCs w:val="20"/>
              </w:rPr>
            </w:pPr>
            <w:r w:rsidRPr="004058BC">
              <w:rPr>
                <w:sz w:val="20"/>
                <w:szCs w:val="20"/>
              </w:rPr>
              <w:t>Содержание объектов коммунальной инфраструктуры, в том числе:</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481,79278</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1257,7168</w:t>
            </w:r>
          </w:p>
        </w:tc>
        <w:tc>
          <w:tcPr>
            <w:tcW w:w="1134" w:type="dxa"/>
            <w:vAlign w:val="center"/>
          </w:tcPr>
          <w:p w:rsidR="008951D3" w:rsidRPr="004058BC" w:rsidRDefault="008951D3" w:rsidP="0099212E">
            <w:pPr>
              <w:spacing w:before="0" w:after="0"/>
              <w:jc w:val="center"/>
              <w:rPr>
                <w:sz w:val="20"/>
                <w:szCs w:val="20"/>
              </w:rPr>
            </w:pPr>
            <w:r w:rsidRPr="004058BC">
              <w:rPr>
                <w:sz w:val="20"/>
                <w:szCs w:val="20"/>
              </w:rPr>
              <w:t>388,87417</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914,65035</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615</w:t>
            </w:r>
            <w:r w:rsidR="00404384" w:rsidRPr="00562C83">
              <w:rPr>
                <w:sz w:val="20"/>
                <w:szCs w:val="20"/>
              </w:rPr>
              <w:t>,23556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tcPr>
          <w:p w:rsidR="008951D3" w:rsidRDefault="008951D3" w:rsidP="004058BC">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территории общего пользования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8951D3" w:rsidRDefault="008951D3" w:rsidP="00D743EA">
            <w:pPr>
              <w:spacing w:before="0" w:after="0"/>
              <w:jc w:val="center"/>
              <w:rPr>
                <w:sz w:val="20"/>
                <w:szCs w:val="20"/>
              </w:rPr>
            </w:pPr>
            <w:r w:rsidRPr="008951D3">
              <w:rPr>
                <w:sz w:val="20"/>
                <w:szCs w:val="20"/>
              </w:rPr>
              <w:t>0</w:t>
            </w:r>
          </w:p>
        </w:tc>
        <w:tc>
          <w:tcPr>
            <w:tcW w:w="1134" w:type="dxa"/>
            <w:tcBorders>
              <w:left w:val="single" w:sz="4" w:space="0" w:color="auto"/>
              <w:right w:val="single" w:sz="4" w:space="0" w:color="auto"/>
            </w:tcBorders>
            <w:vAlign w:val="center"/>
          </w:tcPr>
          <w:p w:rsidR="008951D3" w:rsidRPr="00562C83" w:rsidRDefault="008951D3" w:rsidP="006A15C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1.1.</w:t>
            </w:r>
          </w:p>
        </w:tc>
        <w:tc>
          <w:tcPr>
            <w:tcW w:w="2835" w:type="dxa"/>
            <w:vAlign w:val="center"/>
          </w:tcPr>
          <w:p w:rsidR="008951D3" w:rsidRPr="004058BC" w:rsidRDefault="008951D3" w:rsidP="002240BA">
            <w:pPr>
              <w:spacing w:before="0" w:after="0"/>
              <w:jc w:val="both"/>
              <w:rPr>
                <w:sz w:val="20"/>
                <w:szCs w:val="20"/>
              </w:rPr>
            </w:pPr>
            <w:r w:rsidRPr="004058BC">
              <w:rPr>
                <w:sz w:val="20"/>
                <w:szCs w:val="20"/>
              </w:rPr>
              <w:t>Организация деятельности по накоплению (в том числе раздельному накоплению), сбору (в том числе установка, устройство и содержание контейнерных площадок для сбора твердых коммунальных отходов), транспортированию, обработке, утилизации, обезвреживанию, захоронению твердых коммунальных отходов для кладбищ</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16,75077</w:t>
            </w:r>
          </w:p>
        </w:tc>
        <w:tc>
          <w:tcPr>
            <w:tcW w:w="1134" w:type="dxa"/>
            <w:vAlign w:val="center"/>
          </w:tcPr>
          <w:p w:rsidR="008951D3" w:rsidRPr="004058BC" w:rsidRDefault="008951D3" w:rsidP="00191B80">
            <w:pPr>
              <w:spacing w:before="0" w:after="0"/>
              <w:jc w:val="center"/>
              <w:rPr>
                <w:sz w:val="20"/>
                <w:szCs w:val="20"/>
              </w:rPr>
            </w:pPr>
            <w:r w:rsidRPr="004058BC">
              <w:rPr>
                <w:sz w:val="20"/>
                <w:szCs w:val="20"/>
              </w:rPr>
              <w:t>38,87684</w:t>
            </w:r>
          </w:p>
        </w:tc>
        <w:tc>
          <w:tcPr>
            <w:tcW w:w="1134" w:type="dxa"/>
            <w:tcBorders>
              <w:right w:val="single" w:sz="4" w:space="0" w:color="auto"/>
            </w:tcBorders>
            <w:vAlign w:val="center"/>
          </w:tcPr>
          <w:p w:rsidR="008951D3" w:rsidRPr="008951D3" w:rsidRDefault="008951D3" w:rsidP="00815D06">
            <w:pPr>
              <w:spacing w:before="0" w:after="0"/>
              <w:jc w:val="center"/>
              <w:rPr>
                <w:sz w:val="20"/>
                <w:szCs w:val="20"/>
              </w:rPr>
            </w:pPr>
            <w:r w:rsidRPr="008951D3">
              <w:rPr>
                <w:sz w:val="20"/>
                <w:szCs w:val="20"/>
              </w:rPr>
              <w:t>22,03574</w:t>
            </w:r>
          </w:p>
        </w:tc>
        <w:tc>
          <w:tcPr>
            <w:tcW w:w="1134" w:type="dxa"/>
            <w:tcBorders>
              <w:left w:val="single" w:sz="4" w:space="0" w:color="auto"/>
              <w:right w:val="single" w:sz="4" w:space="0" w:color="auto"/>
            </w:tcBorders>
            <w:vAlign w:val="center"/>
          </w:tcPr>
          <w:p w:rsidR="008951D3" w:rsidRPr="00562C83" w:rsidRDefault="00404384" w:rsidP="00D743EA">
            <w:pPr>
              <w:spacing w:before="0" w:after="0"/>
              <w:jc w:val="center"/>
              <w:rPr>
                <w:sz w:val="20"/>
                <w:szCs w:val="20"/>
              </w:rPr>
            </w:pPr>
            <w:r w:rsidRPr="00562C83">
              <w:rPr>
                <w:sz w:val="20"/>
                <w:szCs w:val="20"/>
              </w:rPr>
              <w:t>24,23556</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2.</w:t>
            </w:r>
          </w:p>
        </w:tc>
        <w:tc>
          <w:tcPr>
            <w:tcW w:w="2835" w:type="dxa"/>
            <w:vAlign w:val="center"/>
          </w:tcPr>
          <w:p w:rsidR="008951D3" w:rsidRPr="004058BC" w:rsidRDefault="008951D3" w:rsidP="006A15CA">
            <w:pPr>
              <w:spacing w:before="0" w:after="0"/>
              <w:rPr>
                <w:sz w:val="20"/>
                <w:szCs w:val="20"/>
              </w:rPr>
            </w:pPr>
            <w:r w:rsidRPr="004058BC">
              <w:rPr>
                <w:sz w:val="20"/>
                <w:szCs w:val="20"/>
              </w:rPr>
              <w:t>Содержание пешеходного перехода</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6A15C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3.</w:t>
            </w:r>
          </w:p>
        </w:tc>
        <w:tc>
          <w:tcPr>
            <w:tcW w:w="2835" w:type="dxa"/>
            <w:vAlign w:val="center"/>
          </w:tcPr>
          <w:p w:rsidR="008951D3" w:rsidRPr="004058BC" w:rsidRDefault="008951D3" w:rsidP="006A15CA">
            <w:pPr>
              <w:spacing w:before="0" w:after="0"/>
              <w:rPr>
                <w:sz w:val="20"/>
                <w:szCs w:val="20"/>
              </w:rPr>
            </w:pPr>
            <w:r w:rsidRPr="004058BC">
              <w:rPr>
                <w:sz w:val="20"/>
                <w:szCs w:val="20"/>
              </w:rPr>
              <w:t>Ремонт общественных питьевых колодцев</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B41003">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4.</w:t>
            </w:r>
          </w:p>
        </w:tc>
        <w:tc>
          <w:tcPr>
            <w:tcW w:w="2835" w:type="dxa"/>
            <w:vAlign w:val="center"/>
          </w:tcPr>
          <w:p w:rsidR="008951D3" w:rsidRPr="004058BC" w:rsidRDefault="008951D3" w:rsidP="006A15CA">
            <w:pPr>
              <w:spacing w:before="0" w:after="0"/>
              <w:rPr>
                <w:sz w:val="20"/>
                <w:szCs w:val="20"/>
              </w:rPr>
            </w:pPr>
            <w:r w:rsidRPr="004058BC">
              <w:rPr>
                <w:sz w:val="20"/>
                <w:szCs w:val="20"/>
              </w:rPr>
              <w:t>Оплата потребленной электроэнергии катодными станциями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22,0</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26,77128</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5.</w:t>
            </w:r>
          </w:p>
        </w:tc>
        <w:tc>
          <w:tcPr>
            <w:tcW w:w="2835" w:type="dxa"/>
            <w:vAlign w:val="center"/>
          </w:tcPr>
          <w:p w:rsidR="008951D3" w:rsidRPr="004058BC" w:rsidRDefault="008951D3" w:rsidP="006A15CA">
            <w:pPr>
              <w:spacing w:before="0" w:after="0"/>
              <w:rPr>
                <w:sz w:val="20"/>
                <w:szCs w:val="20"/>
              </w:rPr>
            </w:pPr>
            <w:r w:rsidRPr="004058BC">
              <w:rPr>
                <w:sz w:val="20"/>
                <w:szCs w:val="20"/>
              </w:rPr>
              <w:t>Работы по техническому обслуживанию и ремонту газового оборудования и газопроводов, катодных станций</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284,79278</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501,01603</w:t>
            </w:r>
          </w:p>
        </w:tc>
        <w:tc>
          <w:tcPr>
            <w:tcW w:w="1134" w:type="dxa"/>
            <w:vAlign w:val="center"/>
          </w:tcPr>
          <w:p w:rsidR="008951D3" w:rsidRPr="004058BC" w:rsidRDefault="008951D3" w:rsidP="0045367F">
            <w:pPr>
              <w:spacing w:before="0" w:after="0"/>
              <w:jc w:val="center"/>
              <w:rPr>
                <w:sz w:val="20"/>
                <w:szCs w:val="20"/>
              </w:rPr>
            </w:pPr>
            <w:r w:rsidRPr="004058BC">
              <w:rPr>
                <w:sz w:val="20"/>
                <w:szCs w:val="20"/>
              </w:rPr>
              <w:t>227,99733</w:t>
            </w:r>
          </w:p>
        </w:tc>
        <w:tc>
          <w:tcPr>
            <w:tcW w:w="1134" w:type="dxa"/>
            <w:tcBorders>
              <w:right w:val="single" w:sz="4" w:space="0" w:color="auto"/>
            </w:tcBorders>
            <w:vAlign w:val="center"/>
          </w:tcPr>
          <w:p w:rsidR="008951D3" w:rsidRPr="00F94826" w:rsidRDefault="008951D3" w:rsidP="00350488">
            <w:pPr>
              <w:spacing w:before="0" w:after="0"/>
              <w:jc w:val="center"/>
              <w:rPr>
                <w:sz w:val="20"/>
                <w:szCs w:val="20"/>
              </w:rPr>
            </w:pPr>
            <w:r w:rsidRPr="00F94826">
              <w:rPr>
                <w:sz w:val="20"/>
                <w:szCs w:val="20"/>
              </w:rPr>
              <w:t>400,84333</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Pr>
                <w:sz w:val="20"/>
                <w:szCs w:val="20"/>
              </w:rPr>
              <w:t>0</w:t>
            </w:r>
          </w:p>
        </w:tc>
        <w:tc>
          <w:tcPr>
            <w:tcW w:w="709" w:type="dxa"/>
            <w:tcBorders>
              <w:left w:val="single" w:sz="4" w:space="0" w:color="auto"/>
            </w:tcBorders>
            <w:vAlign w:val="center"/>
          </w:tcPr>
          <w:p w:rsidR="008951D3"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w:t>
            </w:r>
          </w:p>
        </w:tc>
        <w:tc>
          <w:tcPr>
            <w:tcW w:w="2835" w:type="dxa"/>
            <w:vAlign w:val="center"/>
          </w:tcPr>
          <w:p w:rsidR="008951D3" w:rsidRPr="004058BC" w:rsidRDefault="008951D3" w:rsidP="006A15CA">
            <w:pPr>
              <w:spacing w:before="0" w:after="0"/>
              <w:rPr>
                <w:sz w:val="20"/>
                <w:szCs w:val="20"/>
              </w:rPr>
            </w:pPr>
            <w:r w:rsidRPr="004058BC">
              <w:rPr>
                <w:sz w:val="20"/>
                <w:szCs w:val="20"/>
              </w:rPr>
              <w:t>Разработка схем теплоснабжения, водоснабжения и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6.1.</w:t>
            </w:r>
          </w:p>
        </w:tc>
        <w:tc>
          <w:tcPr>
            <w:tcW w:w="2835" w:type="dxa"/>
            <w:vAlign w:val="center"/>
          </w:tcPr>
          <w:p w:rsidR="008951D3" w:rsidRPr="004058BC" w:rsidRDefault="008951D3" w:rsidP="005761FA">
            <w:pPr>
              <w:spacing w:before="0" w:after="0"/>
              <w:rPr>
                <w:sz w:val="20"/>
                <w:szCs w:val="20"/>
              </w:rPr>
            </w:pPr>
            <w:r w:rsidRPr="004058BC">
              <w:rPr>
                <w:sz w:val="20"/>
                <w:szCs w:val="20"/>
              </w:rPr>
              <w:t>Актуализация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299,950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sidRPr="004058BC">
              <w:rPr>
                <w:sz w:val="20"/>
                <w:szCs w:val="20"/>
              </w:rPr>
              <w:t>6.2.</w:t>
            </w:r>
          </w:p>
        </w:tc>
        <w:tc>
          <w:tcPr>
            <w:tcW w:w="2835" w:type="dxa"/>
            <w:vAlign w:val="center"/>
          </w:tcPr>
          <w:p w:rsidR="008951D3" w:rsidRPr="004058BC" w:rsidRDefault="008951D3" w:rsidP="00353C38">
            <w:pPr>
              <w:spacing w:before="0" w:after="0"/>
              <w:rPr>
                <w:sz w:val="20"/>
                <w:szCs w:val="20"/>
              </w:rPr>
            </w:pPr>
            <w:r w:rsidRPr="004058BC">
              <w:rPr>
                <w:sz w:val="20"/>
                <w:szCs w:val="20"/>
              </w:rPr>
              <w:t>Разработка электронных карт - схем теплоснабжения, водоснабжения, водоотведения</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0</w:t>
            </w:r>
          </w:p>
        </w:tc>
        <w:tc>
          <w:tcPr>
            <w:tcW w:w="1134" w:type="dxa"/>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right w:val="single" w:sz="4" w:space="0" w:color="auto"/>
            </w:tcBorders>
            <w:vAlign w:val="center"/>
          </w:tcPr>
          <w:p w:rsidR="008951D3" w:rsidRPr="004058BC" w:rsidRDefault="008951D3" w:rsidP="00D743EA">
            <w:pPr>
              <w:spacing w:before="0" w:after="0"/>
              <w:jc w:val="center"/>
              <w:rPr>
                <w:sz w:val="20"/>
                <w:szCs w:val="20"/>
              </w:rPr>
            </w:pPr>
            <w:r w:rsidRPr="004058BC">
              <w:rPr>
                <w:sz w:val="20"/>
                <w:szCs w:val="20"/>
              </w:rPr>
              <w:t>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F06FEE" w:rsidRDefault="008951D3" w:rsidP="006A15CA">
            <w:pPr>
              <w:spacing w:before="0" w:after="0"/>
              <w:rPr>
                <w:sz w:val="20"/>
                <w:szCs w:val="20"/>
              </w:rPr>
            </w:pPr>
            <w:r w:rsidRPr="00F06FEE">
              <w:rPr>
                <w:sz w:val="20"/>
                <w:szCs w:val="20"/>
              </w:rPr>
              <w:t>7.</w:t>
            </w:r>
          </w:p>
        </w:tc>
        <w:tc>
          <w:tcPr>
            <w:tcW w:w="2835" w:type="dxa"/>
            <w:vAlign w:val="center"/>
          </w:tcPr>
          <w:p w:rsidR="008951D3" w:rsidRPr="00F06FEE" w:rsidRDefault="008951D3" w:rsidP="00353C38">
            <w:pPr>
              <w:spacing w:before="0" w:after="0"/>
              <w:rPr>
                <w:sz w:val="20"/>
                <w:szCs w:val="20"/>
              </w:rPr>
            </w:pPr>
            <w:r w:rsidRPr="00F06FEE">
              <w:rPr>
                <w:sz w:val="20"/>
                <w:szCs w:val="20"/>
              </w:rPr>
              <w:t>Подключение блочно-модульной котельной в д. Гаврилково к системе водоснабжения</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7C2B91">
            <w:pPr>
              <w:spacing w:before="0" w:after="0"/>
              <w:jc w:val="center"/>
              <w:rPr>
                <w:sz w:val="20"/>
                <w:szCs w:val="20"/>
              </w:rPr>
            </w:pPr>
            <w:r w:rsidRPr="00F06FEE">
              <w:rPr>
                <w:sz w:val="20"/>
                <w:szCs w:val="20"/>
              </w:rPr>
              <w:t>0</w:t>
            </w:r>
          </w:p>
        </w:tc>
        <w:tc>
          <w:tcPr>
            <w:tcW w:w="1134" w:type="dxa"/>
            <w:vAlign w:val="center"/>
          </w:tcPr>
          <w:p w:rsidR="008951D3" w:rsidRPr="00F06FEE" w:rsidRDefault="008951D3" w:rsidP="00D743EA">
            <w:pPr>
              <w:spacing w:before="0" w:after="0"/>
              <w:jc w:val="center"/>
              <w:rPr>
                <w:sz w:val="20"/>
                <w:szCs w:val="20"/>
              </w:rPr>
            </w:pPr>
            <w:r w:rsidRPr="00F06FEE">
              <w:rPr>
                <w:sz w:val="20"/>
                <w:szCs w:val="20"/>
              </w:rPr>
              <w:t>0</w:t>
            </w:r>
          </w:p>
        </w:tc>
        <w:tc>
          <w:tcPr>
            <w:tcW w:w="1134" w:type="dxa"/>
            <w:tcBorders>
              <w:right w:val="single" w:sz="4" w:space="0" w:color="auto"/>
            </w:tcBorders>
            <w:vAlign w:val="center"/>
          </w:tcPr>
          <w:p w:rsidR="008951D3" w:rsidRPr="00F06FEE" w:rsidRDefault="008951D3" w:rsidP="00D743EA">
            <w:pPr>
              <w:spacing w:before="0" w:after="0"/>
              <w:jc w:val="center"/>
              <w:rPr>
                <w:sz w:val="20"/>
                <w:szCs w:val="20"/>
              </w:rPr>
            </w:pPr>
            <w:r w:rsidRPr="00F06FEE">
              <w:rPr>
                <w:sz w:val="20"/>
                <w:szCs w:val="20"/>
              </w:rPr>
              <w:t>35,0</w:t>
            </w:r>
          </w:p>
        </w:tc>
        <w:tc>
          <w:tcPr>
            <w:tcW w:w="1134" w:type="dxa"/>
            <w:tcBorders>
              <w:left w:val="single" w:sz="4" w:space="0" w:color="auto"/>
              <w:right w:val="single" w:sz="4" w:space="0" w:color="auto"/>
            </w:tcBorders>
            <w:vAlign w:val="center"/>
          </w:tcPr>
          <w:p w:rsidR="008951D3" w:rsidRPr="00562C83" w:rsidRDefault="008951D3" w:rsidP="00D743EA">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8951D3" w:rsidRPr="00F06FEE" w:rsidRDefault="008951D3"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8951D3" w:rsidRPr="00F06FEE" w:rsidRDefault="008951D3" w:rsidP="008951D3">
            <w:pPr>
              <w:spacing w:before="0" w:after="0"/>
              <w:jc w:val="center"/>
              <w:rPr>
                <w:sz w:val="20"/>
                <w:szCs w:val="20"/>
              </w:rPr>
            </w:pPr>
            <w:r>
              <w:rPr>
                <w:sz w:val="20"/>
                <w:szCs w:val="20"/>
              </w:rPr>
              <w:t>0</w:t>
            </w:r>
          </w:p>
        </w:tc>
      </w:tr>
      <w:tr w:rsidR="008951D3" w:rsidRPr="004058BC" w:rsidTr="00404384">
        <w:trPr>
          <w:cantSplit/>
        </w:trPr>
        <w:tc>
          <w:tcPr>
            <w:tcW w:w="675" w:type="dxa"/>
            <w:vAlign w:val="center"/>
          </w:tcPr>
          <w:p w:rsidR="008951D3" w:rsidRPr="004058BC" w:rsidRDefault="008951D3" w:rsidP="006A15CA">
            <w:pPr>
              <w:spacing w:before="0" w:after="0"/>
              <w:rPr>
                <w:sz w:val="20"/>
                <w:szCs w:val="20"/>
              </w:rPr>
            </w:pPr>
            <w:r>
              <w:rPr>
                <w:sz w:val="20"/>
                <w:szCs w:val="20"/>
              </w:rPr>
              <w:t>8</w:t>
            </w:r>
            <w:r w:rsidRPr="004058BC">
              <w:rPr>
                <w:sz w:val="20"/>
                <w:szCs w:val="20"/>
              </w:rPr>
              <w:t>.</w:t>
            </w:r>
          </w:p>
        </w:tc>
        <w:tc>
          <w:tcPr>
            <w:tcW w:w="2835" w:type="dxa"/>
            <w:vAlign w:val="center"/>
          </w:tcPr>
          <w:p w:rsidR="008951D3" w:rsidRPr="004058BC" w:rsidRDefault="008951D3" w:rsidP="00E631B2">
            <w:pPr>
              <w:spacing w:before="0" w:after="0"/>
              <w:rPr>
                <w:sz w:val="20"/>
                <w:szCs w:val="20"/>
              </w:rPr>
            </w:pPr>
            <w:r w:rsidRPr="004058BC">
              <w:rPr>
                <w:sz w:val="20"/>
                <w:szCs w:val="20"/>
              </w:rPr>
              <w:t>Иной межбюджетный трансферт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175,0</w:t>
            </w:r>
          </w:p>
        </w:tc>
        <w:tc>
          <w:tcPr>
            <w:tcW w:w="1134" w:type="dxa"/>
            <w:vAlign w:val="center"/>
          </w:tcPr>
          <w:p w:rsidR="008951D3" w:rsidRPr="004058BC" w:rsidRDefault="008951D3" w:rsidP="001C5191">
            <w:pPr>
              <w:spacing w:before="0" w:after="0"/>
              <w:jc w:val="center"/>
              <w:rPr>
                <w:sz w:val="20"/>
                <w:szCs w:val="20"/>
              </w:rPr>
            </w:pPr>
            <w:r w:rsidRPr="004058BC">
              <w:rPr>
                <w:sz w:val="20"/>
                <w:szCs w:val="20"/>
              </w:rPr>
              <w:t>418,0</w:t>
            </w:r>
          </w:p>
        </w:tc>
        <w:tc>
          <w:tcPr>
            <w:tcW w:w="1134" w:type="dxa"/>
            <w:vAlign w:val="center"/>
          </w:tcPr>
          <w:p w:rsidR="008951D3" w:rsidRPr="004058BC" w:rsidRDefault="008951D3" w:rsidP="007C2B91">
            <w:pPr>
              <w:spacing w:before="0" w:after="0"/>
              <w:jc w:val="center"/>
              <w:rPr>
                <w:sz w:val="20"/>
                <w:szCs w:val="20"/>
              </w:rPr>
            </w:pPr>
            <w:r w:rsidRPr="004058BC">
              <w:rPr>
                <w:sz w:val="20"/>
                <w:szCs w:val="20"/>
              </w:rPr>
              <w:t>100,0</w:t>
            </w:r>
          </w:p>
        </w:tc>
        <w:tc>
          <w:tcPr>
            <w:tcW w:w="1134" w:type="dxa"/>
            <w:tcBorders>
              <w:right w:val="single" w:sz="4" w:space="0" w:color="auto"/>
            </w:tcBorders>
            <w:vAlign w:val="center"/>
          </w:tcPr>
          <w:p w:rsidR="008951D3" w:rsidRPr="004058BC" w:rsidRDefault="008951D3" w:rsidP="007750C3">
            <w:pPr>
              <w:spacing w:before="0" w:after="0"/>
              <w:jc w:val="center"/>
              <w:rPr>
                <w:sz w:val="20"/>
                <w:szCs w:val="20"/>
              </w:rPr>
            </w:pPr>
            <w:r>
              <w:rPr>
                <w:sz w:val="20"/>
                <w:szCs w:val="20"/>
              </w:rPr>
              <w:t>430,0</w:t>
            </w:r>
          </w:p>
        </w:tc>
        <w:tc>
          <w:tcPr>
            <w:tcW w:w="1134" w:type="dxa"/>
            <w:tcBorders>
              <w:left w:val="single" w:sz="4" w:space="0" w:color="auto"/>
              <w:right w:val="single" w:sz="4" w:space="0" w:color="auto"/>
            </w:tcBorders>
            <w:vAlign w:val="center"/>
          </w:tcPr>
          <w:p w:rsidR="008951D3" w:rsidRPr="00562C83" w:rsidRDefault="00F65BF5" w:rsidP="00D743EA">
            <w:pPr>
              <w:spacing w:before="0" w:after="0"/>
              <w:jc w:val="center"/>
              <w:rPr>
                <w:sz w:val="20"/>
                <w:szCs w:val="20"/>
              </w:rPr>
            </w:pPr>
            <w:r>
              <w:rPr>
                <w:sz w:val="20"/>
                <w:szCs w:val="20"/>
              </w:rPr>
              <w:t>591</w:t>
            </w:r>
            <w:r w:rsidR="008951D3" w:rsidRPr="00562C83">
              <w:rPr>
                <w:sz w:val="20"/>
                <w:szCs w:val="20"/>
              </w:rPr>
              <w:t>,0</w:t>
            </w:r>
          </w:p>
        </w:tc>
        <w:tc>
          <w:tcPr>
            <w:tcW w:w="709" w:type="dxa"/>
            <w:tcBorders>
              <w:left w:val="single" w:sz="4" w:space="0" w:color="auto"/>
            </w:tcBorders>
            <w:vAlign w:val="center"/>
          </w:tcPr>
          <w:p w:rsidR="008951D3" w:rsidRPr="004058BC" w:rsidRDefault="008951D3"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8951D3" w:rsidRPr="004058BC" w:rsidRDefault="008951D3" w:rsidP="008951D3">
            <w:pPr>
              <w:spacing w:before="0" w:after="0"/>
              <w:jc w:val="center"/>
              <w:rPr>
                <w:sz w:val="20"/>
                <w:szCs w:val="20"/>
              </w:rPr>
            </w:pPr>
            <w:r>
              <w:rPr>
                <w:sz w:val="20"/>
                <w:szCs w:val="20"/>
              </w:rPr>
              <w:t>0</w:t>
            </w:r>
          </w:p>
        </w:tc>
      </w:tr>
    </w:tbl>
    <w:p w:rsidR="00B46937" w:rsidRPr="00C15900" w:rsidRDefault="00BC7137" w:rsidP="00B46937">
      <w:pPr>
        <w:rPr>
          <w:rFonts w:eastAsia="Calibri"/>
          <w:sz w:val="20"/>
          <w:szCs w:val="20"/>
        </w:rPr>
      </w:pPr>
      <w:r w:rsidRPr="00C15900">
        <w:rPr>
          <w:sz w:val="20"/>
          <w:szCs w:val="20"/>
        </w:rPr>
        <w:t xml:space="preserve">* </w:t>
      </w:r>
      <w:r w:rsidR="00B46937" w:rsidRPr="00C15900">
        <w:rPr>
          <w:sz w:val="20"/>
          <w:szCs w:val="20"/>
        </w:rPr>
        <w:t>Исполнителем по пунктам 1,</w:t>
      </w:r>
      <w:r w:rsidR="008803E7">
        <w:rPr>
          <w:sz w:val="20"/>
          <w:szCs w:val="20"/>
        </w:rPr>
        <w:t>1.1,</w:t>
      </w:r>
      <w:r w:rsidR="00B46937" w:rsidRPr="00C15900">
        <w:rPr>
          <w:sz w:val="20"/>
          <w:szCs w:val="20"/>
        </w:rPr>
        <w:t>2,3,4,5,6,</w:t>
      </w:r>
      <w:r w:rsidR="00FD1154">
        <w:rPr>
          <w:sz w:val="20"/>
          <w:szCs w:val="20"/>
        </w:rPr>
        <w:t>7</w:t>
      </w:r>
      <w:r w:rsidR="00B46937" w:rsidRPr="00C15900">
        <w:rPr>
          <w:sz w:val="20"/>
          <w:szCs w:val="20"/>
        </w:rPr>
        <w:t xml:space="preserve"> Таблицы 2 – </w:t>
      </w:r>
      <w:r w:rsidR="00B46937" w:rsidRPr="00C15900">
        <w:rPr>
          <w:rFonts w:eastAsia="Calibri"/>
          <w:sz w:val="20"/>
          <w:szCs w:val="20"/>
        </w:rPr>
        <w:t>комитет имущественных и земельных отношений администрации Вичугского муниципального района.</w:t>
      </w:r>
    </w:p>
    <w:p w:rsidR="00AF29AC" w:rsidRPr="00C15900" w:rsidRDefault="00AF29AC" w:rsidP="00DB124A">
      <w:pPr>
        <w:pStyle w:val="Pro-Gramma"/>
        <w:spacing w:line="240" w:lineRule="auto"/>
        <w:ind w:left="4820" w:firstLine="0"/>
        <w:rPr>
          <w:sz w:val="24"/>
          <w:szCs w:val="24"/>
        </w:rPr>
      </w:pPr>
      <w:r w:rsidRPr="00C15900">
        <w:rPr>
          <w:sz w:val="24"/>
          <w:szCs w:val="24"/>
        </w:rPr>
        <w:t>П</w:t>
      </w:r>
      <w:r w:rsidR="00330CB6" w:rsidRPr="00C15900">
        <w:rPr>
          <w:sz w:val="24"/>
          <w:szCs w:val="24"/>
        </w:rPr>
        <w:t xml:space="preserve">риложение </w:t>
      </w:r>
      <w:r w:rsidRPr="00C15900">
        <w:rPr>
          <w:sz w:val="24"/>
          <w:szCs w:val="24"/>
        </w:rPr>
        <w:t>к подпрограмме «</w:t>
      </w:r>
      <w:r w:rsidR="00113C68" w:rsidRPr="00C15900">
        <w:rPr>
          <w:rFonts w:eastAsia="Calibri"/>
          <w:sz w:val="24"/>
          <w:szCs w:val="24"/>
        </w:rPr>
        <w:t>Содержание объектов коммунальной инфраструктуры, общественных колодцев и мест захоронения, находящихся в муниципальной собственности Вичугского муниципального района</w:t>
      </w:r>
      <w:r w:rsidRPr="00C15900">
        <w:rPr>
          <w:sz w:val="24"/>
          <w:szCs w:val="24"/>
        </w:rPr>
        <w:t>»</w:t>
      </w:r>
    </w:p>
    <w:p w:rsidR="00AF29AC" w:rsidRPr="00C15900" w:rsidRDefault="00AF29AC" w:rsidP="00ED0B65">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объектов коммунальной инфраструктуры, находящихся в муниципальной собственности Вичугского муниципального района (далее – Финансирование, Мероприятия), в целях:</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w:t>
      </w:r>
      <w:r w:rsidR="004058BC" w:rsidRPr="009F4986">
        <w:rPr>
          <w:sz w:val="24"/>
          <w:szCs w:val="24"/>
        </w:rPr>
        <w:t>содержани</w:t>
      </w:r>
      <w:r w:rsidR="004058BC">
        <w:rPr>
          <w:sz w:val="24"/>
          <w:szCs w:val="24"/>
        </w:rPr>
        <w:t>е</w:t>
      </w:r>
      <w:r w:rsidR="004058BC" w:rsidRPr="009F4986">
        <w:rPr>
          <w:sz w:val="24"/>
          <w:szCs w:val="24"/>
        </w:rPr>
        <w:t xml:space="preserve"> (в том числе, разработка документации</w:t>
      </w:r>
      <w:r w:rsidR="004058BC">
        <w:rPr>
          <w:sz w:val="24"/>
          <w:szCs w:val="24"/>
        </w:rPr>
        <w:t xml:space="preserve"> для объектов коммунальной инфраструктуры</w:t>
      </w:r>
      <w:r w:rsidR="004058BC" w:rsidRPr="009F4986">
        <w:rPr>
          <w:sz w:val="24"/>
          <w:szCs w:val="24"/>
        </w:rPr>
        <w:t>), ремонт</w:t>
      </w:r>
      <w:r w:rsidR="004058BC">
        <w:rPr>
          <w:sz w:val="24"/>
          <w:szCs w:val="24"/>
        </w:rPr>
        <w:t>, реконструкция</w:t>
      </w:r>
      <w:r w:rsidR="004058BC" w:rsidRPr="009F4986">
        <w:rPr>
          <w:sz w:val="24"/>
          <w:szCs w:val="24"/>
        </w:rPr>
        <w:t xml:space="preserve"> объектов коммунальной инфраструктуры, находящихся в муниципальной собственности</w:t>
      </w:r>
      <w:r w:rsidRPr="00C15900">
        <w:rPr>
          <w:sz w:val="24"/>
          <w:szCs w:val="24"/>
        </w:rPr>
        <w:t>;</w:t>
      </w:r>
    </w:p>
    <w:p w:rsidR="00AF29AC" w:rsidRPr="00C15900" w:rsidRDefault="00AF29AC" w:rsidP="00000B60">
      <w:pPr>
        <w:pStyle w:val="Pro-Gramma"/>
        <w:spacing w:before="0" w:after="0" w:line="240" w:lineRule="auto"/>
        <w:ind w:firstLine="851"/>
        <w:rPr>
          <w:sz w:val="24"/>
          <w:szCs w:val="24"/>
        </w:rPr>
      </w:pPr>
      <w:r w:rsidRPr="00C15900">
        <w:rPr>
          <w:sz w:val="24"/>
          <w:szCs w:val="24"/>
        </w:rPr>
        <w:t>- техническое обслуживание и ремонт газового оборудования, газопроводов и катодных станций;</w:t>
      </w:r>
    </w:p>
    <w:p w:rsidR="00AF29AC" w:rsidRPr="00C15900" w:rsidRDefault="00AF29AC" w:rsidP="00000B60">
      <w:pPr>
        <w:pStyle w:val="Pro-Gramma"/>
        <w:spacing w:before="0" w:after="0" w:line="240" w:lineRule="auto"/>
        <w:ind w:firstLine="851"/>
        <w:rPr>
          <w:sz w:val="24"/>
          <w:szCs w:val="24"/>
        </w:rPr>
      </w:pPr>
      <w:r w:rsidRPr="00C15900">
        <w:rPr>
          <w:sz w:val="24"/>
          <w:szCs w:val="24"/>
        </w:rPr>
        <w:t>- оплата потребленной электроэнергии катодными станциями;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 разработка, корректировка </w:t>
      </w:r>
      <w:r w:rsidR="004058BC">
        <w:rPr>
          <w:sz w:val="24"/>
          <w:szCs w:val="24"/>
        </w:rPr>
        <w:t>проектной документации</w:t>
      </w:r>
      <w:r w:rsidRPr="00C15900">
        <w:rPr>
          <w:sz w:val="24"/>
          <w:szCs w:val="24"/>
        </w:rPr>
        <w:t>, а также строительство объектов коммунальной инфраструктуры, находящихся в муниципальной собственности Вичугского муниципального района Ивано</w:t>
      </w:r>
      <w:r w:rsidR="00805B3B" w:rsidRPr="00C15900">
        <w:rPr>
          <w:sz w:val="24"/>
          <w:szCs w:val="24"/>
        </w:rPr>
        <w:t>вской области;</w:t>
      </w:r>
    </w:p>
    <w:p w:rsidR="00805B3B" w:rsidRPr="00C15900" w:rsidRDefault="00805B3B" w:rsidP="00000B60">
      <w:pPr>
        <w:pStyle w:val="Pro-Gramma"/>
        <w:spacing w:before="0" w:after="0" w:line="240" w:lineRule="auto"/>
        <w:ind w:firstLine="851"/>
        <w:rPr>
          <w:sz w:val="24"/>
          <w:szCs w:val="24"/>
        </w:rPr>
      </w:pPr>
      <w:r w:rsidRPr="00C15900">
        <w:rPr>
          <w:sz w:val="24"/>
          <w:szCs w:val="24"/>
        </w:rPr>
        <w:t>- содержание территорий общего пользования кладбищ, расположенных в Вичугском муниципальном районе.</w:t>
      </w:r>
    </w:p>
    <w:p w:rsidR="00AF29AC" w:rsidRPr="00C15900" w:rsidRDefault="00AF29AC" w:rsidP="00000B60">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AF29AC" w:rsidRPr="00C15900" w:rsidRDefault="005761FA" w:rsidP="00000B60">
      <w:pPr>
        <w:pStyle w:val="Pro-Gramma"/>
        <w:spacing w:before="0" w:after="0" w:line="240" w:lineRule="auto"/>
        <w:ind w:firstLine="851"/>
        <w:rPr>
          <w:sz w:val="24"/>
          <w:szCs w:val="24"/>
        </w:rPr>
      </w:pPr>
      <w:r w:rsidRPr="00C15900">
        <w:rPr>
          <w:sz w:val="24"/>
          <w:szCs w:val="24"/>
        </w:rPr>
        <w:t>2</w:t>
      </w:r>
      <w:r w:rsidR="00AF29AC" w:rsidRPr="00C15900">
        <w:rPr>
          <w:sz w:val="24"/>
          <w:szCs w:val="24"/>
        </w:rPr>
        <w:t xml:space="preserve">.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AF29AC" w:rsidRPr="00C15900" w:rsidRDefault="00AF29AC" w:rsidP="00000B60">
      <w:pPr>
        <w:pStyle w:val="Pro-Gramma"/>
        <w:spacing w:before="0" w:after="0" w:line="240" w:lineRule="auto"/>
        <w:ind w:firstLine="851"/>
        <w:rPr>
          <w:sz w:val="24"/>
          <w:szCs w:val="24"/>
        </w:rPr>
      </w:pPr>
      <w:r w:rsidRPr="00C15900">
        <w:rPr>
          <w:sz w:val="24"/>
          <w:szCs w:val="24"/>
        </w:rPr>
        <w:t xml:space="preserve">Распределение Средств осуществляется в соответствии </w:t>
      </w:r>
      <w:r w:rsidR="00FB1C31" w:rsidRPr="00C15900">
        <w:rPr>
          <w:sz w:val="24"/>
          <w:szCs w:val="24"/>
        </w:rPr>
        <w:t>с Федеральным законом от 05.04.2013 №</w:t>
      </w:r>
      <w:r w:rsidR="008803E7">
        <w:rPr>
          <w:sz w:val="24"/>
          <w:szCs w:val="24"/>
        </w:rPr>
        <w:t xml:space="preserve"> </w:t>
      </w:r>
      <w:r w:rsidR="00FB1C31" w:rsidRPr="00C15900">
        <w:rPr>
          <w:sz w:val="24"/>
          <w:szCs w:val="24"/>
        </w:rPr>
        <w:t>44-ФЗ «О контрактной системе в сфере закупок товаров, работ, услуг для обеспечения государственных и муниципальных нужд»</w:t>
      </w:r>
      <w:r w:rsidRPr="00C15900">
        <w:rPr>
          <w:sz w:val="24"/>
          <w:szCs w:val="24"/>
        </w:rPr>
        <w:t>.</w:t>
      </w:r>
    </w:p>
    <w:p w:rsidR="00AF29AC" w:rsidRPr="00C15900" w:rsidRDefault="005761FA" w:rsidP="00000B60">
      <w:pPr>
        <w:pStyle w:val="Pro-Gramma"/>
        <w:spacing w:before="0" w:after="0" w:line="240" w:lineRule="auto"/>
        <w:ind w:firstLine="851"/>
        <w:rPr>
          <w:sz w:val="24"/>
          <w:szCs w:val="24"/>
        </w:rPr>
      </w:pPr>
      <w:r w:rsidRPr="00C15900">
        <w:rPr>
          <w:sz w:val="24"/>
          <w:szCs w:val="24"/>
        </w:rPr>
        <w:t>3</w:t>
      </w:r>
      <w:r w:rsidR="00AF29AC" w:rsidRPr="00C15900">
        <w:rPr>
          <w:sz w:val="24"/>
          <w:szCs w:val="24"/>
        </w:rPr>
        <w:t xml:space="preserve">. Отдел финансов администрации Вичугского муниципального района Ивановской области перечисляет средства на счет Главного распорядителя средств - </w:t>
      </w:r>
      <w:r w:rsidR="004A58E1" w:rsidRPr="00C15900">
        <w:rPr>
          <w:rFonts w:eastAsia="Calibri"/>
          <w:sz w:val="24"/>
          <w:szCs w:val="24"/>
        </w:rPr>
        <w:t xml:space="preserve">Отдел </w:t>
      </w:r>
      <w:r w:rsidR="004A58E1">
        <w:rPr>
          <w:rFonts w:eastAsia="Calibri"/>
          <w:sz w:val="24"/>
          <w:szCs w:val="24"/>
        </w:rPr>
        <w:t>жилищно-коммунального хозяйства</w:t>
      </w:r>
      <w:r w:rsidR="004A58E1" w:rsidRPr="00C15900">
        <w:rPr>
          <w:rFonts w:eastAsia="Calibri"/>
          <w:sz w:val="24"/>
          <w:szCs w:val="24"/>
        </w:rPr>
        <w:t xml:space="preserve"> администрации Вичугского муниципального района</w:t>
      </w:r>
      <w:r w:rsidR="004A58E1">
        <w:rPr>
          <w:rFonts w:eastAsia="Calibri"/>
          <w:sz w:val="24"/>
          <w:szCs w:val="24"/>
        </w:rPr>
        <w:t xml:space="preserve"> Ивановской области</w:t>
      </w:r>
      <w:r w:rsidR="00AF29AC" w:rsidRPr="00C15900">
        <w:rPr>
          <w:sz w:val="24"/>
          <w:szCs w:val="24"/>
        </w:rPr>
        <w:t>, который направляет их на мероприятия Подпрограммы.</w:t>
      </w:r>
    </w:p>
    <w:p w:rsidR="001E6DEA" w:rsidRDefault="001E6DEA" w:rsidP="001B5FF0">
      <w:pPr>
        <w:pStyle w:val="Pro-Gramma"/>
        <w:spacing w:before="0" w:line="240" w:lineRule="auto"/>
        <w:ind w:left="4820" w:firstLine="0"/>
        <w:rPr>
          <w:sz w:val="24"/>
          <w:szCs w:val="24"/>
        </w:rPr>
      </w:pPr>
    </w:p>
    <w:p w:rsidR="008803E7" w:rsidRDefault="008803E7" w:rsidP="001B5FF0">
      <w:pPr>
        <w:pStyle w:val="Pro-Gramma"/>
        <w:spacing w:before="0" w:line="240" w:lineRule="auto"/>
        <w:ind w:left="4820" w:firstLine="0"/>
        <w:rPr>
          <w:sz w:val="24"/>
          <w:szCs w:val="24"/>
        </w:rPr>
      </w:pPr>
    </w:p>
    <w:p w:rsidR="000205D3" w:rsidRPr="00C15900" w:rsidRDefault="000205D3" w:rsidP="001B5FF0">
      <w:pPr>
        <w:pStyle w:val="Pro-Gramma"/>
        <w:spacing w:before="0" w:line="240" w:lineRule="auto"/>
        <w:ind w:left="4820" w:firstLine="0"/>
        <w:rPr>
          <w:sz w:val="24"/>
          <w:szCs w:val="24"/>
        </w:rPr>
      </w:pPr>
      <w:r w:rsidRPr="00C15900">
        <w:rPr>
          <w:sz w:val="24"/>
          <w:szCs w:val="24"/>
        </w:rPr>
        <w:t xml:space="preserve">Приложение </w:t>
      </w:r>
      <w:r w:rsidR="00447575" w:rsidRPr="00C15900">
        <w:rPr>
          <w:sz w:val="24"/>
          <w:szCs w:val="24"/>
        </w:rPr>
        <w:t>3</w:t>
      </w:r>
      <w:r w:rsidRPr="00C15900">
        <w:rPr>
          <w:sz w:val="24"/>
          <w:szCs w:val="24"/>
        </w:rPr>
        <w:t xml:space="preserve"> к муниципальной программе Вичугского муниципального района Ивановской области </w:t>
      </w:r>
      <w:r w:rsidR="00447575" w:rsidRPr="00C15900">
        <w:rPr>
          <w:sz w:val="24"/>
          <w:szCs w:val="24"/>
        </w:rPr>
        <w:t>«</w:t>
      </w:r>
      <w:r w:rsidR="00447575"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00447575" w:rsidRPr="00C15900">
        <w:rPr>
          <w:sz w:val="24"/>
          <w:szCs w:val="24"/>
        </w:rPr>
        <w:t>»</w:t>
      </w:r>
    </w:p>
    <w:p w:rsidR="000205D3" w:rsidRPr="00C15900" w:rsidRDefault="000205D3" w:rsidP="00000B60">
      <w:pPr>
        <w:spacing w:before="0" w:after="0"/>
        <w:jc w:val="center"/>
        <w:rPr>
          <w:b/>
          <w:sz w:val="24"/>
          <w:szCs w:val="24"/>
        </w:rPr>
      </w:pPr>
      <w:r w:rsidRPr="00C15900">
        <w:rPr>
          <w:b/>
          <w:sz w:val="24"/>
          <w:szCs w:val="24"/>
        </w:rPr>
        <w:t xml:space="preserve">Подпрограмма </w:t>
      </w:r>
    </w:p>
    <w:p w:rsidR="00F77EE7" w:rsidRPr="00C15900" w:rsidRDefault="000205D3" w:rsidP="00000B60">
      <w:pPr>
        <w:spacing w:before="0" w:after="0"/>
        <w:jc w:val="center"/>
        <w:rPr>
          <w:b/>
          <w:sz w:val="24"/>
          <w:szCs w:val="24"/>
        </w:rPr>
      </w:pPr>
      <w:r w:rsidRPr="00C15900">
        <w:rPr>
          <w:b/>
          <w:sz w:val="24"/>
          <w:szCs w:val="24"/>
        </w:rPr>
        <w:t>«</w:t>
      </w:r>
      <w:r w:rsidR="00447575" w:rsidRPr="00C15900">
        <w:rPr>
          <w:b/>
          <w:sz w:val="24"/>
          <w:szCs w:val="24"/>
        </w:rPr>
        <w:t>Развитие</w:t>
      </w:r>
      <w:r w:rsidRPr="00C15900">
        <w:rPr>
          <w:b/>
          <w:sz w:val="24"/>
          <w:szCs w:val="24"/>
        </w:rPr>
        <w:t xml:space="preserve"> объектов коммунальной инфраструктуры</w:t>
      </w:r>
    </w:p>
    <w:p w:rsidR="00F77EE7" w:rsidRPr="00C15900" w:rsidRDefault="000205D3" w:rsidP="00000B60">
      <w:pPr>
        <w:spacing w:before="0" w:after="0"/>
        <w:jc w:val="center"/>
        <w:rPr>
          <w:b/>
          <w:sz w:val="24"/>
          <w:szCs w:val="24"/>
        </w:rPr>
      </w:pPr>
      <w:r w:rsidRPr="00C15900">
        <w:rPr>
          <w:b/>
          <w:sz w:val="24"/>
          <w:szCs w:val="24"/>
        </w:rPr>
        <w:t>Вичугского муниципального района»</w:t>
      </w:r>
    </w:p>
    <w:p w:rsidR="00000B60" w:rsidRPr="00C15900" w:rsidRDefault="00000B60" w:rsidP="00000B60">
      <w:pPr>
        <w:spacing w:before="0" w:after="0"/>
        <w:jc w:val="center"/>
        <w:rPr>
          <w:b/>
          <w:sz w:val="24"/>
          <w:szCs w:val="24"/>
        </w:rPr>
      </w:pPr>
    </w:p>
    <w:p w:rsidR="000205D3" w:rsidRPr="00C15900" w:rsidRDefault="000205D3" w:rsidP="00000B60">
      <w:pPr>
        <w:pStyle w:val="41"/>
        <w:numPr>
          <w:ilvl w:val="0"/>
          <w:numId w:val="35"/>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44757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447575" w:rsidRPr="00C15900" w:rsidRDefault="00447575" w:rsidP="00000B6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447575" w:rsidRPr="00C15900" w:rsidRDefault="00447575" w:rsidP="00000B60">
            <w:pPr>
              <w:spacing w:before="0" w:after="0"/>
              <w:rPr>
                <w:sz w:val="24"/>
                <w:szCs w:val="24"/>
              </w:rPr>
            </w:pPr>
            <w:r w:rsidRPr="00C15900">
              <w:rPr>
                <w:sz w:val="24"/>
                <w:szCs w:val="24"/>
              </w:rPr>
              <w:t>Развитие объектов коммунальной инфраструктуры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FF63B5">
            <w:pPr>
              <w:spacing w:before="0" w:after="0"/>
              <w:rPr>
                <w:sz w:val="24"/>
                <w:szCs w:val="24"/>
              </w:rPr>
            </w:pPr>
            <w:r w:rsidRPr="00C15900">
              <w:rPr>
                <w:sz w:val="24"/>
                <w:szCs w:val="24"/>
              </w:rPr>
              <w:t>201</w:t>
            </w:r>
            <w:r w:rsidR="00423385">
              <w:rPr>
                <w:sz w:val="24"/>
                <w:szCs w:val="24"/>
              </w:rPr>
              <w:t>9</w:t>
            </w:r>
            <w:r w:rsidRPr="00C15900">
              <w:rPr>
                <w:sz w:val="24"/>
                <w:szCs w:val="24"/>
              </w:rPr>
              <w:t xml:space="preserve"> -  202</w:t>
            </w:r>
            <w:r w:rsidR="00FF63B5">
              <w:rPr>
                <w:sz w:val="24"/>
                <w:szCs w:val="24"/>
              </w:rPr>
              <w:t>5</w:t>
            </w:r>
            <w:r w:rsidR="004058BC">
              <w:rPr>
                <w:sz w:val="24"/>
                <w:szCs w:val="24"/>
              </w:rPr>
              <w:t xml:space="preserve"> г</w:t>
            </w:r>
            <w:r w:rsidRPr="00C15900">
              <w:rPr>
                <w:sz w:val="24"/>
                <w:szCs w:val="24"/>
              </w:rPr>
              <w:t>г.</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4A58E1" w:rsidP="00000B60">
            <w:pPr>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4A58E1" w:rsidRDefault="004A58E1" w:rsidP="005761FA">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5761FA">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5761FA">
            <w:pPr>
              <w:spacing w:before="0" w:after="0"/>
              <w:rPr>
                <w:sz w:val="24"/>
                <w:szCs w:val="24"/>
              </w:rPr>
            </w:pPr>
            <w:r w:rsidRPr="00C15900">
              <w:rPr>
                <w:rFonts w:eastAsia="Calibri"/>
                <w:sz w:val="24"/>
                <w:szCs w:val="24"/>
              </w:rPr>
              <w:t>Администрация Вичугского муниципального района</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1.Снижение уровня износа объектов коммунальной инфраструктуры;</w:t>
            </w:r>
          </w:p>
          <w:p w:rsidR="00F56FD5" w:rsidRPr="00C15900" w:rsidRDefault="00F56FD5" w:rsidP="00000B6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2.Снижение доли ненормативных потерь на сетях теплоснабжения, горячего и холодного водоснабжения, водоотведения.</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 xml:space="preserve">Задачи </w:t>
            </w:r>
          </w:p>
          <w:p w:rsidR="00F56FD5" w:rsidRPr="00C15900" w:rsidRDefault="00F56FD5" w:rsidP="00000B6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1. Улучшить качество жизни населения Вичугского муниципального района;</w:t>
            </w:r>
          </w:p>
          <w:p w:rsidR="00F56FD5" w:rsidRPr="00C15900" w:rsidRDefault="00F56FD5" w:rsidP="00000B60">
            <w:pPr>
              <w:spacing w:before="0" w:after="0"/>
              <w:rPr>
                <w:sz w:val="24"/>
                <w:szCs w:val="24"/>
              </w:rPr>
            </w:pPr>
            <w:r w:rsidRPr="00C15900">
              <w:rPr>
                <w:sz w:val="24"/>
                <w:szCs w:val="24"/>
              </w:rPr>
              <w:t>2. Повысить доступность услуг коммунальной сферы;</w:t>
            </w:r>
          </w:p>
          <w:p w:rsidR="00F56FD5" w:rsidRPr="00C15900" w:rsidRDefault="00F56FD5" w:rsidP="00000B60">
            <w:pPr>
              <w:spacing w:before="0" w:after="0"/>
              <w:rPr>
                <w:sz w:val="24"/>
                <w:szCs w:val="24"/>
              </w:rPr>
            </w:pPr>
            <w:r w:rsidRPr="00C15900">
              <w:rPr>
                <w:sz w:val="24"/>
                <w:szCs w:val="24"/>
              </w:rPr>
              <w:t xml:space="preserve">3. Снизить уровень износа и потери в сетях на объектах коммунального хозяйства  </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Общий объем бюджетных ассигнований:</w:t>
            </w:r>
          </w:p>
          <w:p w:rsidR="00F56FD5" w:rsidRPr="00C15900" w:rsidRDefault="00F56FD5" w:rsidP="00000B60">
            <w:pPr>
              <w:spacing w:before="0" w:after="0"/>
              <w:rPr>
                <w:sz w:val="24"/>
                <w:szCs w:val="24"/>
              </w:rPr>
            </w:pPr>
            <w:r w:rsidRPr="00C15900">
              <w:rPr>
                <w:sz w:val="24"/>
                <w:szCs w:val="24"/>
              </w:rPr>
              <w:t xml:space="preserve">2019 – </w:t>
            </w:r>
            <w:r w:rsidR="005366EF">
              <w:rPr>
                <w:sz w:val="24"/>
                <w:szCs w:val="24"/>
              </w:rPr>
              <w:t>1</w:t>
            </w:r>
            <w:r w:rsidR="00AD5908">
              <w:rPr>
                <w:sz w:val="24"/>
                <w:szCs w:val="24"/>
              </w:rPr>
              <w:t>318</w:t>
            </w:r>
            <w:r w:rsidRPr="00C15900">
              <w:rPr>
                <w:sz w:val="24"/>
                <w:szCs w:val="24"/>
              </w:rPr>
              <w:t>,</w:t>
            </w:r>
            <w:r w:rsidR="00AD5908">
              <w:rPr>
                <w:sz w:val="24"/>
                <w:szCs w:val="24"/>
              </w:rPr>
              <w:t>7167</w:t>
            </w:r>
            <w:r w:rsidRPr="00C15900">
              <w:rPr>
                <w:sz w:val="24"/>
                <w:szCs w:val="24"/>
              </w:rPr>
              <w:t xml:space="preserve"> 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817,80944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C5A6F">
              <w:rPr>
                <w:sz w:val="24"/>
                <w:szCs w:val="24"/>
              </w:rPr>
              <w:t>6993,036</w:t>
            </w:r>
            <w:r w:rsidRPr="00C15900">
              <w:rPr>
                <w:sz w:val="24"/>
                <w:szCs w:val="24"/>
              </w:rPr>
              <w:t xml:space="preserve"> тыс. руб.</w:t>
            </w:r>
          </w:p>
          <w:p w:rsidR="00D743EA" w:rsidRDefault="00D743EA" w:rsidP="00D743EA">
            <w:pPr>
              <w:spacing w:before="0" w:after="0"/>
              <w:rPr>
                <w:sz w:val="24"/>
                <w:szCs w:val="24"/>
              </w:rPr>
            </w:pPr>
            <w:r>
              <w:rPr>
                <w:sz w:val="24"/>
                <w:szCs w:val="24"/>
              </w:rPr>
              <w:t xml:space="preserve">2022 – </w:t>
            </w:r>
            <w:r w:rsidR="00B06897" w:rsidRPr="00F06FEE">
              <w:rPr>
                <w:sz w:val="24"/>
                <w:szCs w:val="24"/>
              </w:rPr>
              <w:t>4 142,536</w:t>
            </w:r>
            <w:r w:rsidR="00B06897">
              <w:rPr>
                <w:sz w:val="20"/>
                <w:szCs w:val="20"/>
              </w:rPr>
              <w:t xml:space="preserve"> </w:t>
            </w:r>
            <w:r w:rsidRPr="00C15900">
              <w:rPr>
                <w:sz w:val="24"/>
                <w:szCs w:val="24"/>
              </w:rPr>
              <w:t>тыс. руб.</w:t>
            </w:r>
          </w:p>
          <w:p w:rsidR="00D743EA" w:rsidRPr="00562C83" w:rsidRDefault="00D743EA" w:rsidP="00D743EA">
            <w:pPr>
              <w:spacing w:before="0" w:after="0"/>
              <w:rPr>
                <w:sz w:val="24"/>
                <w:szCs w:val="24"/>
              </w:rPr>
            </w:pPr>
            <w:r w:rsidRPr="00562C83">
              <w:rPr>
                <w:sz w:val="24"/>
                <w:szCs w:val="24"/>
              </w:rPr>
              <w:t xml:space="preserve">2023 – </w:t>
            </w:r>
            <w:r w:rsidR="00606B86" w:rsidRPr="00606B86">
              <w:rPr>
                <w:sz w:val="24"/>
                <w:szCs w:val="24"/>
              </w:rPr>
              <w:t>8042,94748</w:t>
            </w:r>
            <w:r w:rsidR="00E803DA" w:rsidRPr="00365D92">
              <w:rPr>
                <w:sz w:val="24"/>
                <w:szCs w:val="24"/>
              </w:rPr>
              <w:t xml:space="preserve"> </w:t>
            </w:r>
            <w:r w:rsidR="00E803DA" w:rsidRPr="00562C83">
              <w:rPr>
                <w:sz w:val="24"/>
                <w:szCs w:val="24"/>
              </w:rPr>
              <w:t>тыс. руб.</w:t>
            </w:r>
          </w:p>
          <w:p w:rsidR="004058BC" w:rsidRPr="00562C83" w:rsidRDefault="004058BC" w:rsidP="00D743EA">
            <w:pPr>
              <w:spacing w:before="0" w:after="0"/>
              <w:rPr>
                <w:sz w:val="24"/>
                <w:szCs w:val="24"/>
              </w:rPr>
            </w:pPr>
            <w:r w:rsidRPr="00562C83">
              <w:rPr>
                <w:sz w:val="24"/>
                <w:szCs w:val="24"/>
              </w:rPr>
              <w:t>2024</w:t>
            </w:r>
            <w:r w:rsidR="008D1B9E" w:rsidRPr="00562C83">
              <w:rPr>
                <w:sz w:val="24"/>
                <w:szCs w:val="24"/>
              </w:rPr>
              <w:t xml:space="preserve"> </w:t>
            </w:r>
            <w:r w:rsidR="007B55E5" w:rsidRPr="00562C83">
              <w:rPr>
                <w:sz w:val="24"/>
                <w:szCs w:val="24"/>
              </w:rPr>
              <w:t>–</w:t>
            </w:r>
            <w:r w:rsidRPr="00562C83">
              <w:rPr>
                <w:sz w:val="24"/>
                <w:szCs w:val="24"/>
              </w:rPr>
              <w:t xml:space="preserve"> </w:t>
            </w:r>
            <w:r w:rsidR="008D1B9E" w:rsidRPr="00562C83">
              <w:rPr>
                <w:sz w:val="24"/>
                <w:szCs w:val="24"/>
              </w:rPr>
              <w:t xml:space="preserve">0 </w:t>
            </w:r>
            <w:r w:rsidRPr="00562C83">
              <w:rPr>
                <w:sz w:val="24"/>
                <w:szCs w:val="24"/>
              </w:rPr>
              <w:t>тыс. руб.</w:t>
            </w:r>
          </w:p>
          <w:p w:rsidR="00FF63B5" w:rsidRPr="00562C83" w:rsidRDefault="00FF63B5" w:rsidP="00D743EA">
            <w:pPr>
              <w:spacing w:before="0" w:after="0"/>
              <w:rPr>
                <w:sz w:val="24"/>
                <w:szCs w:val="24"/>
              </w:rPr>
            </w:pPr>
            <w:r w:rsidRPr="00562C83">
              <w:rPr>
                <w:sz w:val="24"/>
                <w:szCs w:val="24"/>
              </w:rPr>
              <w:t xml:space="preserve">2025 – </w:t>
            </w:r>
            <w:r w:rsidR="00E803DA" w:rsidRPr="00562C83">
              <w:rPr>
                <w:sz w:val="24"/>
                <w:szCs w:val="24"/>
              </w:rPr>
              <w:t>0</w:t>
            </w:r>
            <w:r w:rsidRPr="00562C83">
              <w:rPr>
                <w:sz w:val="24"/>
                <w:szCs w:val="24"/>
              </w:rPr>
              <w:t xml:space="preserve"> тыс. руб.</w:t>
            </w:r>
          </w:p>
          <w:p w:rsidR="00F56FD5" w:rsidRPr="00562C83" w:rsidRDefault="00F56FD5" w:rsidP="00000B60">
            <w:pPr>
              <w:spacing w:before="0" w:after="0"/>
              <w:rPr>
                <w:sz w:val="24"/>
                <w:szCs w:val="24"/>
              </w:rPr>
            </w:pPr>
            <w:r w:rsidRPr="00562C83">
              <w:rPr>
                <w:sz w:val="24"/>
                <w:szCs w:val="24"/>
              </w:rPr>
              <w:t xml:space="preserve">в том числе: </w:t>
            </w:r>
          </w:p>
          <w:p w:rsidR="00F56FD5" w:rsidRPr="00562C83" w:rsidRDefault="00F56FD5" w:rsidP="00000B60">
            <w:pPr>
              <w:spacing w:before="0" w:after="0"/>
              <w:rPr>
                <w:sz w:val="24"/>
                <w:szCs w:val="24"/>
              </w:rPr>
            </w:pPr>
            <w:r w:rsidRPr="00562C83">
              <w:rPr>
                <w:sz w:val="24"/>
                <w:szCs w:val="24"/>
              </w:rPr>
              <w:t>- областной бюджет:</w:t>
            </w:r>
          </w:p>
          <w:p w:rsidR="00F56FD5" w:rsidRPr="00562C83" w:rsidRDefault="00F56FD5" w:rsidP="005C1582">
            <w:pPr>
              <w:spacing w:before="0" w:after="0"/>
              <w:rPr>
                <w:sz w:val="24"/>
                <w:szCs w:val="24"/>
              </w:rPr>
            </w:pPr>
            <w:r w:rsidRPr="00562C83">
              <w:rPr>
                <w:sz w:val="24"/>
                <w:szCs w:val="24"/>
              </w:rPr>
              <w:t>2019 – 0</w:t>
            </w:r>
            <w:r w:rsidR="004058BC" w:rsidRPr="00562C83">
              <w:rPr>
                <w:sz w:val="24"/>
                <w:szCs w:val="24"/>
              </w:rPr>
              <w:t xml:space="preserve"> </w:t>
            </w:r>
            <w:r w:rsidRPr="00562C83">
              <w:rPr>
                <w:sz w:val="24"/>
                <w:szCs w:val="24"/>
              </w:rPr>
              <w:t>тыс. руб.</w:t>
            </w:r>
          </w:p>
          <w:p w:rsidR="00F56FD5" w:rsidRPr="00562C83" w:rsidRDefault="004058BC" w:rsidP="005C1582">
            <w:pPr>
              <w:spacing w:before="0" w:after="0"/>
              <w:rPr>
                <w:sz w:val="24"/>
                <w:szCs w:val="24"/>
              </w:rPr>
            </w:pPr>
            <w:r w:rsidRPr="00562C83">
              <w:rPr>
                <w:sz w:val="24"/>
                <w:szCs w:val="24"/>
              </w:rPr>
              <w:t>2020 – 0</w:t>
            </w:r>
            <w:r w:rsidR="00F56FD5" w:rsidRPr="00562C83">
              <w:rPr>
                <w:sz w:val="24"/>
                <w:szCs w:val="24"/>
              </w:rPr>
              <w:t xml:space="preserve"> тыс. руб.</w:t>
            </w:r>
          </w:p>
          <w:p w:rsidR="00F56FD5" w:rsidRPr="00562C83" w:rsidRDefault="00F56FD5" w:rsidP="005C1582">
            <w:pPr>
              <w:spacing w:before="0" w:after="0"/>
              <w:rPr>
                <w:sz w:val="24"/>
                <w:szCs w:val="24"/>
              </w:rPr>
            </w:pPr>
            <w:r w:rsidRPr="00562C83">
              <w:rPr>
                <w:sz w:val="24"/>
                <w:szCs w:val="24"/>
              </w:rPr>
              <w:t xml:space="preserve">2021 – </w:t>
            </w:r>
            <w:r w:rsidR="005C5A6F" w:rsidRPr="00562C83">
              <w:rPr>
                <w:sz w:val="24"/>
                <w:szCs w:val="24"/>
              </w:rPr>
              <w:t>6116,715</w:t>
            </w:r>
            <w:r w:rsidRPr="00562C83">
              <w:rPr>
                <w:sz w:val="24"/>
                <w:szCs w:val="24"/>
              </w:rPr>
              <w:t xml:space="preserve"> тыс. руб.</w:t>
            </w:r>
          </w:p>
          <w:p w:rsidR="00423385" w:rsidRPr="00562C83" w:rsidRDefault="00423385" w:rsidP="005C1582">
            <w:pPr>
              <w:spacing w:before="0" w:after="0"/>
              <w:rPr>
                <w:sz w:val="24"/>
                <w:szCs w:val="24"/>
              </w:rPr>
            </w:pPr>
            <w:r w:rsidRPr="00562C83">
              <w:rPr>
                <w:sz w:val="24"/>
                <w:szCs w:val="24"/>
              </w:rPr>
              <w:t xml:space="preserve">2022 </w:t>
            </w:r>
            <w:r w:rsidR="00B06897" w:rsidRPr="00562C83">
              <w:rPr>
                <w:sz w:val="24"/>
                <w:szCs w:val="24"/>
              </w:rPr>
              <w:t>–</w:t>
            </w:r>
            <w:r w:rsidRPr="00562C83">
              <w:rPr>
                <w:sz w:val="24"/>
                <w:szCs w:val="24"/>
              </w:rPr>
              <w:t xml:space="preserve"> </w:t>
            </w:r>
            <w:r w:rsidR="00B06897" w:rsidRPr="00562C83">
              <w:rPr>
                <w:sz w:val="24"/>
                <w:szCs w:val="24"/>
              </w:rPr>
              <w:t>3 294,720</w:t>
            </w:r>
            <w:r w:rsidRPr="00562C83">
              <w:rPr>
                <w:sz w:val="24"/>
                <w:szCs w:val="24"/>
              </w:rPr>
              <w:t xml:space="preserve"> тыс. руб.</w:t>
            </w:r>
          </w:p>
          <w:p w:rsidR="00D743EA" w:rsidRPr="00562C83" w:rsidRDefault="00D743EA" w:rsidP="005C1582">
            <w:pPr>
              <w:spacing w:before="0" w:after="0"/>
              <w:rPr>
                <w:sz w:val="24"/>
                <w:szCs w:val="24"/>
              </w:rPr>
            </w:pPr>
            <w:r w:rsidRPr="00562C83">
              <w:rPr>
                <w:sz w:val="24"/>
                <w:szCs w:val="24"/>
              </w:rPr>
              <w:t xml:space="preserve">2023 – </w:t>
            </w:r>
            <w:r w:rsidR="00FF63B5" w:rsidRPr="00562C83">
              <w:rPr>
                <w:sz w:val="24"/>
                <w:szCs w:val="24"/>
              </w:rPr>
              <w:t>7</w:t>
            </w:r>
            <w:r w:rsidR="00A26B97">
              <w:rPr>
                <w:sz w:val="24"/>
                <w:szCs w:val="24"/>
              </w:rPr>
              <w:t xml:space="preserve"> </w:t>
            </w:r>
            <w:r w:rsidR="00FF63B5" w:rsidRPr="00562C83">
              <w:rPr>
                <w:sz w:val="24"/>
                <w:szCs w:val="24"/>
              </w:rPr>
              <w:t>452,63299 тыс. руб.</w:t>
            </w:r>
          </w:p>
          <w:p w:rsidR="004058BC" w:rsidRPr="00562C83" w:rsidRDefault="004058BC" w:rsidP="005C1582">
            <w:pPr>
              <w:spacing w:before="0" w:after="0"/>
              <w:rPr>
                <w:sz w:val="24"/>
                <w:szCs w:val="24"/>
              </w:rPr>
            </w:pPr>
            <w:r w:rsidRPr="00562C83">
              <w:rPr>
                <w:sz w:val="24"/>
                <w:szCs w:val="24"/>
              </w:rPr>
              <w:t>2024 – 0 тыс. руб.</w:t>
            </w:r>
          </w:p>
          <w:p w:rsidR="00FF63B5" w:rsidRPr="00562C83" w:rsidRDefault="00FF63B5" w:rsidP="005C1582">
            <w:pPr>
              <w:spacing w:before="0" w:after="0"/>
              <w:rPr>
                <w:sz w:val="24"/>
                <w:szCs w:val="24"/>
              </w:rPr>
            </w:pPr>
            <w:r w:rsidRPr="00562C83">
              <w:rPr>
                <w:sz w:val="24"/>
                <w:szCs w:val="24"/>
              </w:rPr>
              <w:t>2025 – 0 тыс. руб.</w:t>
            </w:r>
          </w:p>
          <w:p w:rsidR="00F56FD5" w:rsidRPr="00562C83" w:rsidRDefault="00F56FD5" w:rsidP="00000B60">
            <w:pPr>
              <w:spacing w:before="0" w:after="0"/>
              <w:rPr>
                <w:sz w:val="24"/>
                <w:szCs w:val="24"/>
              </w:rPr>
            </w:pPr>
            <w:r w:rsidRPr="00562C83">
              <w:rPr>
                <w:sz w:val="24"/>
                <w:szCs w:val="24"/>
              </w:rPr>
              <w:t>- районный бюджет:</w:t>
            </w:r>
          </w:p>
          <w:p w:rsidR="00F56FD5" w:rsidRPr="00562C83" w:rsidRDefault="00F56FD5" w:rsidP="005C1582">
            <w:pPr>
              <w:spacing w:before="0" w:after="0"/>
              <w:rPr>
                <w:sz w:val="24"/>
                <w:szCs w:val="24"/>
              </w:rPr>
            </w:pPr>
            <w:r w:rsidRPr="00562C83">
              <w:rPr>
                <w:sz w:val="24"/>
                <w:szCs w:val="24"/>
              </w:rPr>
              <w:t xml:space="preserve">2019 – </w:t>
            </w:r>
            <w:r w:rsidR="00AD5908" w:rsidRPr="00562C83">
              <w:rPr>
                <w:sz w:val="24"/>
                <w:szCs w:val="24"/>
              </w:rPr>
              <w:t>1318,7167</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817,80944 тыс. руб.</w:t>
            </w:r>
          </w:p>
          <w:p w:rsidR="00D743EA" w:rsidRPr="00562C83" w:rsidRDefault="00D743EA" w:rsidP="00D743EA">
            <w:pPr>
              <w:spacing w:before="0" w:after="0"/>
              <w:rPr>
                <w:sz w:val="24"/>
                <w:szCs w:val="24"/>
              </w:rPr>
            </w:pPr>
            <w:r w:rsidRPr="00562C83">
              <w:rPr>
                <w:sz w:val="24"/>
                <w:szCs w:val="24"/>
              </w:rPr>
              <w:t xml:space="preserve">2021 – </w:t>
            </w:r>
            <w:r w:rsidR="005C5A6F" w:rsidRPr="00562C83">
              <w:rPr>
                <w:sz w:val="24"/>
                <w:szCs w:val="24"/>
              </w:rPr>
              <w:t>876,321</w:t>
            </w:r>
            <w:r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 xml:space="preserve">2022 </w:t>
            </w:r>
            <w:r w:rsidR="007B55E5" w:rsidRPr="00562C83">
              <w:rPr>
                <w:sz w:val="24"/>
                <w:szCs w:val="24"/>
              </w:rPr>
              <w:t>–</w:t>
            </w:r>
            <w:r w:rsidRPr="00562C83">
              <w:rPr>
                <w:sz w:val="24"/>
                <w:szCs w:val="24"/>
              </w:rPr>
              <w:t xml:space="preserve"> </w:t>
            </w:r>
            <w:r w:rsidR="00B06897" w:rsidRPr="00562C83">
              <w:rPr>
                <w:sz w:val="24"/>
                <w:szCs w:val="24"/>
              </w:rPr>
              <w:t>847,816</w:t>
            </w:r>
            <w:r w:rsidR="00B06897" w:rsidRPr="00562C83">
              <w:rPr>
                <w:sz w:val="20"/>
                <w:szCs w:val="20"/>
              </w:rPr>
              <w:t xml:space="preserve"> </w:t>
            </w:r>
            <w:r w:rsidRPr="00562C83">
              <w:rPr>
                <w:sz w:val="24"/>
                <w:szCs w:val="24"/>
              </w:rPr>
              <w:t>тыс. руб.</w:t>
            </w:r>
          </w:p>
          <w:p w:rsidR="00423385" w:rsidRDefault="00D743EA" w:rsidP="00D743EA">
            <w:pPr>
              <w:spacing w:before="0" w:after="0"/>
              <w:rPr>
                <w:sz w:val="24"/>
                <w:szCs w:val="24"/>
              </w:rPr>
            </w:pPr>
            <w:r w:rsidRPr="00562C83">
              <w:rPr>
                <w:sz w:val="24"/>
                <w:szCs w:val="24"/>
              </w:rPr>
              <w:t>2023 –</w:t>
            </w:r>
            <w:r w:rsidR="00606B86">
              <w:rPr>
                <w:sz w:val="24"/>
                <w:szCs w:val="24"/>
              </w:rPr>
              <w:t xml:space="preserve"> </w:t>
            </w:r>
            <w:r w:rsidR="00606B86" w:rsidRPr="00606B86">
              <w:rPr>
                <w:sz w:val="24"/>
                <w:szCs w:val="24"/>
              </w:rPr>
              <w:t>590,31449</w:t>
            </w:r>
            <w:r w:rsidR="00365D92">
              <w:rPr>
                <w:sz w:val="20"/>
                <w:szCs w:val="20"/>
              </w:rPr>
              <w:t xml:space="preserve"> </w:t>
            </w:r>
            <w:r w:rsidR="00E803DA" w:rsidRPr="00562C83">
              <w:rPr>
                <w:sz w:val="24"/>
                <w:szCs w:val="24"/>
              </w:rPr>
              <w:t>тыс. руб.</w:t>
            </w:r>
          </w:p>
          <w:p w:rsidR="004058BC" w:rsidRDefault="004058BC" w:rsidP="008D1B9E">
            <w:pPr>
              <w:spacing w:before="0" w:after="0"/>
              <w:rPr>
                <w:sz w:val="24"/>
                <w:szCs w:val="24"/>
              </w:rPr>
            </w:pPr>
            <w:r>
              <w:rPr>
                <w:sz w:val="24"/>
                <w:szCs w:val="24"/>
              </w:rPr>
              <w:t>2024</w:t>
            </w:r>
            <w:r w:rsidR="00C36566">
              <w:rPr>
                <w:sz w:val="24"/>
                <w:szCs w:val="24"/>
              </w:rPr>
              <w:t xml:space="preserve"> </w:t>
            </w:r>
            <w:r w:rsidR="007B55E5">
              <w:rPr>
                <w:sz w:val="24"/>
                <w:szCs w:val="24"/>
              </w:rPr>
              <w:t>–</w:t>
            </w:r>
            <w:r>
              <w:rPr>
                <w:sz w:val="24"/>
                <w:szCs w:val="24"/>
              </w:rPr>
              <w:t xml:space="preserve"> </w:t>
            </w:r>
            <w:r w:rsidR="008D1B9E">
              <w:rPr>
                <w:sz w:val="24"/>
                <w:szCs w:val="24"/>
              </w:rPr>
              <w:t xml:space="preserve">0 </w:t>
            </w:r>
            <w:r w:rsidRPr="00C15900">
              <w:rPr>
                <w:sz w:val="24"/>
                <w:szCs w:val="24"/>
              </w:rPr>
              <w:t>тыс. руб.</w:t>
            </w:r>
          </w:p>
          <w:p w:rsidR="00FF63B5" w:rsidRPr="00C15900" w:rsidRDefault="00FF63B5" w:rsidP="00E803DA">
            <w:pPr>
              <w:spacing w:before="0" w:after="0"/>
              <w:rPr>
                <w:sz w:val="24"/>
                <w:szCs w:val="24"/>
              </w:rPr>
            </w:pPr>
            <w:r>
              <w:rPr>
                <w:sz w:val="24"/>
                <w:szCs w:val="24"/>
              </w:rPr>
              <w:t xml:space="preserve">2025 – </w:t>
            </w:r>
            <w:r w:rsidR="00E803DA">
              <w:rPr>
                <w:sz w:val="24"/>
                <w:szCs w:val="24"/>
              </w:rPr>
              <w:t>0</w:t>
            </w:r>
            <w:r>
              <w:rPr>
                <w:sz w:val="24"/>
                <w:szCs w:val="24"/>
              </w:rPr>
              <w:t xml:space="preserve"> тыс. руб.</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Модернизация объектов коммунальной инфраструктуры</w:t>
            </w:r>
          </w:p>
        </w:tc>
      </w:tr>
      <w:tr w:rsidR="00F56FD5" w:rsidRPr="00C15900" w:rsidTr="00F77EE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000B6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000B60">
            <w:pPr>
              <w:spacing w:before="0" w:after="0"/>
              <w:rPr>
                <w:sz w:val="24"/>
                <w:szCs w:val="24"/>
              </w:rPr>
            </w:pPr>
            <w:r w:rsidRPr="00C15900">
              <w:rPr>
                <w:sz w:val="24"/>
                <w:szCs w:val="24"/>
              </w:rPr>
              <w:t>Снизить уровень износа объектов коммунальной инфраструктуры</w:t>
            </w:r>
          </w:p>
        </w:tc>
      </w:tr>
    </w:tbl>
    <w:p w:rsidR="004058BC" w:rsidRDefault="004058BC" w:rsidP="00000B60">
      <w:pPr>
        <w:pStyle w:val="41"/>
        <w:spacing w:before="0" w:after="0" w:line="240" w:lineRule="auto"/>
        <w:ind w:left="0" w:firstLine="0"/>
        <w:rPr>
          <w:i w:val="0"/>
          <w:sz w:val="24"/>
          <w:szCs w:val="24"/>
        </w:rPr>
      </w:pPr>
    </w:p>
    <w:p w:rsidR="000205D3" w:rsidRPr="00C15900" w:rsidRDefault="000205D3" w:rsidP="004058BC">
      <w:pPr>
        <w:pStyle w:val="41"/>
        <w:spacing w:before="0" w:after="0" w:line="240" w:lineRule="auto"/>
        <w:ind w:left="0" w:firstLine="0"/>
        <w:rPr>
          <w:i w:val="0"/>
          <w:sz w:val="24"/>
          <w:szCs w:val="24"/>
        </w:rPr>
      </w:pPr>
      <w:r w:rsidRPr="00C15900">
        <w:rPr>
          <w:i w:val="0"/>
          <w:sz w:val="24"/>
          <w:szCs w:val="24"/>
        </w:rPr>
        <w:t xml:space="preserve">2. Ожидаемые результаты реализации </w:t>
      </w:r>
      <w:r w:rsidR="00F73418" w:rsidRPr="00C15900">
        <w:rPr>
          <w:i w:val="0"/>
          <w:sz w:val="24"/>
          <w:szCs w:val="24"/>
        </w:rPr>
        <w:t>П</w:t>
      </w:r>
      <w:r w:rsidRPr="00C15900">
        <w:rPr>
          <w:i w:val="0"/>
          <w:sz w:val="24"/>
          <w:szCs w:val="24"/>
        </w:rPr>
        <w:t>одпрограммы</w:t>
      </w:r>
    </w:p>
    <w:p w:rsidR="000205D3" w:rsidRPr="00C15900" w:rsidRDefault="006968A3" w:rsidP="00F97D67">
      <w:pPr>
        <w:autoSpaceDE w:val="0"/>
        <w:autoSpaceDN w:val="0"/>
        <w:adjustRightInd w:val="0"/>
        <w:spacing w:before="0" w:after="0"/>
        <w:ind w:firstLine="851"/>
        <w:jc w:val="both"/>
        <w:rPr>
          <w:sz w:val="24"/>
          <w:szCs w:val="24"/>
        </w:rPr>
      </w:pPr>
      <w:r w:rsidRPr="00C15900">
        <w:rPr>
          <w:sz w:val="24"/>
          <w:szCs w:val="24"/>
        </w:rPr>
        <w:t>У</w:t>
      </w:r>
      <w:r w:rsidR="000205D3" w:rsidRPr="00C15900">
        <w:rPr>
          <w:sz w:val="24"/>
          <w:szCs w:val="24"/>
        </w:rPr>
        <w:t>спешное выполнение мероприятий Подпрограммы обеспечит:</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0205D3" w:rsidRPr="00C15900" w:rsidRDefault="000205D3" w:rsidP="00F97D67">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w:t>
      </w:r>
      <w:r w:rsidR="006968A3" w:rsidRPr="00C15900">
        <w:rPr>
          <w:sz w:val="24"/>
          <w:szCs w:val="24"/>
        </w:rPr>
        <w:t>мунальных услуг;</w:t>
      </w:r>
    </w:p>
    <w:p w:rsidR="006968A3" w:rsidRPr="00C15900" w:rsidRDefault="006968A3" w:rsidP="00F97D67">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0205D3" w:rsidRPr="00C15900" w:rsidRDefault="000205D3" w:rsidP="00000B60">
      <w:pPr>
        <w:autoSpaceDE w:val="0"/>
        <w:autoSpaceDN w:val="0"/>
        <w:adjustRightInd w:val="0"/>
        <w:spacing w:before="0" w:after="0"/>
        <w:ind w:firstLine="540"/>
        <w:jc w:val="both"/>
        <w:rPr>
          <w:sz w:val="24"/>
          <w:szCs w:val="24"/>
        </w:rPr>
      </w:pPr>
    </w:p>
    <w:p w:rsidR="000205D3" w:rsidRPr="00C15900" w:rsidRDefault="000205D3" w:rsidP="00000B60">
      <w:pPr>
        <w:pStyle w:val="41"/>
        <w:spacing w:before="0" w:after="0" w:line="240" w:lineRule="auto"/>
        <w:rPr>
          <w:i w:val="0"/>
          <w:sz w:val="24"/>
          <w:szCs w:val="24"/>
        </w:rPr>
      </w:pPr>
      <w:r w:rsidRPr="00C15900">
        <w:rPr>
          <w:i w:val="0"/>
          <w:sz w:val="24"/>
          <w:szCs w:val="24"/>
        </w:rPr>
        <w:t xml:space="preserve">3. Мероприятия </w:t>
      </w:r>
      <w:r w:rsidR="00F73418" w:rsidRPr="00C15900">
        <w:rPr>
          <w:i w:val="0"/>
          <w:sz w:val="24"/>
          <w:szCs w:val="24"/>
        </w:rPr>
        <w:t>П</w:t>
      </w:r>
      <w:r w:rsidRPr="00C15900">
        <w:rPr>
          <w:i w:val="0"/>
          <w:sz w:val="24"/>
          <w:szCs w:val="24"/>
        </w:rPr>
        <w:t>одпрограммы</w:t>
      </w:r>
    </w:p>
    <w:p w:rsidR="009517F5" w:rsidRPr="00C15900" w:rsidRDefault="009517F5" w:rsidP="00E16492">
      <w:pPr>
        <w:pStyle w:val="ConsPlusNormal"/>
        <w:suppressAutoHyphens/>
        <w:ind w:firstLine="851"/>
        <w:jc w:val="both"/>
        <w:rPr>
          <w:rFonts w:ascii="Times New Roman" w:hAnsi="Times New Roman" w:cs="Times New Roman"/>
          <w:sz w:val="24"/>
          <w:szCs w:val="24"/>
        </w:rPr>
      </w:pPr>
      <w:r w:rsidRPr="00C15900">
        <w:rPr>
          <w:rFonts w:ascii="Times New Roman" w:hAnsi="Times New Roman" w:cs="Times New Roman"/>
          <w:sz w:val="24"/>
          <w:szCs w:val="24"/>
        </w:rPr>
        <w:t xml:space="preserve">Настоящая </w:t>
      </w:r>
      <w:r w:rsidR="00F73418" w:rsidRPr="00C15900">
        <w:rPr>
          <w:rFonts w:ascii="Times New Roman" w:hAnsi="Times New Roman" w:cs="Times New Roman"/>
          <w:sz w:val="24"/>
          <w:szCs w:val="24"/>
        </w:rPr>
        <w:t>П</w:t>
      </w:r>
      <w:r w:rsidRPr="00C15900">
        <w:rPr>
          <w:rFonts w:ascii="Times New Roman" w:hAnsi="Times New Roman" w:cs="Times New Roman"/>
          <w:sz w:val="24"/>
          <w:szCs w:val="24"/>
        </w:rPr>
        <w:t>одпрограмма реализуется посредством следующих мероприятий:</w:t>
      </w:r>
    </w:p>
    <w:p w:rsidR="009517F5" w:rsidRPr="00C15900" w:rsidRDefault="00FB1C31" w:rsidP="00E16492">
      <w:pPr>
        <w:suppressAutoHyphens/>
        <w:autoSpaceDE w:val="0"/>
        <w:autoSpaceDN w:val="0"/>
        <w:adjustRightInd w:val="0"/>
        <w:spacing w:before="0" w:after="0"/>
        <w:ind w:firstLine="851"/>
        <w:jc w:val="both"/>
        <w:rPr>
          <w:sz w:val="24"/>
          <w:szCs w:val="24"/>
        </w:rPr>
      </w:pPr>
      <w:r w:rsidRPr="00C15900">
        <w:rPr>
          <w:sz w:val="24"/>
          <w:szCs w:val="24"/>
        </w:rPr>
        <w:t xml:space="preserve">- </w:t>
      </w:r>
      <w:r w:rsidR="002A3459">
        <w:rPr>
          <w:sz w:val="24"/>
          <w:szCs w:val="24"/>
        </w:rPr>
        <w:t>модернизация</w:t>
      </w:r>
      <w:r w:rsidR="009517F5" w:rsidRPr="00C15900">
        <w:rPr>
          <w:sz w:val="24"/>
          <w:szCs w:val="24"/>
        </w:rPr>
        <w:t xml:space="preserve"> объектов коммунальной инфраструктуры.</w:t>
      </w:r>
    </w:p>
    <w:p w:rsidR="009517F5" w:rsidRPr="00C15900" w:rsidRDefault="009517F5" w:rsidP="00E16492">
      <w:pPr>
        <w:suppressAutoHyphens/>
        <w:autoSpaceDE w:val="0"/>
        <w:autoSpaceDN w:val="0"/>
        <w:adjustRightInd w:val="0"/>
        <w:spacing w:before="0" w:after="0"/>
        <w:ind w:firstLine="851"/>
        <w:jc w:val="both"/>
        <w:rPr>
          <w:sz w:val="24"/>
          <w:szCs w:val="24"/>
        </w:rPr>
      </w:pPr>
      <w:r w:rsidRPr="00C15900">
        <w:rPr>
          <w:sz w:val="24"/>
          <w:szCs w:val="24"/>
        </w:rPr>
        <w:t xml:space="preserve">Мероприятие предусматривает предоставление субсидий из бюджета Ивановской области </w:t>
      </w:r>
      <w:r w:rsidR="002A3459">
        <w:rPr>
          <w:sz w:val="24"/>
          <w:szCs w:val="24"/>
        </w:rPr>
        <w:t>для реализации мероприятий по модернизации объектов коммунальной инфраструктуры</w:t>
      </w:r>
      <w:r w:rsidRPr="00C15900">
        <w:rPr>
          <w:sz w:val="24"/>
          <w:szCs w:val="24"/>
        </w:rPr>
        <w:t>.</w:t>
      </w:r>
    </w:p>
    <w:p w:rsidR="009517F5" w:rsidRPr="00C15900" w:rsidRDefault="00E16492" w:rsidP="00E16492">
      <w:pPr>
        <w:suppressAutoHyphens/>
        <w:autoSpaceDE w:val="0"/>
        <w:autoSpaceDN w:val="0"/>
        <w:adjustRightInd w:val="0"/>
        <w:spacing w:before="0" w:after="0"/>
        <w:ind w:firstLine="851"/>
        <w:jc w:val="both"/>
        <w:rPr>
          <w:sz w:val="24"/>
          <w:szCs w:val="24"/>
        </w:rPr>
      </w:pPr>
      <w:r w:rsidRPr="00C15900">
        <w:rPr>
          <w:sz w:val="24"/>
          <w:szCs w:val="24"/>
        </w:rPr>
        <w:t>Предоставление и расходование Субсидий будет осуществляться в соответствии с порядком</w:t>
      </w:r>
      <w:r>
        <w:rPr>
          <w:sz w:val="24"/>
          <w:szCs w:val="24"/>
        </w:rPr>
        <w:t xml:space="preserve"> предоставления и распределения субсидий из областного бюджета бюджетам муниципальных образований Ивановской области для реализации мероприятий по модернизации объектов коммунальной инфраструктуры</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F97D67" w:rsidRPr="00C15900" w:rsidRDefault="00F97D67" w:rsidP="00000B60">
      <w:pPr>
        <w:pStyle w:val="Pro-TabName"/>
        <w:spacing w:before="0" w:after="0"/>
        <w:rPr>
          <w:b/>
          <w:i w:val="0"/>
          <w:sz w:val="24"/>
          <w:szCs w:val="24"/>
        </w:rPr>
      </w:pPr>
    </w:p>
    <w:p w:rsidR="000205D3" w:rsidRPr="00C15900" w:rsidRDefault="000205D3" w:rsidP="00000B60">
      <w:pPr>
        <w:pStyle w:val="Pro-TabName"/>
        <w:spacing w:before="0" w:after="0"/>
        <w:rPr>
          <w:b/>
          <w:i w:val="0"/>
          <w:sz w:val="24"/>
          <w:szCs w:val="24"/>
        </w:rPr>
      </w:pPr>
      <w:r w:rsidRPr="00C15900">
        <w:rPr>
          <w:b/>
          <w:i w:val="0"/>
          <w:sz w:val="24"/>
          <w:szCs w:val="24"/>
        </w:rPr>
        <w:t xml:space="preserve">Ресурсное обеспечение реализации мероприятий </w:t>
      </w:r>
      <w:r w:rsidR="00F73418" w:rsidRPr="00C15900">
        <w:rPr>
          <w:b/>
          <w:i w:val="0"/>
          <w:sz w:val="24"/>
          <w:szCs w:val="24"/>
        </w:rPr>
        <w:t>П</w:t>
      </w:r>
      <w:r w:rsidRPr="00C15900">
        <w:rPr>
          <w:b/>
          <w:i w:val="0"/>
          <w:sz w:val="24"/>
          <w:szCs w:val="24"/>
        </w:rPr>
        <w:t>одпрограммы</w:t>
      </w:r>
    </w:p>
    <w:p w:rsidR="000205D3" w:rsidRPr="00C15900" w:rsidRDefault="000205D3" w:rsidP="00000B60">
      <w:pPr>
        <w:pStyle w:val="Pro-TabName"/>
        <w:spacing w:before="0" w:after="0"/>
        <w:jc w:val="right"/>
        <w:rPr>
          <w:i w:val="0"/>
          <w:sz w:val="24"/>
          <w:szCs w:val="24"/>
        </w:rPr>
      </w:pPr>
      <w:r w:rsidRPr="00C15900">
        <w:rPr>
          <w:i w:val="0"/>
          <w:sz w:val="24"/>
          <w:szCs w:val="24"/>
        </w:rPr>
        <w:t xml:space="preserve">Таблица </w:t>
      </w:r>
      <w:r w:rsidR="00F06126" w:rsidRPr="00C15900">
        <w:rPr>
          <w:i w:val="0"/>
          <w:sz w:val="24"/>
          <w:szCs w:val="24"/>
        </w:rPr>
        <w:t>1</w:t>
      </w:r>
    </w:p>
    <w:p w:rsidR="000205D3" w:rsidRPr="00C15900" w:rsidRDefault="000205D3" w:rsidP="00000B60">
      <w:pPr>
        <w:pStyle w:val="Pro-TabName"/>
        <w:spacing w:before="0" w:after="0"/>
        <w:jc w:val="right"/>
        <w:rPr>
          <w:i w:val="0"/>
          <w:sz w:val="24"/>
          <w:szCs w:val="24"/>
        </w:rPr>
      </w:pPr>
      <w:r w:rsidRPr="00C15900">
        <w:rPr>
          <w:i w:val="0"/>
          <w:sz w:val="24"/>
          <w:szCs w:val="24"/>
        </w:rPr>
        <w:t>(тыс. руб.)</w:t>
      </w:r>
    </w:p>
    <w:tbl>
      <w:tblPr>
        <w:tblW w:w="10774"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26"/>
        <w:gridCol w:w="141"/>
        <w:gridCol w:w="3119"/>
        <w:gridCol w:w="1134"/>
        <w:gridCol w:w="1134"/>
        <w:gridCol w:w="992"/>
        <w:gridCol w:w="1134"/>
        <w:gridCol w:w="1276"/>
        <w:gridCol w:w="709"/>
        <w:gridCol w:w="709"/>
      </w:tblGrid>
      <w:tr w:rsidR="009D1FAE" w:rsidRPr="004058BC" w:rsidTr="009D1FAE">
        <w:trPr>
          <w:cantSplit/>
        </w:trPr>
        <w:tc>
          <w:tcPr>
            <w:tcW w:w="567" w:type="dxa"/>
            <w:gridSpan w:val="2"/>
          </w:tcPr>
          <w:p w:rsidR="009D1FAE" w:rsidRPr="004058BC" w:rsidRDefault="009D1FAE" w:rsidP="00E90EE7">
            <w:pPr>
              <w:spacing w:before="0" w:after="0"/>
              <w:rPr>
                <w:b/>
                <w:sz w:val="20"/>
                <w:szCs w:val="20"/>
              </w:rPr>
            </w:pPr>
            <w:r w:rsidRPr="004058BC">
              <w:rPr>
                <w:b/>
                <w:sz w:val="20"/>
                <w:szCs w:val="20"/>
                <w:lang w:val="en-US"/>
              </w:rPr>
              <w:t>N</w:t>
            </w:r>
            <w:r w:rsidRPr="004058BC">
              <w:rPr>
                <w:b/>
                <w:sz w:val="20"/>
                <w:szCs w:val="20"/>
              </w:rPr>
              <w:t xml:space="preserve"> п/п</w:t>
            </w:r>
          </w:p>
        </w:tc>
        <w:tc>
          <w:tcPr>
            <w:tcW w:w="3119" w:type="dxa"/>
          </w:tcPr>
          <w:p w:rsidR="009D1FAE" w:rsidRPr="004058BC" w:rsidRDefault="009D1FAE" w:rsidP="00E90EE7">
            <w:pPr>
              <w:spacing w:before="0" w:after="0"/>
              <w:rPr>
                <w:b/>
                <w:sz w:val="20"/>
                <w:szCs w:val="20"/>
              </w:rPr>
            </w:pPr>
            <w:r w:rsidRPr="004058BC">
              <w:rPr>
                <w:b/>
                <w:sz w:val="20"/>
                <w:szCs w:val="20"/>
              </w:rPr>
              <w:t>Наименование мероприятия/ Источник ресурсного обеспечения</w:t>
            </w:r>
          </w:p>
        </w:tc>
        <w:tc>
          <w:tcPr>
            <w:tcW w:w="1134" w:type="dxa"/>
          </w:tcPr>
          <w:p w:rsidR="009D1FAE" w:rsidRPr="004058BC" w:rsidRDefault="009D1FAE" w:rsidP="00E90EE7">
            <w:pPr>
              <w:spacing w:before="0" w:after="0"/>
              <w:jc w:val="center"/>
              <w:rPr>
                <w:b/>
                <w:sz w:val="20"/>
                <w:szCs w:val="20"/>
              </w:rPr>
            </w:pPr>
            <w:r w:rsidRPr="004058BC">
              <w:rPr>
                <w:b/>
                <w:sz w:val="20"/>
                <w:szCs w:val="20"/>
              </w:rPr>
              <w:t>2019</w:t>
            </w:r>
          </w:p>
        </w:tc>
        <w:tc>
          <w:tcPr>
            <w:tcW w:w="1134" w:type="dxa"/>
          </w:tcPr>
          <w:p w:rsidR="009D1FAE" w:rsidRPr="004058BC" w:rsidRDefault="009D1FAE" w:rsidP="00E90EE7">
            <w:pPr>
              <w:spacing w:before="0" w:after="0"/>
              <w:jc w:val="center"/>
              <w:rPr>
                <w:b/>
                <w:sz w:val="20"/>
                <w:szCs w:val="20"/>
              </w:rPr>
            </w:pPr>
            <w:r w:rsidRPr="004058BC">
              <w:rPr>
                <w:b/>
                <w:sz w:val="20"/>
                <w:szCs w:val="20"/>
              </w:rPr>
              <w:t>2020</w:t>
            </w:r>
          </w:p>
        </w:tc>
        <w:tc>
          <w:tcPr>
            <w:tcW w:w="992" w:type="dxa"/>
          </w:tcPr>
          <w:p w:rsidR="009D1FAE" w:rsidRPr="004058BC" w:rsidRDefault="009D1FAE" w:rsidP="00E90EE7">
            <w:pPr>
              <w:spacing w:before="0" w:after="0"/>
              <w:jc w:val="center"/>
              <w:rPr>
                <w:b/>
                <w:sz w:val="20"/>
                <w:szCs w:val="20"/>
              </w:rPr>
            </w:pPr>
            <w:r w:rsidRPr="004058BC">
              <w:rPr>
                <w:b/>
                <w:sz w:val="20"/>
                <w:szCs w:val="20"/>
              </w:rPr>
              <w:t>2021</w:t>
            </w:r>
          </w:p>
        </w:tc>
        <w:tc>
          <w:tcPr>
            <w:tcW w:w="1134" w:type="dxa"/>
          </w:tcPr>
          <w:p w:rsidR="009D1FAE" w:rsidRPr="004058BC" w:rsidRDefault="009D1FAE" w:rsidP="00E90EE7">
            <w:pPr>
              <w:spacing w:before="0" w:after="0"/>
              <w:jc w:val="center"/>
              <w:rPr>
                <w:b/>
                <w:sz w:val="20"/>
                <w:szCs w:val="20"/>
              </w:rPr>
            </w:pPr>
            <w:r w:rsidRPr="004058BC">
              <w:rPr>
                <w:b/>
                <w:sz w:val="20"/>
                <w:szCs w:val="20"/>
              </w:rPr>
              <w:t>2022</w:t>
            </w:r>
          </w:p>
        </w:tc>
        <w:tc>
          <w:tcPr>
            <w:tcW w:w="1276" w:type="dxa"/>
            <w:tcBorders>
              <w:right w:val="single" w:sz="4" w:space="0" w:color="auto"/>
            </w:tcBorders>
          </w:tcPr>
          <w:p w:rsidR="009D1FAE" w:rsidRPr="004058BC" w:rsidRDefault="009D1FAE" w:rsidP="00E90EE7">
            <w:pPr>
              <w:spacing w:before="0" w:after="0"/>
              <w:jc w:val="center"/>
              <w:rPr>
                <w:b/>
                <w:sz w:val="20"/>
                <w:szCs w:val="20"/>
              </w:rPr>
            </w:pPr>
            <w:r w:rsidRPr="004058BC">
              <w:rPr>
                <w:b/>
                <w:sz w:val="20"/>
                <w:szCs w:val="20"/>
              </w:rPr>
              <w:t>2023</w:t>
            </w:r>
          </w:p>
        </w:tc>
        <w:tc>
          <w:tcPr>
            <w:tcW w:w="709" w:type="dxa"/>
            <w:tcBorders>
              <w:left w:val="single" w:sz="4" w:space="0" w:color="auto"/>
            </w:tcBorders>
          </w:tcPr>
          <w:p w:rsidR="009D1FAE" w:rsidRPr="004058BC" w:rsidRDefault="009D1FAE" w:rsidP="004058BC">
            <w:pPr>
              <w:spacing w:before="0" w:after="0"/>
              <w:jc w:val="center"/>
              <w:rPr>
                <w:b/>
                <w:sz w:val="20"/>
                <w:szCs w:val="20"/>
              </w:rPr>
            </w:pPr>
            <w:r>
              <w:rPr>
                <w:b/>
                <w:sz w:val="20"/>
                <w:szCs w:val="20"/>
              </w:rPr>
              <w:t>2024</w:t>
            </w:r>
          </w:p>
        </w:tc>
        <w:tc>
          <w:tcPr>
            <w:tcW w:w="709" w:type="dxa"/>
            <w:tcBorders>
              <w:left w:val="single" w:sz="4" w:space="0" w:color="auto"/>
            </w:tcBorders>
          </w:tcPr>
          <w:p w:rsidR="009D1FAE" w:rsidRDefault="009D1FAE" w:rsidP="004058BC">
            <w:pPr>
              <w:spacing w:before="0" w:after="0"/>
              <w:jc w:val="center"/>
              <w:rPr>
                <w:b/>
                <w:sz w:val="20"/>
                <w:szCs w:val="20"/>
              </w:rPr>
            </w:pPr>
            <w:r>
              <w:rPr>
                <w:b/>
                <w:sz w:val="20"/>
                <w:szCs w:val="20"/>
              </w:rPr>
              <w:t>2025</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Подпрограмма, всего</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9D1FAE" w:rsidP="00606B86">
            <w:pPr>
              <w:spacing w:before="0" w:after="0"/>
              <w:jc w:val="center"/>
              <w:rPr>
                <w:sz w:val="20"/>
                <w:szCs w:val="20"/>
              </w:rPr>
            </w:pPr>
            <w:r w:rsidRPr="00562C83">
              <w:rPr>
                <w:sz w:val="20"/>
                <w:szCs w:val="20"/>
              </w:rPr>
              <w:t>8</w:t>
            </w:r>
            <w:r w:rsidR="00606B86">
              <w:rPr>
                <w:sz w:val="20"/>
                <w:szCs w:val="20"/>
              </w:rPr>
              <w:t>042,94748</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бюджетные ассигнования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606B86" w:rsidP="005768DD">
            <w:pPr>
              <w:spacing w:before="0" w:after="0"/>
              <w:jc w:val="center"/>
              <w:rPr>
                <w:sz w:val="20"/>
                <w:szCs w:val="20"/>
              </w:rPr>
            </w:pPr>
            <w:r w:rsidRPr="00562C83">
              <w:rPr>
                <w:sz w:val="20"/>
                <w:szCs w:val="20"/>
              </w:rPr>
              <w:t>8</w:t>
            </w:r>
            <w:r>
              <w:rPr>
                <w:sz w:val="20"/>
                <w:szCs w:val="20"/>
              </w:rPr>
              <w:t>042,94748</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областной бюджет *</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7452,63299</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876,321</w:t>
            </w:r>
          </w:p>
        </w:tc>
        <w:tc>
          <w:tcPr>
            <w:tcW w:w="1134" w:type="dxa"/>
            <w:vAlign w:val="center"/>
          </w:tcPr>
          <w:p w:rsidR="009D1FAE" w:rsidRPr="00F06FEE" w:rsidRDefault="009D1FAE" w:rsidP="0078388B">
            <w:pPr>
              <w:spacing w:before="0" w:after="0"/>
              <w:jc w:val="center"/>
              <w:rPr>
                <w:sz w:val="20"/>
                <w:szCs w:val="20"/>
              </w:rPr>
            </w:pPr>
            <w:r w:rsidRPr="00F06FEE">
              <w:rPr>
                <w:sz w:val="20"/>
                <w:szCs w:val="20"/>
              </w:rPr>
              <w:t>847,816</w:t>
            </w:r>
          </w:p>
        </w:tc>
        <w:tc>
          <w:tcPr>
            <w:tcW w:w="1276" w:type="dxa"/>
            <w:tcBorders>
              <w:right w:val="single" w:sz="4" w:space="0" w:color="auto"/>
            </w:tcBorders>
            <w:vAlign w:val="center"/>
          </w:tcPr>
          <w:p w:rsidR="009D1FAE" w:rsidRPr="00562C83" w:rsidRDefault="00606B86" w:rsidP="0027540F">
            <w:pPr>
              <w:spacing w:before="0" w:after="0"/>
              <w:jc w:val="center"/>
              <w:rPr>
                <w:sz w:val="20"/>
                <w:szCs w:val="20"/>
              </w:rPr>
            </w:pPr>
            <w:r>
              <w:rPr>
                <w:sz w:val="20"/>
                <w:szCs w:val="20"/>
              </w:rPr>
              <w:t>590,31449</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 внебюджетные источники</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0</w:t>
            </w:r>
          </w:p>
        </w:tc>
        <w:tc>
          <w:tcPr>
            <w:tcW w:w="1276" w:type="dxa"/>
            <w:tcBorders>
              <w:right w:val="single" w:sz="4" w:space="0" w:color="auto"/>
            </w:tcBorders>
            <w:vAlign w:val="center"/>
          </w:tcPr>
          <w:p w:rsidR="009D1FAE" w:rsidRPr="00562C83" w:rsidRDefault="009D1FAE" w:rsidP="00E90EE7">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Pr>
        <w:tc>
          <w:tcPr>
            <w:tcW w:w="3686" w:type="dxa"/>
            <w:gridSpan w:val="3"/>
            <w:vAlign w:val="center"/>
          </w:tcPr>
          <w:p w:rsidR="009D1FAE" w:rsidRPr="004058BC" w:rsidRDefault="009D1FAE" w:rsidP="00E90EE7">
            <w:pPr>
              <w:spacing w:before="0" w:after="0"/>
              <w:rPr>
                <w:sz w:val="20"/>
                <w:szCs w:val="20"/>
              </w:rPr>
            </w:pPr>
            <w:r w:rsidRPr="004058BC">
              <w:rPr>
                <w:sz w:val="20"/>
                <w:szCs w:val="20"/>
              </w:rPr>
              <w:t>Модернизация объектов коммунальной инфраструктуры, в том числе: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817,80944</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6993,036</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4 142,536</w:t>
            </w:r>
          </w:p>
        </w:tc>
        <w:tc>
          <w:tcPr>
            <w:tcW w:w="1276" w:type="dxa"/>
            <w:tcBorders>
              <w:right w:val="single" w:sz="4" w:space="0" w:color="auto"/>
            </w:tcBorders>
            <w:vAlign w:val="center"/>
          </w:tcPr>
          <w:p w:rsidR="009D1FAE" w:rsidRPr="00562C83" w:rsidRDefault="00794699" w:rsidP="0027540F">
            <w:pPr>
              <w:spacing w:before="0" w:after="0"/>
              <w:jc w:val="center"/>
              <w:rPr>
                <w:sz w:val="20"/>
                <w:szCs w:val="20"/>
              </w:rPr>
            </w:pPr>
            <w:r w:rsidRPr="00562C83">
              <w:rPr>
                <w:sz w:val="20"/>
                <w:szCs w:val="20"/>
              </w:rPr>
              <w:t>75</w:t>
            </w:r>
            <w:r w:rsidR="00A26B97">
              <w:rPr>
                <w:sz w:val="20"/>
                <w:szCs w:val="20"/>
              </w:rPr>
              <w:t>36</w:t>
            </w:r>
            <w:r w:rsidRPr="00562C83">
              <w:rPr>
                <w:sz w:val="20"/>
                <w:szCs w:val="20"/>
              </w:rPr>
              <w:t>,</w:t>
            </w:r>
            <w:r w:rsidR="0027540F">
              <w:rPr>
                <w:sz w:val="20"/>
                <w:szCs w:val="20"/>
              </w:rPr>
              <w:t>11148</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Разработка проектно-сметной документации</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Техническое перевооружение котельной в д. Семигорье</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1318,7167</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оборудования и (или) материалов</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3 328,000</w:t>
            </w:r>
          </w:p>
        </w:tc>
        <w:tc>
          <w:tcPr>
            <w:tcW w:w="1276" w:type="dxa"/>
            <w:tcBorders>
              <w:righ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0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6116,715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3 294,720</w:t>
            </w:r>
          </w:p>
        </w:tc>
        <w:tc>
          <w:tcPr>
            <w:tcW w:w="1276" w:type="dxa"/>
            <w:tcBorders>
              <w:right w:val="single" w:sz="4" w:space="0" w:color="auto"/>
            </w:tcBorders>
            <w:vAlign w:val="center"/>
          </w:tcPr>
          <w:p w:rsidR="009D1FAE" w:rsidRPr="00562C83" w:rsidRDefault="00794699" w:rsidP="004058BC">
            <w:pPr>
              <w:spacing w:before="0" w:after="0"/>
              <w:jc w:val="center"/>
              <w:rPr>
                <w:sz w:val="20"/>
                <w:szCs w:val="20"/>
              </w:rPr>
            </w:pPr>
            <w:r w:rsidRPr="00562C83">
              <w:rPr>
                <w:sz w:val="20"/>
                <w:szCs w:val="20"/>
              </w:rPr>
              <w:t>7452,63299</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2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40"/>
              <w:jc w:val="center"/>
              <w:rPr>
                <w:sz w:val="20"/>
                <w:szCs w:val="20"/>
              </w:rPr>
            </w:pPr>
            <w:r w:rsidRPr="004058BC">
              <w:rPr>
                <w:sz w:val="20"/>
                <w:szCs w:val="20"/>
              </w:rPr>
              <w:t>0</w:t>
            </w:r>
          </w:p>
        </w:tc>
        <w:tc>
          <w:tcPr>
            <w:tcW w:w="992" w:type="dxa"/>
            <w:vAlign w:val="center"/>
          </w:tcPr>
          <w:p w:rsidR="009D1FAE" w:rsidRPr="004058BC" w:rsidRDefault="009D1FAE" w:rsidP="005C5A6F">
            <w:pPr>
              <w:spacing w:before="0" w:after="0"/>
              <w:jc w:val="center"/>
              <w:rPr>
                <w:sz w:val="20"/>
                <w:szCs w:val="20"/>
              </w:rPr>
            </w:pPr>
            <w:r w:rsidRPr="004058BC">
              <w:rPr>
                <w:sz w:val="20"/>
                <w:szCs w:val="20"/>
              </w:rPr>
              <w:t>61,785</w:t>
            </w:r>
          </w:p>
        </w:tc>
        <w:tc>
          <w:tcPr>
            <w:tcW w:w="1134" w:type="dxa"/>
            <w:vAlign w:val="center"/>
          </w:tcPr>
          <w:p w:rsidR="009D1FAE" w:rsidRPr="00F06FEE" w:rsidRDefault="009D1FAE" w:rsidP="00E90EE7">
            <w:pPr>
              <w:spacing w:before="0" w:after="0"/>
              <w:jc w:val="center"/>
              <w:rPr>
                <w:sz w:val="20"/>
                <w:szCs w:val="20"/>
              </w:rPr>
            </w:pPr>
            <w:r w:rsidRPr="00F06FEE">
              <w:rPr>
                <w:sz w:val="20"/>
                <w:szCs w:val="20"/>
              </w:rPr>
              <w:t>33,280</w:t>
            </w:r>
          </w:p>
        </w:tc>
        <w:tc>
          <w:tcPr>
            <w:tcW w:w="1276" w:type="dxa"/>
            <w:tcBorders>
              <w:right w:val="single" w:sz="4" w:space="0" w:color="auto"/>
            </w:tcBorders>
            <w:vAlign w:val="center"/>
          </w:tcPr>
          <w:p w:rsidR="009D1FAE" w:rsidRPr="00562C83" w:rsidRDefault="00A26B97" w:rsidP="0027540F">
            <w:pPr>
              <w:spacing w:before="0" w:after="0"/>
              <w:jc w:val="center"/>
              <w:rPr>
                <w:sz w:val="20"/>
                <w:szCs w:val="20"/>
              </w:rPr>
            </w:pPr>
            <w:r>
              <w:rPr>
                <w:sz w:val="20"/>
                <w:szCs w:val="20"/>
              </w:rPr>
              <w:t>83,</w:t>
            </w:r>
            <w:r w:rsidR="0027540F">
              <w:rPr>
                <w:sz w:val="20"/>
                <w:szCs w:val="20"/>
              </w:rPr>
              <w:t>47849</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3.1.</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3301,000</w:t>
            </w:r>
          </w:p>
        </w:tc>
        <w:tc>
          <w:tcPr>
            <w:tcW w:w="1134" w:type="dxa"/>
            <w:vAlign w:val="center"/>
          </w:tcPr>
          <w:p w:rsidR="009D1FAE" w:rsidRPr="00F06FEE" w:rsidRDefault="009D1FAE" w:rsidP="00E90EE7">
            <w:pPr>
              <w:pStyle w:val="ConsPlusNormal"/>
              <w:ind w:firstLine="0"/>
              <w:jc w:val="center"/>
              <w:rPr>
                <w:rFonts w:ascii="Times New Roman" w:hAnsi="Times New Roman" w:cs="Times New Roman"/>
              </w:rPr>
            </w:pPr>
            <w:r w:rsidRPr="00F06FEE">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9D1FAE">
            <w:pPr>
              <w:spacing w:before="0" w:after="0"/>
              <w:jc w:val="center"/>
              <w:rPr>
                <w:sz w:val="20"/>
                <w:szCs w:val="20"/>
              </w:rPr>
            </w:pPr>
            <w:r>
              <w:rPr>
                <w:sz w:val="20"/>
                <w:szCs w:val="20"/>
              </w:rPr>
              <w:t>0</w:t>
            </w: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котел стальной водогрейный газовый 0=1040 кВт, Р=0,6 Мпа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 (Loyano SK755 - 1040) 0=41 м3/ч, Н=10 м.вод.cm.. N=2,4 кВт. 380 И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сетевой воды 0=80 м3/ ч. Н=27 м.вод.ст.. N=11 кВт. 380 V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подпиточной воды 0=0,3 м3/ч, Н=25 м.в.ст., N=0,55 кВт. 380 V. Т=5°С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установка насосная дозировочная (комплекс пропорционального дозирования) с водосчетчиком Ду 20. Уемк.=60л, N=40 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теплообменник водоводяной пластинчатый 0=1,6 МВт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p>
        </w:tc>
        <w:tc>
          <w:tcPr>
            <w:tcW w:w="709" w:type="dxa"/>
            <w:tcBorders>
              <w:left w:val="single" w:sz="4" w:space="0" w:color="auto"/>
            </w:tcBorders>
          </w:tcPr>
          <w:p w:rsidR="009D1FAE" w:rsidRPr="004058BC" w:rsidRDefault="009D1FAE" w:rsidP="004058BC">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бак расширительный У=400 л, Ттах=120 "С, Ру =0,6 МПа. 0 Г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горелка газовая с прогрессивным регулированием0=300=1200 кВт, с мультиблоком 2" (в составе: 2 клапана, блок контроля герметичности, реле максимального давления газа)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газорегуляторная установка с двумя линиями редуцирования, на базе регуляторов давления газа RG/2MB и коммерческим узлом учета газа на базе ротационного счетчика газа RVG G65 ИЗО). Расчетное давление на входе 0,25=0,3 МПа, на выходе 0,015МПа (направл. газа-слева направо) – 1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autoSpaceDE w:val="0"/>
              <w:autoSpaceDN w:val="0"/>
              <w:adjustRightInd w:val="0"/>
              <w:spacing w:after="0"/>
              <w:jc w:val="center"/>
              <w:rPr>
                <w:sz w:val="20"/>
                <w:szCs w:val="20"/>
              </w:rPr>
            </w:pPr>
            <w:r w:rsidRPr="004058BC">
              <w:rPr>
                <w:sz w:val="20"/>
                <w:szCs w:val="20"/>
              </w:rPr>
              <w:t>3267,990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9"/>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33,01</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3.2.</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(400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(4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80 мм (10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76 мм. (300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538,560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5,440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Align w:val="center"/>
          </w:tcPr>
          <w:p w:rsidR="009D1FAE" w:rsidRPr="004058BC" w:rsidRDefault="009D1FAE" w:rsidP="00E90EE7">
            <w:pPr>
              <w:spacing w:before="0" w:after="0"/>
              <w:rPr>
                <w:sz w:val="20"/>
                <w:szCs w:val="20"/>
              </w:rPr>
            </w:pPr>
            <w:r w:rsidRPr="004058BC">
              <w:rPr>
                <w:sz w:val="20"/>
                <w:szCs w:val="20"/>
              </w:rPr>
              <w:t>3.3.</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тепловой сети в п. Каменка Каменского городского поселения.</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1316,000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4"/>
        </w:trPr>
        <w:tc>
          <w:tcPr>
            <w:tcW w:w="426" w:type="dxa"/>
            <w:vMerge w:val="restart"/>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стальная электросварная D 108 мм. (1600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кран шаровой D 100 мм (6 шт.)</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1302,840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4"/>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923DF2">
            <w:pPr>
              <w:spacing w:before="0" w:after="0"/>
              <w:jc w:val="center"/>
              <w:rPr>
                <w:sz w:val="20"/>
                <w:szCs w:val="20"/>
              </w:rPr>
            </w:pPr>
            <w:r w:rsidRPr="004058BC">
              <w:rPr>
                <w:sz w:val="20"/>
                <w:szCs w:val="20"/>
              </w:rPr>
              <w:t>13,16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435"/>
        </w:trPr>
        <w:tc>
          <w:tcPr>
            <w:tcW w:w="426" w:type="dxa"/>
            <w:vMerge w:val="restart"/>
            <w:vAlign w:val="center"/>
          </w:tcPr>
          <w:p w:rsidR="009D1FAE" w:rsidRPr="004058BC" w:rsidRDefault="009D1FAE" w:rsidP="00E90EE7">
            <w:pPr>
              <w:spacing w:before="0" w:after="0"/>
              <w:rPr>
                <w:sz w:val="20"/>
                <w:szCs w:val="20"/>
              </w:rPr>
            </w:pPr>
            <w:r w:rsidRPr="004058BC">
              <w:rPr>
                <w:sz w:val="20"/>
                <w:szCs w:val="20"/>
              </w:rPr>
              <w:t>3.4.</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для ремонта участка водопровода в п. Каменка Каменского городского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60,0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труба ПНД, D 63 (170 метров)</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794699">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59,400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rPr>
            </w:pPr>
          </w:p>
        </w:tc>
        <w:tc>
          <w:tcPr>
            <w:tcW w:w="3260" w:type="dxa"/>
            <w:gridSpan w:val="2"/>
          </w:tcPr>
          <w:p w:rsidR="009D1FAE" w:rsidRPr="004058BC" w:rsidRDefault="009D1FAE" w:rsidP="00E90EE7">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0,6</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60"/>
        </w:trPr>
        <w:tc>
          <w:tcPr>
            <w:tcW w:w="426" w:type="dxa"/>
            <w:vMerge w:val="restart"/>
            <w:vAlign w:val="center"/>
          </w:tcPr>
          <w:p w:rsidR="009D1FAE" w:rsidRPr="004058BC" w:rsidRDefault="009D1FAE" w:rsidP="00E90EE7">
            <w:pPr>
              <w:spacing w:before="0" w:after="0"/>
              <w:rPr>
                <w:sz w:val="20"/>
                <w:szCs w:val="20"/>
                <w:highlight w:val="yellow"/>
              </w:rPr>
            </w:pPr>
            <w:r w:rsidRPr="004058BC">
              <w:rPr>
                <w:sz w:val="20"/>
                <w:szCs w:val="20"/>
              </w:rPr>
              <w:t>3.5.</w:t>
            </w:r>
          </w:p>
        </w:tc>
        <w:tc>
          <w:tcPr>
            <w:tcW w:w="3260" w:type="dxa"/>
            <w:gridSpan w:val="2"/>
            <w:vAlign w:val="center"/>
          </w:tcPr>
          <w:p w:rsidR="009D1FAE" w:rsidRPr="004058BC" w:rsidRDefault="009D1FAE" w:rsidP="00E90EE7">
            <w:pPr>
              <w:pStyle w:val="ConsPlusNormal"/>
              <w:ind w:firstLine="0"/>
              <w:rPr>
                <w:rFonts w:ascii="Times New Roman" w:hAnsi="Times New Roman" w:cs="Times New Roman"/>
              </w:rPr>
            </w:pPr>
            <w:r w:rsidRPr="004058BC">
              <w:rPr>
                <w:rFonts w:ascii="Times New Roman" w:hAnsi="Times New Roman" w:cs="Times New Roman"/>
              </w:rPr>
              <w:t>Приобретение материалов и оборудования для технического перевооружения котельной в д. Семигорье Сунженского сельского поселения:</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134" w:type="dxa"/>
            <w:vAlign w:val="center"/>
          </w:tcPr>
          <w:p w:rsidR="009D1FAE" w:rsidRPr="004058BC" w:rsidRDefault="009D1FAE" w:rsidP="00E90EE7">
            <w:pPr>
              <w:spacing w:before="0" w:after="0"/>
              <w:jc w:val="center"/>
              <w:rPr>
                <w:sz w:val="20"/>
                <w:szCs w:val="20"/>
              </w:rPr>
            </w:pPr>
            <w:r w:rsidRPr="004058BC">
              <w:rPr>
                <w:sz w:val="20"/>
                <w:szCs w:val="20"/>
              </w:rPr>
              <w:t>0</w:t>
            </w:r>
          </w:p>
        </w:tc>
        <w:tc>
          <w:tcPr>
            <w:tcW w:w="992" w:type="dxa"/>
            <w:vAlign w:val="center"/>
          </w:tcPr>
          <w:p w:rsidR="009D1FAE" w:rsidRPr="004058BC" w:rsidRDefault="009D1FAE" w:rsidP="00E90EE7">
            <w:pPr>
              <w:spacing w:before="0" w:after="0"/>
              <w:jc w:val="center"/>
              <w:rPr>
                <w:sz w:val="20"/>
                <w:szCs w:val="20"/>
              </w:rPr>
            </w:pPr>
            <w:r w:rsidRPr="004058BC">
              <w:rPr>
                <w:sz w:val="20"/>
                <w:szCs w:val="20"/>
              </w:rPr>
              <w:t>957,500</w:t>
            </w:r>
          </w:p>
        </w:tc>
        <w:tc>
          <w:tcPr>
            <w:tcW w:w="1134" w:type="dxa"/>
            <w:vAlign w:val="center"/>
          </w:tcPr>
          <w:p w:rsidR="009D1FAE" w:rsidRPr="004058BC" w:rsidRDefault="009D1FAE" w:rsidP="00E90EE7">
            <w:pPr>
              <w:pStyle w:val="ConsPlusNormal"/>
              <w:ind w:firstLine="0"/>
              <w:jc w:val="center"/>
              <w:rPr>
                <w:rFonts w:ascii="Times New Roman" w:hAnsi="Times New Roman" w:cs="Times New Roman"/>
              </w:rPr>
            </w:pPr>
            <w:r w:rsidRPr="004058BC">
              <w:rPr>
                <w:rFonts w:ascii="Times New Roman" w:hAnsi="Times New Roman" w:cs="Times New Roman"/>
              </w:rPr>
              <w:t>0</w:t>
            </w: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Насос циркуляции котловой воды</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предохранительный пружинный</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90EE7">
            <w:pPr>
              <w:spacing w:before="0" w:after="0"/>
              <w:rPr>
                <w:sz w:val="20"/>
                <w:szCs w:val="20"/>
              </w:rPr>
            </w:pPr>
            <w:r w:rsidRPr="004058BC">
              <w:rPr>
                <w:sz w:val="20"/>
                <w:szCs w:val="20"/>
              </w:rPr>
              <w:t>Клапан смесительный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150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100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center"/>
          </w:tcPr>
          <w:p w:rsidR="009D1FAE" w:rsidRPr="004058BC" w:rsidRDefault="009D1FAE" w:rsidP="00510663">
            <w:pPr>
              <w:spacing w:before="0" w:after="0"/>
              <w:rPr>
                <w:iCs/>
                <w:sz w:val="20"/>
                <w:szCs w:val="20"/>
              </w:rPr>
            </w:pPr>
            <w:r w:rsidRPr="004058BC">
              <w:rPr>
                <w:iCs/>
                <w:sz w:val="20"/>
                <w:szCs w:val="20"/>
              </w:rPr>
              <w:t>Кран шаровый фланцевый стандартнопроходной Ду 80</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32</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проходной Ду 25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9D1FAE">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vAlign w:val="bottom"/>
          </w:tcPr>
          <w:p w:rsidR="009D1FAE" w:rsidRPr="004058BC" w:rsidRDefault="009D1FAE" w:rsidP="00510663">
            <w:pPr>
              <w:spacing w:before="0" w:after="0"/>
              <w:rPr>
                <w:iCs/>
                <w:sz w:val="20"/>
                <w:szCs w:val="20"/>
              </w:rPr>
            </w:pPr>
            <w:r w:rsidRPr="004058BC">
              <w:rPr>
                <w:iCs/>
                <w:sz w:val="20"/>
                <w:szCs w:val="20"/>
              </w:rPr>
              <w:t>Кран шаровый муфтовый для манометра Ду 15</w:t>
            </w:r>
          </w:p>
        </w:tc>
        <w:tc>
          <w:tcPr>
            <w:tcW w:w="1134"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992" w:type="dxa"/>
            <w:vAlign w:val="center"/>
          </w:tcPr>
          <w:p w:rsidR="009D1FAE" w:rsidRPr="004058BC" w:rsidRDefault="009D1FAE" w:rsidP="00E90EE7">
            <w:pPr>
              <w:spacing w:before="0" w:after="0"/>
              <w:jc w:val="center"/>
              <w:rPr>
                <w:sz w:val="20"/>
                <w:szCs w:val="20"/>
              </w:rPr>
            </w:pPr>
          </w:p>
        </w:tc>
        <w:tc>
          <w:tcPr>
            <w:tcW w:w="1134" w:type="dxa"/>
            <w:vAlign w:val="center"/>
          </w:tcPr>
          <w:p w:rsidR="009D1FAE" w:rsidRPr="004058BC" w:rsidRDefault="009D1FAE" w:rsidP="00E90EE7">
            <w:pPr>
              <w:spacing w:before="0" w:after="0"/>
              <w:jc w:val="center"/>
              <w:rPr>
                <w:sz w:val="20"/>
                <w:szCs w:val="20"/>
              </w:rPr>
            </w:pPr>
          </w:p>
        </w:tc>
        <w:tc>
          <w:tcPr>
            <w:tcW w:w="1276" w:type="dxa"/>
            <w:tcBorders>
              <w:righ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vAlign w:val="center"/>
          </w:tcPr>
          <w:p w:rsidR="009D1FAE" w:rsidRPr="004058BC" w:rsidRDefault="009D1FAE" w:rsidP="00E90EE7">
            <w:pPr>
              <w:spacing w:before="0" w:after="0"/>
              <w:jc w:val="center"/>
              <w:rPr>
                <w:sz w:val="20"/>
                <w:szCs w:val="20"/>
              </w:rPr>
            </w:pPr>
          </w:p>
        </w:tc>
        <w:tc>
          <w:tcPr>
            <w:tcW w:w="709" w:type="dxa"/>
            <w:tcBorders>
              <w:left w:val="single" w:sz="4" w:space="0" w:color="auto"/>
            </w:tcBorders>
          </w:tcPr>
          <w:p w:rsidR="009D1FAE" w:rsidRPr="004058BC" w:rsidRDefault="009D1FAE" w:rsidP="00E90EE7">
            <w:pPr>
              <w:spacing w:before="0" w:after="0"/>
              <w:jc w:val="center"/>
              <w:rPr>
                <w:sz w:val="20"/>
                <w:szCs w:val="20"/>
              </w:rPr>
            </w:pPr>
          </w:p>
        </w:tc>
      </w:tr>
      <w:tr w:rsidR="009D1FAE" w:rsidRPr="004058BC" w:rsidTr="00794699">
        <w:trPr>
          <w:cantSplit/>
          <w:trHeight w:val="26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областной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AD762E">
            <w:pPr>
              <w:spacing w:before="0" w:after="0"/>
              <w:jc w:val="center"/>
              <w:rPr>
                <w:sz w:val="20"/>
                <w:szCs w:val="20"/>
              </w:rPr>
            </w:pPr>
            <w:r w:rsidRPr="004058BC">
              <w:rPr>
                <w:sz w:val="20"/>
                <w:szCs w:val="20"/>
              </w:rPr>
              <w:t>947,925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4058BC" w:rsidRDefault="009D1FAE" w:rsidP="00E90EE7">
            <w:pPr>
              <w:spacing w:before="0" w:after="0"/>
              <w:rPr>
                <w:sz w:val="20"/>
                <w:szCs w:val="20"/>
                <w:highlight w:val="yellow"/>
              </w:rPr>
            </w:pPr>
          </w:p>
        </w:tc>
        <w:tc>
          <w:tcPr>
            <w:tcW w:w="3260" w:type="dxa"/>
            <w:gridSpan w:val="2"/>
          </w:tcPr>
          <w:p w:rsidR="009D1FAE" w:rsidRPr="004058BC" w:rsidRDefault="009D1FAE" w:rsidP="00EA4FD2">
            <w:pPr>
              <w:spacing w:before="0" w:after="0"/>
              <w:rPr>
                <w:sz w:val="20"/>
                <w:szCs w:val="20"/>
              </w:rPr>
            </w:pPr>
            <w:r w:rsidRPr="004058BC">
              <w:rPr>
                <w:sz w:val="20"/>
                <w:szCs w:val="20"/>
              </w:rPr>
              <w:t>- районный бюджет:</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992" w:type="dxa"/>
            <w:vAlign w:val="center"/>
          </w:tcPr>
          <w:p w:rsidR="009D1FAE" w:rsidRPr="004058BC" w:rsidRDefault="009D1FAE" w:rsidP="00D2130C">
            <w:pPr>
              <w:spacing w:before="0" w:after="0"/>
              <w:jc w:val="center"/>
              <w:rPr>
                <w:sz w:val="20"/>
                <w:szCs w:val="20"/>
              </w:rPr>
            </w:pPr>
            <w:r w:rsidRPr="004058BC">
              <w:rPr>
                <w:sz w:val="20"/>
                <w:szCs w:val="20"/>
              </w:rPr>
              <w:t>9,575</w:t>
            </w:r>
          </w:p>
        </w:tc>
        <w:tc>
          <w:tcPr>
            <w:tcW w:w="1134" w:type="dxa"/>
            <w:vAlign w:val="center"/>
          </w:tcPr>
          <w:p w:rsidR="009D1FAE" w:rsidRPr="004058BC" w:rsidRDefault="009D1FAE" w:rsidP="00EA4FD2">
            <w:pPr>
              <w:spacing w:before="0" w:after="0"/>
              <w:jc w:val="center"/>
              <w:rPr>
                <w:sz w:val="20"/>
                <w:szCs w:val="20"/>
              </w:rPr>
            </w:pPr>
            <w:r w:rsidRPr="004058BC">
              <w:rPr>
                <w:sz w:val="20"/>
                <w:szCs w:val="20"/>
              </w:rPr>
              <w:t>0</w:t>
            </w:r>
          </w:p>
        </w:tc>
        <w:tc>
          <w:tcPr>
            <w:tcW w:w="1276" w:type="dxa"/>
            <w:tcBorders>
              <w:right w:val="single" w:sz="4" w:space="0" w:color="auto"/>
            </w:tcBorders>
            <w:vAlign w:val="center"/>
          </w:tcPr>
          <w:p w:rsidR="009D1FAE" w:rsidRPr="004058BC" w:rsidRDefault="009D1FAE" w:rsidP="00EA4FD2">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9D1FAE" w:rsidP="004058BC">
            <w:pPr>
              <w:spacing w:before="0" w:after="0"/>
              <w:jc w:val="center"/>
              <w:rPr>
                <w:sz w:val="20"/>
                <w:szCs w:val="20"/>
              </w:rPr>
            </w:pPr>
            <w:r w:rsidRPr="004058BC">
              <w:rPr>
                <w:sz w:val="20"/>
                <w:szCs w:val="20"/>
              </w:rPr>
              <w:t>0</w:t>
            </w:r>
          </w:p>
        </w:tc>
        <w:tc>
          <w:tcPr>
            <w:tcW w:w="709" w:type="dxa"/>
            <w:tcBorders>
              <w:left w:val="single" w:sz="4" w:space="0" w:color="auto"/>
            </w:tcBorders>
            <w:vAlign w:val="center"/>
          </w:tcPr>
          <w:p w:rsidR="009D1FAE" w:rsidRPr="004058BC"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3.6.</w:t>
            </w:r>
          </w:p>
        </w:tc>
        <w:tc>
          <w:tcPr>
            <w:tcW w:w="3260" w:type="dxa"/>
            <w:gridSpan w:val="2"/>
          </w:tcPr>
          <w:p w:rsidR="009D1FAE" w:rsidRPr="00F06FEE" w:rsidRDefault="009D1FAE" w:rsidP="00EA4FD2">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Ивановская область, Вичугский район, д. Гаврилково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Д50 - 20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кран шаровый муфтовый Д40 - 10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кран шаровый муфтовый Д32 - 20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нар. рез.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муфта ПНД50*11/2" нар. рез. - 10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ПНД63*2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 xml:space="preserve">муфта ПНД50*11/2" соединительная  - 20 шт.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63мм. - 800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Труба ПНД, D 50 мм. - 400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EA4FD2">
            <w:pPr>
              <w:spacing w:before="0" w:after="0"/>
              <w:rPr>
                <w:sz w:val="20"/>
                <w:szCs w:val="20"/>
              </w:rPr>
            </w:pPr>
            <w:r w:rsidRPr="00F06FEE">
              <w:rPr>
                <w:sz w:val="20"/>
                <w:szCs w:val="20"/>
              </w:rPr>
              <w:t>Частотный преобразователь 7,5 кВт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757,350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7,650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3.7.</w:t>
            </w:r>
          </w:p>
        </w:tc>
        <w:tc>
          <w:tcPr>
            <w:tcW w:w="3260" w:type="dxa"/>
            <w:gridSpan w:val="2"/>
          </w:tcPr>
          <w:p w:rsidR="009D1FAE" w:rsidRPr="00F06FEE" w:rsidRDefault="009D1FAE" w:rsidP="000E61C9">
            <w:pPr>
              <w:spacing w:before="0" w:after="0"/>
              <w:rPr>
                <w:sz w:val="20"/>
                <w:szCs w:val="20"/>
              </w:rPr>
            </w:pPr>
            <w:r w:rsidRPr="00F06FEE">
              <w:rPr>
                <w:sz w:val="20"/>
                <w:szCs w:val="20"/>
              </w:rPr>
              <w:t>Приобретение материалов для ремонта системы водоснабжения - водопроводной сети, Ивановская область, Вичугский район, д. Старостино</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3D5C78">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108,900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3.8.</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и материалов для ремонта системы водоснабжения - водопроводной сети в поселке Каменка, Ивановская область, Вичугский район, п. Каменка, территория жилой застройки в п. Каменка (ул. 50 лет СССР, Николаева, 1-я Полевая, Парковая, 1 Мая, 8 Марта, 25 Октября, Папанина, Кооперативная)</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Частотный преобразователь 15 кВт - 1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204,435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2,065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3.9.</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ремонта системы теплоснабжения - газовая котельная, Ивановская область, Вичугский район, в п. Каменка, ул. Николаева, д. 1Б</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1 150,000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Теплообменник водоводяной пластинчатый НН№47 Q= 2,45 МВт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1 138,500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11,500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3.10</w:t>
            </w:r>
          </w:p>
        </w:tc>
        <w:tc>
          <w:tcPr>
            <w:tcW w:w="3260" w:type="dxa"/>
            <w:gridSpan w:val="2"/>
          </w:tcPr>
          <w:p w:rsidR="009D1FAE" w:rsidRPr="00F06FEE" w:rsidRDefault="009D1FAE" w:rsidP="00AE6311">
            <w:pPr>
              <w:spacing w:before="0" w:after="0"/>
              <w:rPr>
                <w:sz w:val="20"/>
                <w:szCs w:val="20"/>
              </w:rPr>
            </w:pPr>
            <w:r w:rsidRPr="00F06FEE">
              <w:rPr>
                <w:sz w:val="20"/>
                <w:szCs w:val="20"/>
              </w:rPr>
              <w:t xml:space="preserve">Приобретение материалов для ремонта системы водоснабжения - водопроводной сети в деревне Семигорье, Ивановская область, Вичугский район, территория жилой застройки в деревне Семигорье (ул. Волжская, Молодежная, Новая) </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кран шаровый муфтовый Д40 - 5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муфта ПНД50*11/2" нар. рез. - 5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63мм.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Труба ПНД, D 50 мм. - 200 м.</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135,135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1,365</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F06FEE" w:rsidRDefault="009D1FAE" w:rsidP="00E90EE7">
            <w:pPr>
              <w:spacing w:before="0" w:after="0"/>
              <w:rPr>
                <w:sz w:val="20"/>
                <w:szCs w:val="20"/>
              </w:rPr>
            </w:pPr>
            <w:r w:rsidRPr="00F06FEE">
              <w:rPr>
                <w:sz w:val="20"/>
                <w:szCs w:val="20"/>
              </w:rPr>
              <w:t>3.11</w:t>
            </w:r>
          </w:p>
        </w:tc>
        <w:tc>
          <w:tcPr>
            <w:tcW w:w="3260" w:type="dxa"/>
            <w:gridSpan w:val="2"/>
          </w:tcPr>
          <w:p w:rsidR="009D1FAE" w:rsidRPr="00F06FEE" w:rsidRDefault="009D1FAE" w:rsidP="00AE6311">
            <w:pPr>
              <w:spacing w:before="0" w:after="0"/>
              <w:rPr>
                <w:sz w:val="20"/>
                <w:szCs w:val="20"/>
              </w:rPr>
            </w:pPr>
            <w:r w:rsidRPr="00F06FEE">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Вичугский район, д. Семигорье, д. 117</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реле протока FLU 25 - 2 шт.</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ВРУ</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xml:space="preserve">Узел учета тепловой энергии </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Щит общекотельной автоматики</w:t>
            </w:r>
          </w:p>
        </w:tc>
        <w:tc>
          <w:tcPr>
            <w:tcW w:w="1134" w:type="dxa"/>
            <w:vAlign w:val="center"/>
          </w:tcPr>
          <w:p w:rsidR="009D1FAE" w:rsidRPr="00F06FEE" w:rsidRDefault="009D1FAE" w:rsidP="00EA4FD2">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992" w:type="dxa"/>
            <w:vAlign w:val="center"/>
          </w:tcPr>
          <w:p w:rsidR="009D1FAE" w:rsidRPr="00F06FEE" w:rsidRDefault="009D1FAE" w:rsidP="00D2130C">
            <w:pPr>
              <w:spacing w:before="0" w:after="0"/>
              <w:jc w:val="center"/>
              <w:rPr>
                <w:sz w:val="20"/>
                <w:szCs w:val="20"/>
              </w:rPr>
            </w:pPr>
          </w:p>
        </w:tc>
        <w:tc>
          <w:tcPr>
            <w:tcW w:w="1134" w:type="dxa"/>
            <w:vAlign w:val="center"/>
          </w:tcPr>
          <w:p w:rsidR="009D1FAE" w:rsidRPr="00F06FEE" w:rsidRDefault="009D1FAE" w:rsidP="00EA4FD2">
            <w:pPr>
              <w:spacing w:before="0" w:after="0"/>
              <w:jc w:val="center"/>
              <w:rPr>
                <w:sz w:val="20"/>
                <w:szCs w:val="20"/>
              </w:rPr>
            </w:pP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p>
        </w:tc>
        <w:tc>
          <w:tcPr>
            <w:tcW w:w="709" w:type="dxa"/>
            <w:tcBorders>
              <w:left w:val="single" w:sz="4" w:space="0" w:color="auto"/>
            </w:tcBorders>
          </w:tcPr>
          <w:p w:rsidR="009D1FAE" w:rsidRPr="00F06FEE" w:rsidRDefault="009D1FAE" w:rsidP="004058BC">
            <w:pPr>
              <w:spacing w:before="0" w:after="0"/>
              <w:jc w:val="center"/>
              <w:rPr>
                <w:sz w:val="20"/>
                <w:szCs w:val="20"/>
              </w:rPr>
            </w:pP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областной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950,400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ign w:val="center"/>
          </w:tcPr>
          <w:p w:rsidR="009D1FAE" w:rsidRPr="00F06FEE" w:rsidRDefault="009D1FAE" w:rsidP="00E90EE7">
            <w:pPr>
              <w:spacing w:before="0" w:after="0"/>
              <w:rPr>
                <w:sz w:val="20"/>
                <w:szCs w:val="20"/>
              </w:rPr>
            </w:pPr>
          </w:p>
        </w:tc>
        <w:tc>
          <w:tcPr>
            <w:tcW w:w="3260" w:type="dxa"/>
            <w:gridSpan w:val="2"/>
          </w:tcPr>
          <w:p w:rsidR="009D1FAE" w:rsidRPr="00F06FEE" w:rsidRDefault="009D1FAE" w:rsidP="00AE6311">
            <w:pPr>
              <w:spacing w:before="0" w:after="0"/>
              <w:rPr>
                <w:sz w:val="20"/>
                <w:szCs w:val="20"/>
              </w:rPr>
            </w:pPr>
            <w:r w:rsidRPr="00F06FEE">
              <w:rPr>
                <w:sz w:val="20"/>
                <w:szCs w:val="20"/>
              </w:rPr>
              <w:t>- районный бюджет</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0</w:t>
            </w:r>
          </w:p>
        </w:tc>
        <w:tc>
          <w:tcPr>
            <w:tcW w:w="992" w:type="dxa"/>
            <w:vAlign w:val="center"/>
          </w:tcPr>
          <w:p w:rsidR="009D1FAE" w:rsidRPr="00F06FEE" w:rsidRDefault="009D1FAE" w:rsidP="00D2130C">
            <w:pPr>
              <w:spacing w:before="0" w:after="0"/>
              <w:jc w:val="center"/>
              <w:rPr>
                <w:sz w:val="20"/>
                <w:szCs w:val="20"/>
              </w:rPr>
            </w:pPr>
            <w:r w:rsidRPr="00F06FEE">
              <w:rPr>
                <w:sz w:val="20"/>
                <w:szCs w:val="20"/>
              </w:rPr>
              <w:t>0</w:t>
            </w:r>
          </w:p>
        </w:tc>
        <w:tc>
          <w:tcPr>
            <w:tcW w:w="1134" w:type="dxa"/>
            <w:vAlign w:val="center"/>
          </w:tcPr>
          <w:p w:rsidR="009D1FAE" w:rsidRPr="00F06FEE" w:rsidRDefault="009D1FAE" w:rsidP="00EA4FD2">
            <w:pPr>
              <w:spacing w:before="0" w:after="0"/>
              <w:jc w:val="center"/>
              <w:rPr>
                <w:sz w:val="20"/>
                <w:szCs w:val="20"/>
              </w:rPr>
            </w:pPr>
            <w:r w:rsidRPr="00F06FEE">
              <w:rPr>
                <w:sz w:val="20"/>
                <w:szCs w:val="20"/>
              </w:rPr>
              <w:t>9,600</w:t>
            </w:r>
          </w:p>
        </w:tc>
        <w:tc>
          <w:tcPr>
            <w:tcW w:w="1276" w:type="dxa"/>
            <w:tcBorders>
              <w:right w:val="single" w:sz="4" w:space="0" w:color="auto"/>
            </w:tcBorders>
            <w:vAlign w:val="center"/>
          </w:tcPr>
          <w:p w:rsidR="009D1FAE" w:rsidRPr="00F06FEE" w:rsidRDefault="009D1FAE" w:rsidP="00EA4FD2">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9D1FAE" w:rsidP="004058BC">
            <w:pPr>
              <w:spacing w:before="0" w:after="0"/>
              <w:jc w:val="center"/>
              <w:rPr>
                <w:sz w:val="20"/>
                <w:szCs w:val="20"/>
              </w:rPr>
            </w:pPr>
            <w:r w:rsidRPr="00F06FEE">
              <w:rPr>
                <w:sz w:val="20"/>
                <w:szCs w:val="20"/>
              </w:rPr>
              <w:t>0</w:t>
            </w:r>
          </w:p>
        </w:tc>
        <w:tc>
          <w:tcPr>
            <w:tcW w:w="709" w:type="dxa"/>
            <w:tcBorders>
              <w:left w:val="single" w:sz="4" w:space="0" w:color="auto"/>
            </w:tcBorders>
            <w:vAlign w:val="center"/>
          </w:tcPr>
          <w:p w:rsidR="009D1FAE" w:rsidRPr="00F06FEE" w:rsidRDefault="00794699" w:rsidP="00794699">
            <w:pPr>
              <w:spacing w:before="0" w:after="0"/>
              <w:jc w:val="center"/>
              <w:rPr>
                <w:sz w:val="20"/>
                <w:szCs w:val="20"/>
              </w:rPr>
            </w:pPr>
            <w:r>
              <w:rPr>
                <w:sz w:val="20"/>
                <w:szCs w:val="20"/>
              </w:rPr>
              <w:t>0</w:t>
            </w:r>
          </w:p>
        </w:tc>
      </w:tr>
      <w:tr w:rsidR="009D1FAE" w:rsidRPr="004058BC" w:rsidTr="00794699">
        <w:trPr>
          <w:cantSplit/>
          <w:trHeight w:val="290"/>
        </w:trPr>
        <w:tc>
          <w:tcPr>
            <w:tcW w:w="426" w:type="dxa"/>
            <w:vMerge w:val="restart"/>
            <w:vAlign w:val="center"/>
          </w:tcPr>
          <w:p w:rsidR="009D1FAE" w:rsidRPr="00562C83" w:rsidRDefault="009D1FAE" w:rsidP="00E90EE7">
            <w:pPr>
              <w:rPr>
                <w:sz w:val="20"/>
                <w:szCs w:val="20"/>
              </w:rPr>
            </w:pPr>
            <w:r w:rsidRPr="00562C83">
              <w:rPr>
                <w:sz w:val="20"/>
                <w:szCs w:val="20"/>
              </w:rPr>
              <w:t>3.12</w:t>
            </w:r>
          </w:p>
        </w:tc>
        <w:tc>
          <w:tcPr>
            <w:tcW w:w="3260" w:type="dxa"/>
            <w:gridSpan w:val="2"/>
          </w:tcPr>
          <w:p w:rsidR="009D1FAE" w:rsidRPr="00562C83" w:rsidRDefault="009D1FAE" w:rsidP="00AE6311">
            <w:pPr>
              <w:spacing w:before="0" w:after="0"/>
              <w:rPr>
                <w:sz w:val="20"/>
                <w:szCs w:val="20"/>
              </w:rPr>
            </w:pPr>
            <w:r w:rsidRPr="00562C83">
              <w:rPr>
                <w:sz w:val="20"/>
                <w:szCs w:val="20"/>
              </w:rPr>
              <w:t>Приобретение оборудования для технического перевооружения системы теплоснабжения - здания квартальной газовой котельной, Ивановская область, р-н Вичугский, п. Новописцово, ул. Лесная, д. 2-Б</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27540F">
            <w:pPr>
              <w:spacing w:before="0" w:after="0"/>
              <w:jc w:val="center"/>
              <w:rPr>
                <w:sz w:val="20"/>
                <w:szCs w:val="20"/>
              </w:rPr>
            </w:pPr>
            <w:r w:rsidRPr="00562C83">
              <w:rPr>
                <w:sz w:val="20"/>
                <w:szCs w:val="20"/>
              </w:rPr>
              <w:t>17</w:t>
            </w:r>
            <w:r w:rsidR="00A26B97">
              <w:rPr>
                <w:sz w:val="20"/>
                <w:szCs w:val="20"/>
              </w:rPr>
              <w:t>52</w:t>
            </w:r>
            <w:r w:rsidRPr="00562C83">
              <w:rPr>
                <w:sz w:val="20"/>
                <w:szCs w:val="20"/>
              </w:rPr>
              <w:t>,</w:t>
            </w:r>
            <w:r w:rsidR="0027540F">
              <w:rPr>
                <w:sz w:val="20"/>
                <w:szCs w:val="20"/>
              </w:rPr>
              <w:t>71566</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794699" w:rsidP="00794699">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Горелка газовая щелевая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Клапан термозапорный флянцевый (Ду-100, Ру-1,6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(Ду-100, Ру-0,6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jc w:val="both"/>
              <w:rPr>
                <w:color w:val="000000"/>
                <w:sz w:val="20"/>
                <w:szCs w:val="20"/>
              </w:rPr>
            </w:pPr>
            <w:r w:rsidRPr="00562C83">
              <w:rPr>
                <w:color w:val="000000"/>
                <w:sz w:val="20"/>
                <w:szCs w:val="20"/>
              </w:rPr>
              <w:t>Регулятор давления газа комбинированный (без ПСК) ( Ду-65, Рраб.макс=0,6 МПа, Рнастр=17-40 кПа)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фланцевый стандартнороходной Ду150,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фланцевый стандартнороходной Ду100,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проходной Ду20 Pу 1,6 Мпа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проходной Ду15 Pу 1,6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center"/>
          </w:tcPr>
          <w:p w:rsidR="009D1FAE" w:rsidRPr="00562C83" w:rsidRDefault="009D1FAE">
            <w:pPr>
              <w:rPr>
                <w:sz w:val="20"/>
                <w:szCs w:val="20"/>
              </w:rPr>
            </w:pPr>
            <w:r w:rsidRPr="00562C83">
              <w:rPr>
                <w:sz w:val="20"/>
                <w:szCs w:val="20"/>
              </w:rPr>
              <w:t>Кран шаровый  муфтовый для манометра Ду15 Pу 1,6 Мпа - 3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(Ду-100, Ру-0,036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фланцевый (Ду-50, Ру-0,036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Клапан предохранительный запорный электромагнитный газовый нормально-закрытый  муфтовый (Ду-20, Ру-0,036 МПа)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 xml:space="preserve">Клапан предохранительный запорный электромагнитный газовый нормально-открытый  муфтовый (Ду-20, Ру-0,036 МПа) - 1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Дроссельная заслонка Ду65  Ру 0,05 МПа с электроприводом, с 3-х позиционным регулированием 220 В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Кран шаровый муфтовый проходной Ду15 Ру 1,6 Мпа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Горелка газовая запальная 350 мм с КЭ в комплекте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Источник высоковольтный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vAlign w:val="bottom"/>
          </w:tcPr>
          <w:p w:rsidR="009D1FAE" w:rsidRPr="00562C83" w:rsidRDefault="009D1FAE">
            <w:pPr>
              <w:rPr>
                <w:sz w:val="20"/>
                <w:szCs w:val="20"/>
              </w:rPr>
            </w:pPr>
            <w:r w:rsidRPr="00562C83">
              <w:rPr>
                <w:sz w:val="20"/>
                <w:szCs w:val="20"/>
              </w:rPr>
              <w:t>Фотодатчик сигнализирующий 2-х канальный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реле давления 5-50 мбар - 5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реле давления 2-10 мбар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Дифференциальный датчик-реле 03-1,5 мбар - 4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25 кПа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0,6 кПа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Датчик давления многопредельный, +/-0,125 кПа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Частотный преобразователь 5,5 квт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Частотный преобразователь 11 квт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sz w:val="20"/>
                <w:szCs w:val="20"/>
              </w:rPr>
            </w:pPr>
            <w:r w:rsidRPr="00562C83">
              <w:rPr>
                <w:sz w:val="20"/>
                <w:szCs w:val="20"/>
              </w:rPr>
              <w:t>VLT панель управления LCP 12 с потенциометром IP21 - 2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Монтажный набор для повышения уровня защиты до Nema Tupe 1 корпуса М3 - 1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Монтажный набор для повышения уровня защиты до Nema Tupe 1 корпуса М4 - 1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Термопреобразователь сопротивления 100П, 3пр, 100 мм - 3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 xml:space="preserve">Погружной термостат 40-120  </w:t>
            </w:r>
            <w:r w:rsidRPr="00562C83">
              <w:rPr>
                <w:rFonts w:ascii="Calibri" w:hAnsi="Calibri"/>
                <w:color w:val="000000"/>
                <w:sz w:val="20"/>
                <w:szCs w:val="20"/>
              </w:rPr>
              <w:t>̊</w:t>
            </w:r>
            <w:r w:rsidRPr="00562C83">
              <w:rPr>
                <w:color w:val="000000"/>
                <w:sz w:val="20"/>
                <w:szCs w:val="20"/>
              </w:rPr>
              <w:t>С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Манометр электроконтактный 10кгс/см2, Vucn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Реле протока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DB4ACA" w:rsidP="00EA4FD2">
            <w:pPr>
              <w:spacing w:before="0" w:after="0"/>
              <w:jc w:val="center"/>
              <w:rPr>
                <w:sz w:val="20"/>
                <w:szCs w:val="20"/>
              </w:rPr>
            </w:pPr>
            <w:r>
              <w:rPr>
                <w:sz w:val="20"/>
                <w:szCs w:val="20"/>
              </w:rPr>
              <w:t>1727,071</w:t>
            </w:r>
            <w:r w:rsidR="00B076A5" w:rsidRPr="00562C83">
              <w:rPr>
                <w:sz w:val="20"/>
                <w:szCs w:val="20"/>
              </w:rPr>
              <w:t>22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A26B97" w:rsidP="0027540F">
            <w:pPr>
              <w:spacing w:before="0" w:after="0"/>
              <w:jc w:val="center"/>
              <w:rPr>
                <w:sz w:val="20"/>
                <w:szCs w:val="20"/>
              </w:rPr>
            </w:pPr>
            <w:r>
              <w:rPr>
                <w:sz w:val="20"/>
                <w:szCs w:val="20"/>
              </w:rPr>
              <w:t>25,</w:t>
            </w:r>
            <w:r w:rsidR="0027540F">
              <w:rPr>
                <w:sz w:val="20"/>
                <w:szCs w:val="20"/>
              </w:rPr>
              <w:t>64444</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3.13</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материалов для ремонта системы теплоснабжения - наружной тепловой сети от котельной ул. Лесная, д. 2-Б, Ивановская область, Вичугский район, п. Новописцово в районе улиц Лесная, Новая, Фрунзе, Луговая, Чапаева, Осипенко, Набережная</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1156,66525</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Ду100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Ду76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jc w:val="both"/>
              <w:rPr>
                <w:color w:val="000000"/>
                <w:sz w:val="20"/>
                <w:szCs w:val="20"/>
              </w:rPr>
            </w:pPr>
            <w:r w:rsidRPr="00562C83">
              <w:rPr>
                <w:color w:val="000000"/>
                <w:sz w:val="20"/>
                <w:szCs w:val="20"/>
              </w:rPr>
              <w:t>Труба Ду57 в ППУ изоляции - 200 м.</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Ду100 - 5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Ду80 - 5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 xml:space="preserve">Кран шаровый фланцевый Ду65 - 5 шт. </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1145,098,59</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11,56666</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312325" w:rsidRDefault="009D1FAE" w:rsidP="00E90EE7">
            <w:pPr>
              <w:spacing w:before="0" w:after="0"/>
              <w:rPr>
                <w:sz w:val="20"/>
                <w:szCs w:val="20"/>
                <w:highlight w:val="lightGray"/>
              </w:rPr>
            </w:pPr>
            <w:r w:rsidRPr="00312325">
              <w:rPr>
                <w:sz w:val="20"/>
                <w:szCs w:val="20"/>
                <w:highlight w:val="lightGray"/>
              </w:rPr>
              <w:t>3.14</w:t>
            </w:r>
          </w:p>
        </w:tc>
        <w:tc>
          <w:tcPr>
            <w:tcW w:w="3260" w:type="dxa"/>
            <w:gridSpan w:val="2"/>
          </w:tcPr>
          <w:p w:rsidR="009D1FAE" w:rsidRPr="00844313" w:rsidRDefault="009D1FAE" w:rsidP="002D3F12">
            <w:pPr>
              <w:spacing w:before="0" w:after="0"/>
              <w:rPr>
                <w:sz w:val="20"/>
                <w:szCs w:val="20"/>
              </w:rPr>
            </w:pPr>
            <w:r w:rsidRPr="00844313">
              <w:rPr>
                <w:sz w:val="20"/>
                <w:szCs w:val="20"/>
              </w:rPr>
              <w:t>Приобретение оборудования и материалов для ремонта системы теплоснабжения - газовой котельной, Ивановская область, Вичугский район, в п. Каменка, ул. Николаева, д. 1Б</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992" w:type="dxa"/>
            <w:vAlign w:val="center"/>
          </w:tcPr>
          <w:p w:rsidR="009D1FAE" w:rsidRPr="00844313" w:rsidRDefault="009D1FAE" w:rsidP="00D2130C">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276" w:type="dxa"/>
            <w:tcBorders>
              <w:right w:val="single" w:sz="4" w:space="0" w:color="auto"/>
            </w:tcBorders>
            <w:vAlign w:val="center"/>
          </w:tcPr>
          <w:p w:rsidR="009D1FAE" w:rsidRPr="00844313" w:rsidRDefault="00B076A5" w:rsidP="00EA4FD2">
            <w:pPr>
              <w:spacing w:before="0" w:after="0"/>
              <w:jc w:val="center"/>
              <w:rPr>
                <w:sz w:val="20"/>
                <w:szCs w:val="20"/>
              </w:rPr>
            </w:pPr>
            <w:r w:rsidRPr="00844313">
              <w:rPr>
                <w:sz w:val="20"/>
                <w:szCs w:val="20"/>
              </w:rPr>
              <w:t>1937,33330</w:t>
            </w: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r w:rsidRPr="00844313">
              <w:rPr>
                <w:sz w:val="20"/>
                <w:szCs w:val="20"/>
              </w:rPr>
              <w:t>0</w:t>
            </w:r>
          </w:p>
        </w:tc>
        <w:tc>
          <w:tcPr>
            <w:tcW w:w="709" w:type="dxa"/>
            <w:tcBorders>
              <w:left w:val="single" w:sz="4" w:space="0" w:color="auto"/>
            </w:tcBorders>
            <w:vAlign w:val="center"/>
          </w:tcPr>
          <w:p w:rsidR="009D1FAE" w:rsidRPr="00844313" w:rsidRDefault="00B076A5" w:rsidP="00B076A5">
            <w:pPr>
              <w:spacing w:before="0" w:after="0"/>
              <w:jc w:val="center"/>
              <w:rPr>
                <w:sz w:val="20"/>
                <w:szCs w:val="20"/>
              </w:rPr>
            </w:pPr>
            <w:r w:rsidRPr="00844313">
              <w:rPr>
                <w:sz w:val="20"/>
                <w:szCs w:val="20"/>
              </w:rPr>
              <w:t>0</w:t>
            </w:r>
          </w:p>
        </w:tc>
      </w:tr>
      <w:tr w:rsidR="009D1FAE" w:rsidRPr="004058BC" w:rsidTr="009D1FAE">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844313" w:rsidRDefault="009D1FAE">
            <w:pPr>
              <w:rPr>
                <w:color w:val="000000"/>
                <w:sz w:val="20"/>
                <w:szCs w:val="20"/>
              </w:rPr>
            </w:pPr>
            <w:r w:rsidRPr="00844313">
              <w:rPr>
                <w:color w:val="000000"/>
                <w:sz w:val="20"/>
                <w:szCs w:val="20"/>
              </w:rPr>
              <w:t xml:space="preserve">Кран шаровый фланцевый Ду150 - 4 шт. </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844313" w:rsidRDefault="009D1FAE">
            <w:pPr>
              <w:jc w:val="both"/>
              <w:rPr>
                <w:color w:val="000000"/>
                <w:sz w:val="20"/>
                <w:szCs w:val="20"/>
              </w:rPr>
            </w:pPr>
            <w:r w:rsidRPr="00844313">
              <w:rPr>
                <w:color w:val="000000"/>
                <w:sz w:val="20"/>
                <w:szCs w:val="20"/>
              </w:rPr>
              <w:t xml:space="preserve">Теплообменник пластинчатый НН№ 20 - 2 шт.  </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844313" w:rsidRDefault="009D1FAE">
            <w:pPr>
              <w:jc w:val="both"/>
              <w:rPr>
                <w:color w:val="000000"/>
                <w:sz w:val="20"/>
                <w:szCs w:val="20"/>
              </w:rPr>
            </w:pPr>
            <w:r w:rsidRPr="00844313">
              <w:rPr>
                <w:color w:val="000000"/>
                <w:sz w:val="20"/>
                <w:szCs w:val="20"/>
              </w:rPr>
              <w:t>Котел водогрейный газовый Ква-1,0 ГЖ - 1 шт.</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844313" w:rsidRDefault="009D1FAE" w:rsidP="002D3F12">
            <w:pPr>
              <w:spacing w:before="0" w:after="0"/>
              <w:rPr>
                <w:sz w:val="20"/>
                <w:szCs w:val="20"/>
              </w:rPr>
            </w:pPr>
            <w:r w:rsidRPr="00844313">
              <w:rPr>
                <w:sz w:val="20"/>
                <w:szCs w:val="20"/>
              </w:rPr>
              <w:t>- областной бюджет</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992" w:type="dxa"/>
            <w:vAlign w:val="center"/>
          </w:tcPr>
          <w:p w:rsidR="009D1FAE" w:rsidRPr="00844313" w:rsidRDefault="009D1FAE" w:rsidP="00D2130C">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276" w:type="dxa"/>
            <w:tcBorders>
              <w:right w:val="single" w:sz="4" w:space="0" w:color="auto"/>
            </w:tcBorders>
            <w:vAlign w:val="center"/>
          </w:tcPr>
          <w:p w:rsidR="009D1FAE" w:rsidRPr="00844313" w:rsidRDefault="00B076A5" w:rsidP="00EA4FD2">
            <w:pPr>
              <w:spacing w:before="0" w:after="0"/>
              <w:jc w:val="center"/>
              <w:rPr>
                <w:sz w:val="20"/>
                <w:szCs w:val="20"/>
              </w:rPr>
            </w:pPr>
            <w:r w:rsidRPr="00844313">
              <w:rPr>
                <w:sz w:val="20"/>
                <w:szCs w:val="20"/>
              </w:rPr>
              <w:t>1917,95996</w:t>
            </w: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r w:rsidRPr="00844313">
              <w:rPr>
                <w:sz w:val="20"/>
                <w:szCs w:val="20"/>
              </w:rPr>
              <w:t>0</w:t>
            </w:r>
          </w:p>
        </w:tc>
        <w:tc>
          <w:tcPr>
            <w:tcW w:w="709" w:type="dxa"/>
            <w:tcBorders>
              <w:left w:val="single" w:sz="4" w:space="0" w:color="auto"/>
            </w:tcBorders>
            <w:vAlign w:val="center"/>
          </w:tcPr>
          <w:p w:rsidR="009D1FAE" w:rsidRPr="00844313" w:rsidRDefault="00B076A5" w:rsidP="00B076A5">
            <w:pPr>
              <w:spacing w:before="0" w:after="0"/>
              <w:jc w:val="center"/>
              <w:rPr>
                <w:sz w:val="20"/>
                <w:szCs w:val="20"/>
              </w:rPr>
            </w:pPr>
            <w:r w:rsidRPr="00844313">
              <w:rPr>
                <w:sz w:val="20"/>
                <w:szCs w:val="20"/>
              </w:rPr>
              <w:t>0</w:t>
            </w:r>
          </w:p>
        </w:tc>
      </w:tr>
      <w:tr w:rsidR="009D1FAE" w:rsidRPr="004058BC" w:rsidTr="00B076A5">
        <w:trPr>
          <w:cantSplit/>
          <w:trHeight w:val="290"/>
        </w:trPr>
        <w:tc>
          <w:tcPr>
            <w:tcW w:w="426" w:type="dxa"/>
            <w:vMerge/>
            <w:vAlign w:val="center"/>
          </w:tcPr>
          <w:p w:rsidR="009D1FAE" w:rsidRPr="00312325" w:rsidRDefault="009D1FAE" w:rsidP="00E90EE7">
            <w:pPr>
              <w:spacing w:before="0" w:after="0"/>
              <w:rPr>
                <w:sz w:val="20"/>
                <w:szCs w:val="20"/>
                <w:highlight w:val="lightGray"/>
              </w:rPr>
            </w:pPr>
          </w:p>
        </w:tc>
        <w:tc>
          <w:tcPr>
            <w:tcW w:w="3260" w:type="dxa"/>
            <w:gridSpan w:val="2"/>
          </w:tcPr>
          <w:p w:rsidR="009D1FAE" w:rsidRPr="00844313" w:rsidRDefault="009D1FAE" w:rsidP="002D3F12">
            <w:pPr>
              <w:spacing w:before="0" w:after="0"/>
              <w:rPr>
                <w:sz w:val="20"/>
                <w:szCs w:val="20"/>
              </w:rPr>
            </w:pPr>
            <w:r w:rsidRPr="00844313">
              <w:rPr>
                <w:sz w:val="20"/>
                <w:szCs w:val="20"/>
              </w:rPr>
              <w:t>- районный бюджет</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992" w:type="dxa"/>
            <w:vAlign w:val="center"/>
          </w:tcPr>
          <w:p w:rsidR="009D1FAE" w:rsidRPr="00844313" w:rsidRDefault="009D1FAE" w:rsidP="00D2130C">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276" w:type="dxa"/>
            <w:tcBorders>
              <w:right w:val="single" w:sz="4" w:space="0" w:color="auto"/>
            </w:tcBorders>
            <w:vAlign w:val="center"/>
          </w:tcPr>
          <w:p w:rsidR="009D1FAE" w:rsidRPr="00844313" w:rsidRDefault="00B076A5" w:rsidP="00EA4FD2">
            <w:pPr>
              <w:spacing w:before="0" w:after="0"/>
              <w:jc w:val="center"/>
              <w:rPr>
                <w:sz w:val="20"/>
                <w:szCs w:val="20"/>
              </w:rPr>
            </w:pPr>
            <w:r w:rsidRPr="00844313">
              <w:rPr>
                <w:sz w:val="20"/>
                <w:szCs w:val="20"/>
              </w:rPr>
              <w:t>19,37334</w:t>
            </w: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r w:rsidRPr="00844313">
              <w:rPr>
                <w:sz w:val="20"/>
                <w:szCs w:val="20"/>
              </w:rPr>
              <w:t>0</w:t>
            </w:r>
          </w:p>
        </w:tc>
        <w:tc>
          <w:tcPr>
            <w:tcW w:w="709" w:type="dxa"/>
            <w:tcBorders>
              <w:left w:val="single" w:sz="4" w:space="0" w:color="auto"/>
            </w:tcBorders>
            <w:vAlign w:val="center"/>
          </w:tcPr>
          <w:p w:rsidR="009D1FAE" w:rsidRPr="00844313" w:rsidRDefault="00B076A5" w:rsidP="00B076A5">
            <w:pPr>
              <w:spacing w:before="0" w:after="0"/>
              <w:jc w:val="center"/>
              <w:rPr>
                <w:sz w:val="20"/>
                <w:szCs w:val="20"/>
              </w:rPr>
            </w:pPr>
            <w:r w:rsidRPr="00844313">
              <w:rPr>
                <w:sz w:val="20"/>
                <w:szCs w:val="20"/>
              </w:rPr>
              <w:t>0</w:t>
            </w:r>
          </w:p>
        </w:tc>
      </w:tr>
      <w:tr w:rsidR="009D1FAE" w:rsidRPr="004058BC" w:rsidTr="00B076A5">
        <w:trPr>
          <w:cantSplit/>
          <w:trHeight w:val="290"/>
        </w:trPr>
        <w:tc>
          <w:tcPr>
            <w:tcW w:w="426" w:type="dxa"/>
            <w:vMerge w:val="restart"/>
            <w:vAlign w:val="center"/>
          </w:tcPr>
          <w:p w:rsidR="009D1FAE" w:rsidRPr="00B4434D" w:rsidRDefault="009D1FAE" w:rsidP="00E90EE7">
            <w:pPr>
              <w:spacing w:before="0" w:after="0"/>
              <w:rPr>
                <w:sz w:val="20"/>
                <w:szCs w:val="20"/>
                <w:highlight w:val="lightGray"/>
              </w:rPr>
            </w:pPr>
            <w:r w:rsidRPr="00B4434D">
              <w:rPr>
                <w:sz w:val="20"/>
                <w:szCs w:val="20"/>
                <w:highlight w:val="lightGray"/>
              </w:rPr>
              <w:t>3.15</w:t>
            </w:r>
          </w:p>
        </w:tc>
        <w:tc>
          <w:tcPr>
            <w:tcW w:w="3260" w:type="dxa"/>
            <w:gridSpan w:val="2"/>
          </w:tcPr>
          <w:p w:rsidR="009D1FAE" w:rsidRPr="00844313" w:rsidRDefault="009D1FAE" w:rsidP="002D3F12">
            <w:pPr>
              <w:spacing w:before="0" w:after="0"/>
              <w:rPr>
                <w:sz w:val="20"/>
                <w:szCs w:val="20"/>
              </w:rPr>
            </w:pPr>
            <w:r w:rsidRPr="00844313">
              <w:rPr>
                <w:sz w:val="20"/>
                <w:szCs w:val="20"/>
              </w:rPr>
              <w:t xml:space="preserve">Приобретение материалов для ремонта системы теплоснабжения - наружной тепловой сети от котельной ул. Николаева, д. 1 б, Ивановская область, Вичугский р-н, п. Каменка, в районе ул. Николаева, 50 лет СССР, Полевая, Парковая </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992" w:type="dxa"/>
            <w:vAlign w:val="center"/>
          </w:tcPr>
          <w:p w:rsidR="009D1FAE" w:rsidRPr="00844313" w:rsidRDefault="009D1FAE" w:rsidP="00D2130C">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276" w:type="dxa"/>
            <w:tcBorders>
              <w:right w:val="single" w:sz="4" w:space="0" w:color="auto"/>
            </w:tcBorders>
            <w:vAlign w:val="center"/>
          </w:tcPr>
          <w:p w:rsidR="009D1FAE" w:rsidRPr="00844313" w:rsidRDefault="00B076A5" w:rsidP="00EA4FD2">
            <w:pPr>
              <w:spacing w:before="0" w:after="0"/>
              <w:jc w:val="center"/>
              <w:rPr>
                <w:sz w:val="20"/>
                <w:szCs w:val="20"/>
              </w:rPr>
            </w:pPr>
            <w:r w:rsidRPr="00844313">
              <w:rPr>
                <w:sz w:val="20"/>
                <w:szCs w:val="20"/>
              </w:rPr>
              <w:t>1694,53077</w:t>
            </w: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r w:rsidRPr="00844313">
              <w:rPr>
                <w:sz w:val="20"/>
                <w:szCs w:val="20"/>
              </w:rPr>
              <w:t>0</w:t>
            </w:r>
          </w:p>
        </w:tc>
        <w:tc>
          <w:tcPr>
            <w:tcW w:w="709" w:type="dxa"/>
            <w:tcBorders>
              <w:left w:val="single" w:sz="4" w:space="0" w:color="auto"/>
            </w:tcBorders>
            <w:vAlign w:val="center"/>
          </w:tcPr>
          <w:p w:rsidR="009D1FAE" w:rsidRPr="00844313" w:rsidRDefault="00B076A5" w:rsidP="00B076A5">
            <w:pPr>
              <w:spacing w:before="0" w:after="0"/>
              <w:jc w:val="center"/>
              <w:rPr>
                <w:sz w:val="20"/>
                <w:szCs w:val="20"/>
              </w:rPr>
            </w:pPr>
            <w:r w:rsidRPr="00844313">
              <w:rPr>
                <w:sz w:val="20"/>
                <w:szCs w:val="20"/>
              </w:rPr>
              <w:t>0</w:t>
            </w: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vAlign w:val="bottom"/>
          </w:tcPr>
          <w:p w:rsidR="009D1FAE" w:rsidRPr="00844313" w:rsidRDefault="009D1FAE">
            <w:pPr>
              <w:rPr>
                <w:sz w:val="20"/>
                <w:szCs w:val="20"/>
              </w:rPr>
            </w:pPr>
            <w:r w:rsidRPr="00844313">
              <w:rPr>
                <w:sz w:val="20"/>
                <w:szCs w:val="20"/>
              </w:rPr>
              <w:t>Скорлупа ППУ 159 х 50  с кожухом ОЦ на скорлупу 159 х 50 - 300 шт.</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vAlign w:val="bottom"/>
          </w:tcPr>
          <w:p w:rsidR="009D1FAE" w:rsidRPr="00844313" w:rsidRDefault="009D1FAE">
            <w:pPr>
              <w:rPr>
                <w:sz w:val="20"/>
                <w:szCs w:val="20"/>
              </w:rPr>
            </w:pPr>
            <w:r w:rsidRPr="00844313">
              <w:rPr>
                <w:sz w:val="20"/>
                <w:szCs w:val="20"/>
              </w:rPr>
              <w:t>Скорлупа ППУ 108 х 50 с кожухом ОЦ на скорлупу ППУ 108 х 50 - 350 шт.</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vAlign w:val="bottom"/>
          </w:tcPr>
          <w:p w:rsidR="009D1FAE" w:rsidRPr="00844313" w:rsidRDefault="009D1FAE">
            <w:pPr>
              <w:rPr>
                <w:sz w:val="20"/>
                <w:szCs w:val="20"/>
              </w:rPr>
            </w:pPr>
            <w:r w:rsidRPr="00844313">
              <w:rPr>
                <w:sz w:val="20"/>
                <w:szCs w:val="20"/>
              </w:rPr>
              <w:t>Скорлупа отвод ППУ 159 х 50 с кожухом ОЦ на скорлупу отвод ППУ 159 х 50 - 44 шт.</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vAlign w:val="bottom"/>
          </w:tcPr>
          <w:p w:rsidR="009D1FAE" w:rsidRPr="00844313" w:rsidRDefault="009D1FAE">
            <w:pPr>
              <w:rPr>
                <w:sz w:val="20"/>
                <w:szCs w:val="20"/>
              </w:rPr>
            </w:pPr>
            <w:r w:rsidRPr="00844313">
              <w:rPr>
                <w:sz w:val="20"/>
                <w:szCs w:val="20"/>
              </w:rPr>
              <w:t>Скорлупа отвод ППУ 108 х 50 с кожухом  ОЦ на скорлупу отвод ППУ 108 х 50 - 50 шт.</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844313" w:rsidRDefault="009D1FAE">
            <w:pPr>
              <w:rPr>
                <w:color w:val="000000"/>
                <w:sz w:val="20"/>
                <w:szCs w:val="20"/>
              </w:rPr>
            </w:pPr>
            <w:r w:rsidRPr="00844313">
              <w:rPr>
                <w:color w:val="000000"/>
                <w:sz w:val="20"/>
                <w:szCs w:val="20"/>
              </w:rPr>
              <w:t xml:space="preserve">Кран шаровый фланцевый Ду100 - 5 шт. </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844313" w:rsidRDefault="009D1FAE">
            <w:pPr>
              <w:rPr>
                <w:color w:val="000000"/>
                <w:sz w:val="20"/>
                <w:szCs w:val="20"/>
              </w:rPr>
            </w:pPr>
            <w:r w:rsidRPr="00844313">
              <w:rPr>
                <w:color w:val="000000"/>
                <w:sz w:val="20"/>
                <w:szCs w:val="20"/>
              </w:rPr>
              <w:t xml:space="preserve">Кран шаровый фланцевый Ду80 - 5 шт. </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844313" w:rsidRDefault="009D1FAE">
            <w:pPr>
              <w:rPr>
                <w:color w:val="000000"/>
                <w:sz w:val="20"/>
                <w:szCs w:val="20"/>
              </w:rPr>
            </w:pPr>
            <w:r w:rsidRPr="00844313">
              <w:rPr>
                <w:color w:val="000000"/>
                <w:sz w:val="20"/>
                <w:szCs w:val="20"/>
              </w:rPr>
              <w:t xml:space="preserve">Кран шаровый фланцевый Ду65 - 5 шт. </w:t>
            </w:r>
          </w:p>
        </w:tc>
        <w:tc>
          <w:tcPr>
            <w:tcW w:w="1134" w:type="dxa"/>
            <w:vAlign w:val="center"/>
          </w:tcPr>
          <w:p w:rsidR="009D1FAE" w:rsidRPr="00844313" w:rsidRDefault="009D1FAE" w:rsidP="00EA4FD2">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992" w:type="dxa"/>
            <w:vAlign w:val="center"/>
          </w:tcPr>
          <w:p w:rsidR="009D1FAE" w:rsidRPr="00844313" w:rsidRDefault="009D1FAE" w:rsidP="00D2130C">
            <w:pPr>
              <w:spacing w:before="0" w:after="0"/>
              <w:jc w:val="center"/>
              <w:rPr>
                <w:sz w:val="20"/>
                <w:szCs w:val="20"/>
              </w:rPr>
            </w:pPr>
          </w:p>
        </w:tc>
        <w:tc>
          <w:tcPr>
            <w:tcW w:w="1134" w:type="dxa"/>
            <w:vAlign w:val="center"/>
          </w:tcPr>
          <w:p w:rsidR="009D1FAE" w:rsidRPr="00844313" w:rsidRDefault="009D1FAE" w:rsidP="00EA4FD2">
            <w:pPr>
              <w:spacing w:before="0" w:after="0"/>
              <w:jc w:val="center"/>
              <w:rPr>
                <w:sz w:val="20"/>
                <w:szCs w:val="20"/>
              </w:rPr>
            </w:pPr>
          </w:p>
        </w:tc>
        <w:tc>
          <w:tcPr>
            <w:tcW w:w="1276" w:type="dxa"/>
            <w:tcBorders>
              <w:right w:val="single" w:sz="4" w:space="0" w:color="auto"/>
            </w:tcBorders>
            <w:vAlign w:val="center"/>
          </w:tcPr>
          <w:p w:rsidR="009D1FAE" w:rsidRPr="00844313" w:rsidRDefault="009D1FAE" w:rsidP="00EA4FD2">
            <w:pPr>
              <w:spacing w:before="0" w:after="0"/>
              <w:jc w:val="center"/>
              <w:rPr>
                <w:sz w:val="20"/>
                <w:szCs w:val="20"/>
              </w:rPr>
            </w:pP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p>
        </w:tc>
        <w:tc>
          <w:tcPr>
            <w:tcW w:w="709" w:type="dxa"/>
            <w:tcBorders>
              <w:left w:val="single" w:sz="4" w:space="0" w:color="auto"/>
            </w:tcBorders>
          </w:tcPr>
          <w:p w:rsidR="009D1FAE" w:rsidRPr="0084431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844313" w:rsidRDefault="009D1FAE" w:rsidP="002D3F12">
            <w:pPr>
              <w:spacing w:before="0" w:after="0"/>
              <w:rPr>
                <w:sz w:val="20"/>
                <w:szCs w:val="20"/>
              </w:rPr>
            </w:pPr>
            <w:r w:rsidRPr="00844313">
              <w:rPr>
                <w:sz w:val="20"/>
                <w:szCs w:val="20"/>
              </w:rPr>
              <w:t>- областной бюджет</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992" w:type="dxa"/>
            <w:vAlign w:val="center"/>
          </w:tcPr>
          <w:p w:rsidR="009D1FAE" w:rsidRPr="00844313" w:rsidRDefault="009D1FAE" w:rsidP="00D2130C">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276" w:type="dxa"/>
            <w:tcBorders>
              <w:right w:val="single" w:sz="4" w:space="0" w:color="auto"/>
            </w:tcBorders>
            <w:vAlign w:val="center"/>
          </w:tcPr>
          <w:p w:rsidR="009D1FAE" w:rsidRPr="00844313" w:rsidRDefault="00B076A5" w:rsidP="00EA4FD2">
            <w:pPr>
              <w:spacing w:before="0" w:after="0"/>
              <w:jc w:val="center"/>
              <w:rPr>
                <w:sz w:val="20"/>
                <w:szCs w:val="20"/>
              </w:rPr>
            </w:pPr>
            <w:r w:rsidRPr="00844313">
              <w:rPr>
                <w:sz w:val="20"/>
                <w:szCs w:val="20"/>
              </w:rPr>
              <w:t>1677,58546</w:t>
            </w: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r w:rsidRPr="00844313">
              <w:rPr>
                <w:sz w:val="20"/>
                <w:szCs w:val="20"/>
              </w:rPr>
              <w:t>0</w:t>
            </w:r>
          </w:p>
        </w:tc>
        <w:tc>
          <w:tcPr>
            <w:tcW w:w="709" w:type="dxa"/>
            <w:tcBorders>
              <w:left w:val="single" w:sz="4" w:space="0" w:color="auto"/>
            </w:tcBorders>
            <w:vAlign w:val="center"/>
          </w:tcPr>
          <w:p w:rsidR="009D1FAE" w:rsidRPr="00844313" w:rsidRDefault="00B076A5" w:rsidP="00B076A5">
            <w:pPr>
              <w:spacing w:before="0" w:after="0"/>
              <w:jc w:val="center"/>
              <w:rPr>
                <w:sz w:val="20"/>
                <w:szCs w:val="20"/>
              </w:rPr>
            </w:pPr>
            <w:r w:rsidRPr="00844313">
              <w:rPr>
                <w:sz w:val="20"/>
                <w:szCs w:val="20"/>
              </w:rPr>
              <w:t>0</w:t>
            </w:r>
          </w:p>
        </w:tc>
      </w:tr>
      <w:tr w:rsidR="009D1FAE" w:rsidRPr="004058BC" w:rsidTr="00B076A5">
        <w:trPr>
          <w:cantSplit/>
          <w:trHeight w:val="290"/>
        </w:trPr>
        <w:tc>
          <w:tcPr>
            <w:tcW w:w="426" w:type="dxa"/>
            <w:vMerge/>
            <w:vAlign w:val="center"/>
          </w:tcPr>
          <w:p w:rsidR="009D1FAE" w:rsidRPr="00B4434D" w:rsidRDefault="009D1FAE" w:rsidP="00E90EE7">
            <w:pPr>
              <w:spacing w:before="0" w:after="0"/>
              <w:rPr>
                <w:sz w:val="20"/>
                <w:szCs w:val="20"/>
                <w:highlight w:val="lightGray"/>
              </w:rPr>
            </w:pPr>
          </w:p>
        </w:tc>
        <w:tc>
          <w:tcPr>
            <w:tcW w:w="3260" w:type="dxa"/>
            <w:gridSpan w:val="2"/>
          </w:tcPr>
          <w:p w:rsidR="009D1FAE" w:rsidRPr="00844313" w:rsidRDefault="009D1FAE" w:rsidP="002D3F12">
            <w:pPr>
              <w:spacing w:before="0" w:after="0"/>
              <w:rPr>
                <w:sz w:val="20"/>
                <w:szCs w:val="20"/>
              </w:rPr>
            </w:pPr>
            <w:r w:rsidRPr="00844313">
              <w:rPr>
                <w:sz w:val="20"/>
                <w:szCs w:val="20"/>
              </w:rPr>
              <w:t>- районный бюджет</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992" w:type="dxa"/>
            <w:vAlign w:val="center"/>
          </w:tcPr>
          <w:p w:rsidR="009D1FAE" w:rsidRPr="00844313" w:rsidRDefault="009D1FAE" w:rsidP="00D2130C">
            <w:pPr>
              <w:spacing w:before="0" w:after="0"/>
              <w:jc w:val="center"/>
              <w:rPr>
                <w:sz w:val="20"/>
                <w:szCs w:val="20"/>
              </w:rPr>
            </w:pPr>
            <w:r w:rsidRPr="00844313">
              <w:rPr>
                <w:sz w:val="20"/>
                <w:szCs w:val="20"/>
              </w:rPr>
              <w:t>0</w:t>
            </w:r>
          </w:p>
        </w:tc>
        <w:tc>
          <w:tcPr>
            <w:tcW w:w="1134" w:type="dxa"/>
            <w:vAlign w:val="center"/>
          </w:tcPr>
          <w:p w:rsidR="009D1FAE" w:rsidRPr="00844313" w:rsidRDefault="009D1FAE" w:rsidP="00EA4FD2">
            <w:pPr>
              <w:spacing w:before="0" w:after="0"/>
              <w:jc w:val="center"/>
              <w:rPr>
                <w:sz w:val="20"/>
                <w:szCs w:val="20"/>
              </w:rPr>
            </w:pPr>
            <w:r w:rsidRPr="00844313">
              <w:rPr>
                <w:sz w:val="20"/>
                <w:szCs w:val="20"/>
              </w:rPr>
              <w:t>0</w:t>
            </w:r>
          </w:p>
        </w:tc>
        <w:tc>
          <w:tcPr>
            <w:tcW w:w="1276" w:type="dxa"/>
            <w:tcBorders>
              <w:right w:val="single" w:sz="4" w:space="0" w:color="auto"/>
            </w:tcBorders>
            <w:vAlign w:val="center"/>
          </w:tcPr>
          <w:p w:rsidR="009D1FAE" w:rsidRPr="00844313" w:rsidRDefault="00B076A5" w:rsidP="00EA4FD2">
            <w:pPr>
              <w:spacing w:before="0" w:after="0"/>
              <w:jc w:val="center"/>
              <w:rPr>
                <w:sz w:val="20"/>
                <w:szCs w:val="20"/>
              </w:rPr>
            </w:pPr>
            <w:r w:rsidRPr="00844313">
              <w:rPr>
                <w:sz w:val="20"/>
                <w:szCs w:val="20"/>
              </w:rPr>
              <w:t>16,94531</w:t>
            </w:r>
          </w:p>
        </w:tc>
        <w:tc>
          <w:tcPr>
            <w:tcW w:w="709" w:type="dxa"/>
            <w:tcBorders>
              <w:left w:val="single" w:sz="4" w:space="0" w:color="auto"/>
            </w:tcBorders>
            <w:vAlign w:val="center"/>
          </w:tcPr>
          <w:p w:rsidR="009D1FAE" w:rsidRPr="00844313" w:rsidRDefault="009D1FAE" w:rsidP="004058BC">
            <w:pPr>
              <w:spacing w:before="0" w:after="0"/>
              <w:jc w:val="center"/>
              <w:rPr>
                <w:sz w:val="20"/>
                <w:szCs w:val="20"/>
              </w:rPr>
            </w:pPr>
            <w:r w:rsidRPr="00844313">
              <w:rPr>
                <w:sz w:val="20"/>
                <w:szCs w:val="20"/>
              </w:rPr>
              <w:t>0</w:t>
            </w:r>
          </w:p>
        </w:tc>
        <w:tc>
          <w:tcPr>
            <w:tcW w:w="709" w:type="dxa"/>
            <w:tcBorders>
              <w:left w:val="single" w:sz="4" w:space="0" w:color="auto"/>
            </w:tcBorders>
            <w:vAlign w:val="center"/>
          </w:tcPr>
          <w:p w:rsidR="009D1FAE" w:rsidRPr="00844313" w:rsidRDefault="00B076A5" w:rsidP="00B076A5">
            <w:pPr>
              <w:spacing w:before="0" w:after="0"/>
              <w:jc w:val="center"/>
              <w:rPr>
                <w:sz w:val="20"/>
                <w:szCs w:val="20"/>
              </w:rPr>
            </w:pPr>
            <w:r w:rsidRPr="0084431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3.16</w:t>
            </w:r>
          </w:p>
        </w:tc>
        <w:tc>
          <w:tcPr>
            <w:tcW w:w="3260" w:type="dxa"/>
            <w:gridSpan w:val="2"/>
          </w:tcPr>
          <w:p w:rsidR="009D1FAE" w:rsidRPr="00562C83" w:rsidRDefault="009D1FAE" w:rsidP="002D3F12">
            <w:pPr>
              <w:spacing w:before="0" w:after="0"/>
              <w:rPr>
                <w:sz w:val="20"/>
                <w:szCs w:val="20"/>
              </w:rPr>
            </w:pPr>
            <w:r w:rsidRPr="00562C83">
              <w:rPr>
                <w:sz w:val="20"/>
                <w:szCs w:val="20"/>
              </w:rPr>
              <w:t xml:space="preserve">Приобретение оборудования для ремонта системы водоснабжения - артезианской скважины № 5 с насосной станцией и резервуаром для воды, Ивановская область, р-н Вичугский, п. Новописцово, ул. Лесная </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tcPr>
          <w:p w:rsidR="009D1FAE" w:rsidRPr="00562C83" w:rsidRDefault="009D1FAE" w:rsidP="004058BC">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3.17</w:t>
            </w:r>
          </w:p>
        </w:tc>
        <w:tc>
          <w:tcPr>
            <w:tcW w:w="3260" w:type="dxa"/>
            <w:gridSpan w:val="2"/>
          </w:tcPr>
          <w:p w:rsidR="009D1FAE" w:rsidRPr="00562C83" w:rsidRDefault="009D1FAE" w:rsidP="002D3F12">
            <w:pPr>
              <w:spacing w:before="0" w:after="0"/>
              <w:rPr>
                <w:sz w:val="20"/>
                <w:szCs w:val="20"/>
              </w:rPr>
            </w:pPr>
            <w:r w:rsidRPr="00562C83">
              <w:rPr>
                <w:sz w:val="20"/>
                <w:szCs w:val="20"/>
              </w:rPr>
              <w:t xml:space="preserve">Приобретение оборудования для ремонта системы водоснабжения - артезианской скважины № 4 с насосной станцией, Ивановская область, Вичугский район, п. Новописцово, ул. Апчечная </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vAlign w:val="center"/>
          </w:tcPr>
          <w:p w:rsidR="009D1FAE" w:rsidRPr="00562C83" w:rsidRDefault="009D1FAE" w:rsidP="00B076A5">
            <w:pPr>
              <w:spacing w:before="0" w:after="0"/>
              <w:jc w:val="center"/>
              <w:rPr>
                <w:sz w:val="20"/>
                <w:szCs w:val="20"/>
              </w:rPr>
            </w:pPr>
          </w:p>
        </w:tc>
      </w:tr>
      <w:tr w:rsidR="009D1FAE" w:rsidRPr="004058BC" w:rsidTr="00B076A5">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EA4FD2">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992" w:type="dxa"/>
            <w:vAlign w:val="center"/>
          </w:tcPr>
          <w:p w:rsidR="009D1FAE" w:rsidRPr="00562C83" w:rsidRDefault="009D1FAE" w:rsidP="00D2130C">
            <w:pPr>
              <w:spacing w:before="0" w:after="0"/>
              <w:jc w:val="center"/>
              <w:rPr>
                <w:sz w:val="20"/>
                <w:szCs w:val="20"/>
              </w:rPr>
            </w:pPr>
          </w:p>
        </w:tc>
        <w:tc>
          <w:tcPr>
            <w:tcW w:w="1134" w:type="dxa"/>
            <w:vAlign w:val="center"/>
          </w:tcPr>
          <w:p w:rsidR="009D1FAE" w:rsidRPr="00562C83" w:rsidRDefault="009D1FAE" w:rsidP="00EA4FD2">
            <w:pPr>
              <w:spacing w:before="0" w:after="0"/>
              <w:jc w:val="center"/>
              <w:rPr>
                <w:sz w:val="20"/>
                <w:szCs w:val="20"/>
              </w:rPr>
            </w:pPr>
          </w:p>
        </w:tc>
        <w:tc>
          <w:tcPr>
            <w:tcW w:w="1276" w:type="dxa"/>
            <w:tcBorders>
              <w:right w:val="single" w:sz="4" w:space="0" w:color="auto"/>
            </w:tcBorders>
            <w:vAlign w:val="center"/>
          </w:tcPr>
          <w:p w:rsidR="009D1FAE" w:rsidRPr="00562C83" w:rsidRDefault="009D1FAE" w:rsidP="00EA4FD2">
            <w:pPr>
              <w:spacing w:before="0" w:after="0"/>
              <w:jc w:val="center"/>
              <w:rPr>
                <w:sz w:val="20"/>
                <w:szCs w:val="20"/>
              </w:rPr>
            </w:pP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p>
        </w:tc>
        <w:tc>
          <w:tcPr>
            <w:tcW w:w="709" w:type="dxa"/>
            <w:tcBorders>
              <w:left w:val="single" w:sz="4" w:space="0" w:color="auto"/>
            </w:tcBorders>
            <w:vAlign w:val="center"/>
          </w:tcPr>
          <w:p w:rsidR="009D1FAE" w:rsidRPr="00562C83" w:rsidRDefault="009D1FAE" w:rsidP="00B076A5">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992" w:type="dxa"/>
            <w:vAlign w:val="center"/>
          </w:tcPr>
          <w:p w:rsidR="00B076A5" w:rsidRPr="00562C83" w:rsidRDefault="00B076A5" w:rsidP="00D2130C">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992" w:type="dxa"/>
            <w:vAlign w:val="center"/>
          </w:tcPr>
          <w:p w:rsidR="00B076A5" w:rsidRPr="00562C83" w:rsidRDefault="00B076A5" w:rsidP="00D2130C">
            <w:pPr>
              <w:spacing w:before="0" w:after="0"/>
              <w:jc w:val="center"/>
              <w:rPr>
                <w:sz w:val="20"/>
                <w:szCs w:val="20"/>
              </w:rPr>
            </w:pPr>
            <w:r w:rsidRPr="00562C83">
              <w:rPr>
                <w:sz w:val="20"/>
                <w:szCs w:val="20"/>
              </w:rPr>
              <w:t>0</w:t>
            </w:r>
          </w:p>
        </w:tc>
        <w:tc>
          <w:tcPr>
            <w:tcW w:w="1134" w:type="dxa"/>
            <w:vAlign w:val="center"/>
          </w:tcPr>
          <w:p w:rsidR="00B076A5" w:rsidRPr="00562C83" w:rsidRDefault="00B076A5"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3.18</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2 с насосной станцией, Ивановская область, р-н Вичугский, п. Новописцово, ул. Набережная</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992" w:type="dxa"/>
            <w:vAlign w:val="center"/>
          </w:tcPr>
          <w:p w:rsidR="009D1FAE" w:rsidRPr="00562C83" w:rsidRDefault="009D1FAE" w:rsidP="00D2130C">
            <w:pPr>
              <w:spacing w:before="0" w:after="0"/>
              <w:jc w:val="center"/>
              <w:rPr>
                <w:sz w:val="20"/>
                <w:szCs w:val="20"/>
              </w:rPr>
            </w:pPr>
            <w:r w:rsidRPr="00562C83">
              <w:rPr>
                <w:sz w:val="20"/>
                <w:szCs w:val="20"/>
              </w:rPr>
              <w:t>0</w:t>
            </w:r>
          </w:p>
        </w:tc>
        <w:tc>
          <w:tcPr>
            <w:tcW w:w="1134" w:type="dxa"/>
            <w:vAlign w:val="center"/>
          </w:tcPr>
          <w:p w:rsidR="009D1FAE" w:rsidRPr="00562C83" w:rsidRDefault="009D1FAE" w:rsidP="00EA4FD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EA4FD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4058BC">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3.19</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 с насосной станцией, Ивановская область, р-н Вичугский, п. Новописцово, ул. Коминтерна, д.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B076A5"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областной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B076A5" w:rsidRPr="004058BC" w:rsidTr="00B076A5">
        <w:trPr>
          <w:cantSplit/>
          <w:trHeight w:val="290"/>
        </w:trPr>
        <w:tc>
          <w:tcPr>
            <w:tcW w:w="426" w:type="dxa"/>
            <w:vMerge/>
            <w:vAlign w:val="center"/>
          </w:tcPr>
          <w:p w:rsidR="00B076A5" w:rsidRPr="00562C83" w:rsidRDefault="00B076A5" w:rsidP="00E90EE7">
            <w:pPr>
              <w:spacing w:before="0" w:after="0"/>
              <w:rPr>
                <w:sz w:val="20"/>
                <w:szCs w:val="20"/>
              </w:rPr>
            </w:pPr>
          </w:p>
        </w:tc>
        <w:tc>
          <w:tcPr>
            <w:tcW w:w="3260" w:type="dxa"/>
            <w:gridSpan w:val="2"/>
          </w:tcPr>
          <w:p w:rsidR="00B076A5" w:rsidRPr="00562C83" w:rsidRDefault="00B076A5" w:rsidP="002D3F12">
            <w:pPr>
              <w:spacing w:before="0" w:after="0"/>
              <w:rPr>
                <w:sz w:val="20"/>
                <w:szCs w:val="20"/>
              </w:rPr>
            </w:pPr>
            <w:r w:rsidRPr="00562C83">
              <w:rPr>
                <w:sz w:val="20"/>
                <w:szCs w:val="20"/>
              </w:rPr>
              <w:t>- районный бюджет</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992"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134" w:type="dxa"/>
            <w:vAlign w:val="center"/>
          </w:tcPr>
          <w:p w:rsidR="00B076A5" w:rsidRPr="00562C83" w:rsidRDefault="00B076A5"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B076A5" w:rsidRPr="00562C83" w:rsidRDefault="00B076A5"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B076A5" w:rsidRPr="00562C83" w:rsidRDefault="00B076A5"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B076A5" w:rsidRPr="00562C83" w:rsidRDefault="00B076A5" w:rsidP="00B076A5">
            <w:pPr>
              <w:spacing w:before="0" w:after="0"/>
              <w:jc w:val="center"/>
              <w:rPr>
                <w:sz w:val="20"/>
                <w:szCs w:val="20"/>
              </w:rPr>
            </w:pPr>
            <w:r w:rsidRPr="00562C83">
              <w:rPr>
                <w:sz w:val="20"/>
                <w:szCs w:val="20"/>
              </w:rPr>
              <w:t>0</w:t>
            </w:r>
          </w:p>
        </w:tc>
      </w:tr>
      <w:tr w:rsidR="009D1FAE" w:rsidRPr="004058BC" w:rsidTr="00B076A5">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3.20</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 с насосной станцией и резервуаром для воды, Ивановская область, р-н Вичугский, п. Новописцово, ул. Первомайская, д.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B076A5" w:rsidP="00B076A5">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3.21</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67363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3.22</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30668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3.23</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67362 с насосной станцией, Ивановская область, Вичугский район, п. Новописцово, ул. Луговая</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71,73332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6-10-110 - 1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9D1FAE" w:rsidRPr="004058BC" w:rsidTr="009D1FAE">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tcPr>
          <w:p w:rsidR="009D1FAE" w:rsidRPr="00562C83" w:rsidRDefault="009D1FAE" w:rsidP="002D3F12">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71,01598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0,71734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3.24</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6А с насосной станцией, Ивановская обл., Вичугский р-н, п. Каменка, парк п. Каменка, б/н</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104,39999</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Насос ЭЦВ 8-25-100 - 1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103,35599</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1,044</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t>3.25</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6Б с насосной станцией, Ивановская обл., Вичугский р-н, п. Каменка, парк п. Каменка</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104,39999</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8-25-100 - 1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103,35599</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1,044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restart"/>
            <w:vAlign w:val="center"/>
          </w:tcPr>
          <w:p w:rsidR="009D1FAE" w:rsidRPr="00562C83" w:rsidRDefault="009D1FAE" w:rsidP="00E90EE7">
            <w:pPr>
              <w:spacing w:before="0" w:after="0"/>
              <w:rPr>
                <w:sz w:val="20"/>
                <w:szCs w:val="20"/>
              </w:rPr>
            </w:pPr>
            <w:r w:rsidRPr="00562C83">
              <w:rPr>
                <w:sz w:val="20"/>
                <w:szCs w:val="20"/>
              </w:rPr>
              <w:t>3.26</w:t>
            </w:r>
          </w:p>
        </w:tc>
        <w:tc>
          <w:tcPr>
            <w:tcW w:w="3260" w:type="dxa"/>
            <w:gridSpan w:val="2"/>
          </w:tcPr>
          <w:p w:rsidR="009D1FAE" w:rsidRPr="00562C83" w:rsidRDefault="009D1FAE"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1, Российская Федерация, Ивановская обл., Вичугский район, на северо-восточной окраине д. Гаврилково в 15 км от г. Вичуги, в северо-западном направлении</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Насос ЭЦВ 6-6,5-85 - 1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992" w:type="dxa"/>
            <w:vAlign w:val="center"/>
          </w:tcPr>
          <w:p w:rsidR="009D1FAE" w:rsidRPr="00562C83" w:rsidRDefault="009D1FAE" w:rsidP="002D3F12">
            <w:pPr>
              <w:spacing w:before="0" w:after="0"/>
              <w:jc w:val="center"/>
              <w:rPr>
                <w:sz w:val="20"/>
                <w:szCs w:val="20"/>
              </w:rPr>
            </w:pPr>
          </w:p>
        </w:tc>
        <w:tc>
          <w:tcPr>
            <w:tcW w:w="1134" w:type="dxa"/>
            <w:vAlign w:val="center"/>
          </w:tcPr>
          <w:p w:rsidR="009D1FAE" w:rsidRPr="00562C83" w:rsidRDefault="009D1FAE" w:rsidP="002D3F12">
            <w:pPr>
              <w:spacing w:before="0" w:after="0"/>
              <w:jc w:val="center"/>
              <w:rPr>
                <w:sz w:val="20"/>
                <w:szCs w:val="20"/>
              </w:rPr>
            </w:pP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p>
        </w:tc>
        <w:tc>
          <w:tcPr>
            <w:tcW w:w="709" w:type="dxa"/>
            <w:tcBorders>
              <w:left w:val="single" w:sz="4" w:space="0" w:color="auto"/>
            </w:tcBorders>
            <w:vAlign w:val="center"/>
          </w:tcPr>
          <w:p w:rsidR="009D1FAE" w:rsidRPr="00562C83" w:rsidRDefault="009D1FAE" w:rsidP="00C44FC1">
            <w:pPr>
              <w:spacing w:before="0" w:after="0"/>
              <w:jc w:val="center"/>
              <w:rPr>
                <w:sz w:val="20"/>
                <w:szCs w:val="20"/>
              </w:rPr>
            </w:pP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областной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C44FC1" w:rsidP="002D3F12">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9D1FAE" w:rsidRPr="004058BC" w:rsidTr="00C44FC1">
        <w:trPr>
          <w:cantSplit/>
          <w:trHeight w:val="290"/>
        </w:trPr>
        <w:tc>
          <w:tcPr>
            <w:tcW w:w="426" w:type="dxa"/>
            <w:vMerge/>
            <w:vAlign w:val="center"/>
          </w:tcPr>
          <w:p w:rsidR="009D1FAE" w:rsidRPr="00562C83" w:rsidRDefault="009D1FAE" w:rsidP="00E90EE7">
            <w:pPr>
              <w:spacing w:before="0" w:after="0"/>
              <w:rPr>
                <w:sz w:val="20"/>
                <w:szCs w:val="20"/>
              </w:rPr>
            </w:pPr>
          </w:p>
        </w:tc>
        <w:tc>
          <w:tcPr>
            <w:tcW w:w="3260" w:type="dxa"/>
            <w:gridSpan w:val="2"/>
          </w:tcPr>
          <w:p w:rsidR="009D1FAE" w:rsidRPr="00562C83" w:rsidRDefault="009D1FAE" w:rsidP="002D3F12">
            <w:pPr>
              <w:spacing w:before="0" w:after="0"/>
              <w:rPr>
                <w:sz w:val="20"/>
                <w:szCs w:val="20"/>
              </w:rPr>
            </w:pPr>
            <w:r w:rsidRPr="00562C83">
              <w:rPr>
                <w:sz w:val="20"/>
                <w:szCs w:val="20"/>
              </w:rPr>
              <w:t>- районный бюджет</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992"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134" w:type="dxa"/>
            <w:vAlign w:val="center"/>
          </w:tcPr>
          <w:p w:rsidR="009D1FAE" w:rsidRPr="00562C83" w:rsidRDefault="009D1FAE"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r w:rsidR="00C44FC1" w:rsidRPr="00562C83">
              <w:rPr>
                <w:sz w:val="20"/>
                <w:szCs w:val="20"/>
              </w:rPr>
              <w:t>,70734</w:t>
            </w:r>
          </w:p>
        </w:tc>
        <w:tc>
          <w:tcPr>
            <w:tcW w:w="709" w:type="dxa"/>
            <w:tcBorders>
              <w:left w:val="single" w:sz="4" w:space="0" w:color="auto"/>
            </w:tcBorders>
            <w:vAlign w:val="center"/>
          </w:tcPr>
          <w:p w:rsidR="009D1FAE" w:rsidRPr="00562C83" w:rsidRDefault="009D1FAE"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9D1FAE"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t>3.27</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 3, Российская Федерация, Ивановская обл., Вичугский район, на западной окраине д. Гаврилково в 16 км от г. Вичуги, в северо-западном направлении</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6-6,5-85 - 1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0,70734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restart"/>
            <w:vAlign w:val="center"/>
          </w:tcPr>
          <w:p w:rsidR="00C44FC1" w:rsidRPr="00562C83" w:rsidRDefault="00C44FC1" w:rsidP="00E90EE7">
            <w:pPr>
              <w:spacing w:before="0" w:after="0"/>
              <w:rPr>
                <w:sz w:val="20"/>
                <w:szCs w:val="20"/>
              </w:rPr>
            </w:pPr>
            <w:r w:rsidRPr="00562C83">
              <w:rPr>
                <w:sz w:val="20"/>
                <w:szCs w:val="20"/>
              </w:rPr>
              <w:t>3.28</w:t>
            </w:r>
          </w:p>
        </w:tc>
        <w:tc>
          <w:tcPr>
            <w:tcW w:w="3260" w:type="dxa"/>
            <w:gridSpan w:val="2"/>
          </w:tcPr>
          <w:p w:rsidR="00C44FC1" w:rsidRPr="00562C83" w:rsidRDefault="00C44FC1" w:rsidP="002D3F12">
            <w:pPr>
              <w:spacing w:before="0" w:after="0"/>
              <w:rPr>
                <w:sz w:val="20"/>
                <w:szCs w:val="20"/>
              </w:rPr>
            </w:pPr>
            <w:r w:rsidRPr="00562C83">
              <w:rPr>
                <w:sz w:val="20"/>
                <w:szCs w:val="20"/>
              </w:rPr>
              <w:t>Приобретение оборудования для ремонта системы водоснабжения - артезианской скважины, Ивановская область, р-н Вичугский, д. Чертовищи</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70,73332</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Насос ЭЦВ 6-6,5-85 - 1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rPr>
                <w:color w:val="000000"/>
                <w:sz w:val="20"/>
                <w:szCs w:val="20"/>
              </w:rPr>
            </w:pPr>
            <w:r w:rsidRPr="00562C83">
              <w:rPr>
                <w:color w:val="000000"/>
                <w:sz w:val="20"/>
                <w:szCs w:val="20"/>
              </w:rPr>
              <w:t>Кран шаровый муфтовый 2" - 2 шт.</w:t>
            </w:r>
          </w:p>
        </w:tc>
        <w:tc>
          <w:tcPr>
            <w:tcW w:w="1134"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992" w:type="dxa"/>
            <w:vAlign w:val="center"/>
          </w:tcPr>
          <w:p w:rsidR="00C44FC1" w:rsidRPr="00562C83" w:rsidRDefault="00C44FC1" w:rsidP="002D3F12">
            <w:pPr>
              <w:spacing w:before="0" w:after="0"/>
              <w:jc w:val="center"/>
              <w:rPr>
                <w:sz w:val="20"/>
                <w:szCs w:val="20"/>
              </w:rPr>
            </w:pPr>
          </w:p>
        </w:tc>
        <w:tc>
          <w:tcPr>
            <w:tcW w:w="1134" w:type="dxa"/>
            <w:vAlign w:val="center"/>
          </w:tcPr>
          <w:p w:rsidR="00C44FC1" w:rsidRPr="00562C83" w:rsidRDefault="00C44FC1" w:rsidP="002D3F12">
            <w:pPr>
              <w:spacing w:before="0" w:after="0"/>
              <w:jc w:val="center"/>
              <w:rPr>
                <w:sz w:val="20"/>
                <w:szCs w:val="20"/>
              </w:rPr>
            </w:pP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областной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70,02598</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C44FC1" w:rsidRPr="004058BC" w:rsidTr="00C44FC1">
        <w:trPr>
          <w:cantSplit/>
          <w:trHeight w:val="290"/>
        </w:trPr>
        <w:tc>
          <w:tcPr>
            <w:tcW w:w="426" w:type="dxa"/>
            <w:vMerge/>
            <w:vAlign w:val="center"/>
          </w:tcPr>
          <w:p w:rsidR="00C44FC1" w:rsidRPr="00562C83" w:rsidRDefault="00C44FC1" w:rsidP="00E90EE7">
            <w:pPr>
              <w:spacing w:before="0" w:after="0"/>
              <w:rPr>
                <w:sz w:val="20"/>
                <w:szCs w:val="20"/>
              </w:rPr>
            </w:pPr>
          </w:p>
        </w:tc>
        <w:tc>
          <w:tcPr>
            <w:tcW w:w="3260" w:type="dxa"/>
            <w:gridSpan w:val="2"/>
          </w:tcPr>
          <w:p w:rsidR="00C44FC1" w:rsidRPr="00562C83" w:rsidRDefault="00C44FC1" w:rsidP="002D3F12">
            <w:pPr>
              <w:spacing w:before="0" w:after="0"/>
              <w:rPr>
                <w:sz w:val="20"/>
                <w:szCs w:val="20"/>
              </w:rPr>
            </w:pPr>
            <w:r w:rsidRPr="00562C83">
              <w:rPr>
                <w:sz w:val="20"/>
                <w:szCs w:val="20"/>
              </w:rPr>
              <w:t>- районный бюджет</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992"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134" w:type="dxa"/>
            <w:vAlign w:val="center"/>
          </w:tcPr>
          <w:p w:rsidR="00C44FC1" w:rsidRPr="00562C83" w:rsidRDefault="00C44FC1" w:rsidP="002D3F12">
            <w:pPr>
              <w:spacing w:before="0" w:after="0"/>
              <w:jc w:val="center"/>
              <w:rPr>
                <w:sz w:val="20"/>
                <w:szCs w:val="20"/>
              </w:rPr>
            </w:pPr>
            <w:r w:rsidRPr="00562C83">
              <w:rPr>
                <w:sz w:val="20"/>
                <w:szCs w:val="20"/>
              </w:rPr>
              <w:t>0</w:t>
            </w:r>
          </w:p>
        </w:tc>
        <w:tc>
          <w:tcPr>
            <w:tcW w:w="1276" w:type="dxa"/>
            <w:tcBorders>
              <w:right w:val="single" w:sz="4" w:space="0" w:color="auto"/>
            </w:tcBorders>
            <w:vAlign w:val="center"/>
          </w:tcPr>
          <w:p w:rsidR="00C44FC1" w:rsidRPr="00562C83" w:rsidRDefault="00C44FC1" w:rsidP="00404384">
            <w:pPr>
              <w:spacing w:before="0" w:after="0"/>
              <w:jc w:val="center"/>
              <w:rPr>
                <w:sz w:val="20"/>
                <w:szCs w:val="20"/>
              </w:rPr>
            </w:pPr>
            <w:r w:rsidRPr="00562C83">
              <w:rPr>
                <w:sz w:val="20"/>
                <w:szCs w:val="20"/>
              </w:rPr>
              <w:t>0,70734</w:t>
            </w:r>
          </w:p>
        </w:tc>
        <w:tc>
          <w:tcPr>
            <w:tcW w:w="709" w:type="dxa"/>
            <w:tcBorders>
              <w:left w:val="single" w:sz="4" w:space="0" w:color="auto"/>
            </w:tcBorders>
            <w:vAlign w:val="center"/>
          </w:tcPr>
          <w:p w:rsidR="00C44FC1" w:rsidRPr="00562C83" w:rsidRDefault="00C44FC1" w:rsidP="002D3F12">
            <w:pPr>
              <w:spacing w:before="0" w:after="0"/>
              <w:jc w:val="center"/>
              <w:rPr>
                <w:sz w:val="20"/>
                <w:szCs w:val="20"/>
              </w:rPr>
            </w:pPr>
            <w:r w:rsidRPr="00562C83">
              <w:rPr>
                <w:sz w:val="20"/>
                <w:szCs w:val="20"/>
              </w:rPr>
              <w:t>0</w:t>
            </w:r>
          </w:p>
        </w:tc>
        <w:tc>
          <w:tcPr>
            <w:tcW w:w="709" w:type="dxa"/>
            <w:tcBorders>
              <w:left w:val="single" w:sz="4" w:space="0" w:color="auto"/>
            </w:tcBorders>
            <w:vAlign w:val="center"/>
          </w:tcPr>
          <w:p w:rsidR="00C44FC1" w:rsidRPr="00562C83" w:rsidRDefault="00C44FC1" w:rsidP="00C44FC1">
            <w:pPr>
              <w:spacing w:before="0" w:after="0"/>
              <w:jc w:val="center"/>
              <w:rPr>
                <w:sz w:val="20"/>
                <w:szCs w:val="20"/>
              </w:rPr>
            </w:pPr>
            <w:r w:rsidRPr="00562C83">
              <w:rPr>
                <w:sz w:val="20"/>
                <w:szCs w:val="20"/>
              </w:rPr>
              <w:t>0</w:t>
            </w:r>
          </w:p>
        </w:tc>
      </w:tr>
      <w:tr w:rsidR="009D1FAE" w:rsidRPr="004058BC" w:rsidTr="00794699">
        <w:trPr>
          <w:cantSplit/>
          <w:trHeight w:val="435"/>
        </w:trPr>
        <w:tc>
          <w:tcPr>
            <w:tcW w:w="426" w:type="dxa"/>
            <w:vAlign w:val="center"/>
          </w:tcPr>
          <w:p w:rsidR="009D1FAE" w:rsidRPr="004058BC" w:rsidRDefault="009D1FAE" w:rsidP="00E90EE7">
            <w:pPr>
              <w:spacing w:before="0" w:after="0"/>
              <w:rPr>
                <w:sz w:val="20"/>
                <w:szCs w:val="20"/>
              </w:rPr>
            </w:pPr>
            <w:r w:rsidRPr="004058BC">
              <w:rPr>
                <w:sz w:val="20"/>
                <w:szCs w:val="20"/>
              </w:rPr>
              <w:t>4.</w:t>
            </w:r>
          </w:p>
        </w:tc>
        <w:tc>
          <w:tcPr>
            <w:tcW w:w="3260" w:type="dxa"/>
            <w:gridSpan w:val="2"/>
            <w:vAlign w:val="center"/>
          </w:tcPr>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p>
          <w:p w:rsidR="009D1FAE" w:rsidRPr="008D1B9E" w:rsidRDefault="009D1FAE" w:rsidP="00541534">
            <w:pPr>
              <w:pStyle w:val="ConsPlusNormal"/>
              <w:ind w:firstLine="0"/>
              <w:rPr>
                <w:rFonts w:ascii="Times New Roman" w:hAnsi="Times New Roman" w:cs="Times New Roman"/>
              </w:rPr>
            </w:pPr>
            <w:r w:rsidRPr="008D1B9E">
              <w:rPr>
                <w:rFonts w:ascii="Times New Roman" w:hAnsi="Times New Roman" w:cs="Times New Roman"/>
              </w:rPr>
              <w:t>в пределах полномочий, установленных законодательством Российской Федерации</w:t>
            </w:r>
            <w:r>
              <w:rPr>
                <w:rFonts w:ascii="Times New Roman" w:hAnsi="Times New Roman" w:cs="Times New Roman"/>
              </w:rPr>
              <w:t>**</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0</w:t>
            </w:r>
          </w:p>
        </w:tc>
        <w:tc>
          <w:tcPr>
            <w:tcW w:w="1134" w:type="dxa"/>
            <w:vAlign w:val="center"/>
          </w:tcPr>
          <w:p w:rsidR="009D1FAE" w:rsidRPr="008D1B9E" w:rsidRDefault="009D1FAE" w:rsidP="00541534">
            <w:pPr>
              <w:spacing w:before="0" w:after="0"/>
              <w:jc w:val="center"/>
              <w:rPr>
                <w:sz w:val="20"/>
                <w:szCs w:val="20"/>
              </w:rPr>
            </w:pPr>
            <w:r w:rsidRPr="008D1B9E">
              <w:rPr>
                <w:sz w:val="20"/>
                <w:szCs w:val="20"/>
              </w:rPr>
              <w:t>817,80944</w:t>
            </w:r>
          </w:p>
        </w:tc>
        <w:tc>
          <w:tcPr>
            <w:tcW w:w="992" w:type="dxa"/>
            <w:vAlign w:val="center"/>
          </w:tcPr>
          <w:p w:rsidR="009D1FAE" w:rsidRPr="008D1B9E" w:rsidRDefault="009D1FAE" w:rsidP="00541534">
            <w:pPr>
              <w:spacing w:before="0" w:after="0"/>
              <w:jc w:val="center"/>
              <w:rPr>
                <w:sz w:val="20"/>
                <w:szCs w:val="20"/>
              </w:rPr>
            </w:pPr>
            <w:r w:rsidRPr="008D1B9E">
              <w:rPr>
                <w:sz w:val="20"/>
                <w:szCs w:val="20"/>
              </w:rPr>
              <w:t>814,536</w:t>
            </w:r>
          </w:p>
        </w:tc>
        <w:tc>
          <w:tcPr>
            <w:tcW w:w="1134" w:type="dxa"/>
            <w:vAlign w:val="center"/>
          </w:tcPr>
          <w:p w:rsidR="009D1FAE" w:rsidRPr="008D1B9E" w:rsidRDefault="009D1FAE" w:rsidP="00541534">
            <w:pPr>
              <w:pStyle w:val="ConsPlusNormal"/>
              <w:ind w:firstLine="0"/>
              <w:jc w:val="center"/>
              <w:rPr>
                <w:rFonts w:ascii="Times New Roman" w:hAnsi="Times New Roman" w:cs="Times New Roman"/>
              </w:rPr>
            </w:pPr>
            <w:r w:rsidRPr="008D1B9E">
              <w:rPr>
                <w:rFonts w:ascii="Times New Roman" w:hAnsi="Times New Roman" w:cs="Times New Roman"/>
              </w:rPr>
              <w:t>814,536</w:t>
            </w:r>
          </w:p>
        </w:tc>
        <w:tc>
          <w:tcPr>
            <w:tcW w:w="1276" w:type="dxa"/>
            <w:tcBorders>
              <w:right w:val="single" w:sz="4" w:space="0" w:color="auto"/>
            </w:tcBorders>
            <w:vAlign w:val="center"/>
          </w:tcPr>
          <w:p w:rsidR="009D1FAE" w:rsidRPr="008D1B9E" w:rsidRDefault="00606B86" w:rsidP="00606B86">
            <w:pPr>
              <w:pStyle w:val="ConsPlusNormal"/>
              <w:ind w:firstLine="0"/>
              <w:jc w:val="center"/>
              <w:rPr>
                <w:rFonts w:ascii="Times New Roman" w:hAnsi="Times New Roman" w:cs="Times New Roman"/>
              </w:rPr>
            </w:pPr>
            <w:r>
              <w:rPr>
                <w:rFonts w:ascii="Times New Roman" w:hAnsi="Times New Roman" w:cs="Times New Roman"/>
              </w:rPr>
              <w:t>506,836</w:t>
            </w:r>
          </w:p>
        </w:tc>
        <w:tc>
          <w:tcPr>
            <w:tcW w:w="709" w:type="dxa"/>
            <w:tcBorders>
              <w:left w:val="single" w:sz="4" w:space="0" w:color="auto"/>
            </w:tcBorders>
            <w:vAlign w:val="center"/>
          </w:tcPr>
          <w:p w:rsidR="009D1FAE" w:rsidRPr="008D1B9E" w:rsidRDefault="009D1FAE" w:rsidP="004058BC">
            <w:pPr>
              <w:spacing w:before="0" w:after="0"/>
              <w:jc w:val="center"/>
              <w:rPr>
                <w:sz w:val="20"/>
                <w:szCs w:val="20"/>
              </w:rPr>
            </w:pPr>
            <w:r w:rsidRPr="008D1B9E">
              <w:rPr>
                <w:sz w:val="20"/>
                <w:szCs w:val="20"/>
              </w:rPr>
              <w:t>0</w:t>
            </w:r>
          </w:p>
        </w:tc>
        <w:tc>
          <w:tcPr>
            <w:tcW w:w="709" w:type="dxa"/>
            <w:tcBorders>
              <w:left w:val="single" w:sz="4" w:space="0" w:color="auto"/>
            </w:tcBorders>
            <w:vAlign w:val="center"/>
          </w:tcPr>
          <w:p w:rsidR="009D1FAE" w:rsidRPr="008D1B9E" w:rsidRDefault="00794699" w:rsidP="00794699">
            <w:pPr>
              <w:spacing w:before="0" w:after="0"/>
              <w:jc w:val="center"/>
              <w:rPr>
                <w:sz w:val="20"/>
                <w:szCs w:val="20"/>
              </w:rPr>
            </w:pPr>
            <w:r>
              <w:rPr>
                <w:sz w:val="20"/>
                <w:szCs w:val="20"/>
              </w:rPr>
              <w:t>0</w:t>
            </w:r>
          </w:p>
        </w:tc>
      </w:tr>
    </w:tbl>
    <w:p w:rsidR="00D22E29" w:rsidRPr="00C36566" w:rsidRDefault="000205D3" w:rsidP="00FB398B">
      <w:pPr>
        <w:pStyle w:val="Pro-Gramma"/>
        <w:suppressAutoHyphens/>
        <w:spacing w:before="0" w:after="0" w:line="240" w:lineRule="auto"/>
        <w:ind w:firstLine="0"/>
        <w:rPr>
          <w:sz w:val="20"/>
          <w:szCs w:val="20"/>
        </w:rPr>
      </w:pPr>
      <w:r w:rsidRPr="00C36566">
        <w:rPr>
          <w:sz w:val="20"/>
          <w:szCs w:val="20"/>
        </w:rPr>
        <w:t xml:space="preserve">* объем бюджетных ассигнований за счет средств областного </w:t>
      </w:r>
      <w:r w:rsidR="002D3F12">
        <w:rPr>
          <w:sz w:val="20"/>
          <w:szCs w:val="20"/>
        </w:rPr>
        <w:t xml:space="preserve">и местного </w:t>
      </w:r>
      <w:r w:rsidRPr="00C36566">
        <w:rPr>
          <w:sz w:val="20"/>
          <w:szCs w:val="20"/>
        </w:rPr>
        <w:t>бюджет</w:t>
      </w:r>
      <w:r w:rsidR="002D3F12">
        <w:rPr>
          <w:sz w:val="20"/>
          <w:szCs w:val="20"/>
        </w:rPr>
        <w:t>ов</w:t>
      </w:r>
      <w:r w:rsidRPr="00C36566">
        <w:rPr>
          <w:sz w:val="20"/>
          <w:szCs w:val="20"/>
        </w:rPr>
        <w:t xml:space="preserve"> будет уточняться после подведения результатов ежегодно проводимого конкурсного отбора муниципальных образований Ивановской области.</w:t>
      </w:r>
    </w:p>
    <w:p w:rsidR="007B0329" w:rsidRPr="00C36566" w:rsidRDefault="007B0329" w:rsidP="00FB398B">
      <w:pPr>
        <w:pStyle w:val="ConsPlusNormal"/>
        <w:suppressAutoHyphens/>
        <w:ind w:firstLine="0"/>
        <w:jc w:val="both"/>
      </w:pPr>
      <w:r w:rsidRPr="00C36566">
        <w:rPr>
          <w:rFonts w:ascii="Times New Roman" w:hAnsi="Times New Roman" w:cs="Times New Roman"/>
        </w:rPr>
        <w:t xml:space="preserve">** </w:t>
      </w:r>
      <w:r w:rsidR="00C77511" w:rsidRPr="00C36566">
        <w:rPr>
          <w:rFonts w:ascii="Times New Roman" w:hAnsi="Times New Roman" w:cs="Times New Roman"/>
        </w:rPr>
        <w:t>Иной межбюджетный трансферт на осуществление части полномочий по установке, устройству и содержанию контейнерных площадок для сбора ТКО на территории сельских поселений</w:t>
      </w:r>
      <w:r w:rsidR="00FB398B" w:rsidRPr="00FB398B">
        <w:rPr>
          <w:rFonts w:ascii="Times New Roman" w:hAnsi="Times New Roman" w:cs="Times New Roman"/>
        </w:rPr>
        <w:t xml:space="preserve"> </w:t>
      </w:r>
      <w:r w:rsidR="00E16492" w:rsidRPr="00FB398B">
        <w:rPr>
          <w:rFonts w:ascii="Times New Roman" w:hAnsi="Times New Roman" w:cs="Times New Roman"/>
        </w:rPr>
        <w:t xml:space="preserve">предоставляется </w:t>
      </w:r>
      <w:r w:rsidR="00C77511" w:rsidRPr="00FB398B">
        <w:rPr>
          <w:rFonts w:ascii="Times New Roman" w:hAnsi="Times New Roman" w:cs="Times New Roman"/>
        </w:rPr>
        <w:t>в пределах полномочий, установленных законодательством Российской Федерации</w:t>
      </w:r>
      <w:r w:rsidR="00E16492">
        <w:rPr>
          <w:rFonts w:ascii="Times New Roman" w:hAnsi="Times New Roman" w:cs="Times New Roman"/>
        </w:rPr>
        <w:t>,</w:t>
      </w:r>
      <w:r w:rsidR="00C77511" w:rsidRPr="00FB398B">
        <w:rPr>
          <w:rFonts w:ascii="Times New Roman" w:hAnsi="Times New Roman" w:cs="Times New Roman"/>
        </w:rPr>
        <w:t xml:space="preserve"> на осуществление части полномочий по участию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Вичугского муниципального района</w:t>
      </w:r>
      <w:r w:rsidR="00E16492">
        <w:rPr>
          <w:rFonts w:ascii="Times New Roman" w:hAnsi="Times New Roman" w:cs="Times New Roman"/>
        </w:rPr>
        <w:t>, а именно:</w:t>
      </w:r>
      <w:r w:rsidR="000C71DD">
        <w:rPr>
          <w:rFonts w:ascii="Times New Roman" w:hAnsi="Times New Roman" w:cs="Times New Roman"/>
        </w:rPr>
        <w:t xml:space="preserve"> </w:t>
      </w:r>
      <w:r w:rsidR="000C71DD" w:rsidRPr="000C71DD">
        <w:rPr>
          <w:rFonts w:ascii="Times New Roman" w:hAnsi="Times New Roman" w:cs="Times New Roman"/>
        </w:rPr>
        <w:t>устройство, оборудование, содержание и эксплуатаци</w:t>
      </w:r>
      <w:r w:rsidR="000C71DD">
        <w:rPr>
          <w:rFonts w:ascii="Times New Roman" w:hAnsi="Times New Roman" w:cs="Times New Roman"/>
        </w:rPr>
        <w:t>ю</w:t>
      </w:r>
      <w:r w:rsidR="000C71DD" w:rsidRPr="000C71DD">
        <w:rPr>
          <w:rFonts w:ascii="Times New Roman" w:hAnsi="Times New Roman" w:cs="Times New Roman"/>
        </w:rPr>
        <w:t xml:space="preserve"> общественных питьевых колодцев</w:t>
      </w:r>
      <w:r w:rsidR="000C71DD">
        <w:rPr>
          <w:rFonts w:ascii="Times New Roman" w:hAnsi="Times New Roman" w:cs="Times New Roman"/>
        </w:rPr>
        <w:t>, актуализацию</w:t>
      </w:r>
      <w:r w:rsidR="000C71DD" w:rsidRPr="000C71DD">
        <w:rPr>
          <w:rFonts w:ascii="Times New Roman" w:hAnsi="Times New Roman" w:cs="Times New Roman"/>
        </w:rPr>
        <w:t xml:space="preserve"> схем теплоснабжения, водоснабжения и водоотведения в границах сельских поселений Вичугского муниципального района.</w:t>
      </w:r>
    </w:p>
    <w:p w:rsidR="00B82EC7" w:rsidRDefault="00B82EC7" w:rsidP="00F97D67">
      <w:pPr>
        <w:pStyle w:val="Pro-Gramma"/>
        <w:spacing w:before="0" w:after="0" w:line="240" w:lineRule="auto"/>
        <w:ind w:left="4962" w:firstLine="0"/>
        <w:rPr>
          <w:sz w:val="24"/>
          <w:szCs w:val="24"/>
        </w:rPr>
      </w:pPr>
    </w:p>
    <w:p w:rsidR="00B82EC7" w:rsidRPr="00B82EC7" w:rsidRDefault="00B82EC7" w:rsidP="00B82EC7">
      <w:pPr>
        <w:pStyle w:val="Pro-TabName"/>
        <w:spacing w:before="0" w:after="0"/>
        <w:rPr>
          <w:b/>
          <w:i w:val="0"/>
          <w:sz w:val="24"/>
          <w:szCs w:val="24"/>
        </w:rPr>
      </w:pPr>
      <w:r w:rsidRPr="00B82EC7">
        <w:rPr>
          <w:b/>
          <w:i w:val="0"/>
          <w:sz w:val="24"/>
          <w:szCs w:val="24"/>
        </w:rPr>
        <w:t>Сведения о целевых индикаторах (показателях) реализации Подпрограммы</w:t>
      </w:r>
    </w:p>
    <w:p w:rsidR="00B82EC7" w:rsidRPr="00B82EC7" w:rsidRDefault="00B82EC7" w:rsidP="00B82EC7">
      <w:pPr>
        <w:pStyle w:val="Pro-TabName"/>
        <w:spacing w:before="0" w:after="0"/>
        <w:jc w:val="right"/>
        <w:rPr>
          <w:i w:val="0"/>
          <w:sz w:val="24"/>
          <w:szCs w:val="24"/>
        </w:rPr>
      </w:pPr>
      <w:r w:rsidRPr="00B82EC7">
        <w:rPr>
          <w:i w:val="0"/>
          <w:sz w:val="24"/>
          <w:szCs w:val="24"/>
        </w:rPr>
        <w:t>Таблица 1</w:t>
      </w:r>
    </w:p>
    <w:tbl>
      <w:tblPr>
        <w:tblW w:w="109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985"/>
        <w:gridCol w:w="708"/>
        <w:gridCol w:w="709"/>
        <w:gridCol w:w="709"/>
        <w:gridCol w:w="709"/>
        <w:gridCol w:w="709"/>
        <w:gridCol w:w="708"/>
        <w:gridCol w:w="708"/>
        <w:gridCol w:w="709"/>
        <w:gridCol w:w="709"/>
        <w:gridCol w:w="709"/>
        <w:gridCol w:w="708"/>
        <w:gridCol w:w="710"/>
      </w:tblGrid>
      <w:tr w:rsidR="00404384" w:rsidRPr="00C36566" w:rsidTr="00404384">
        <w:trPr>
          <w:trHeight w:val="615"/>
        </w:trPr>
        <w:tc>
          <w:tcPr>
            <w:tcW w:w="426"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lang w:val="en-US"/>
              </w:rPr>
              <w:t>N</w:t>
            </w:r>
            <w:r w:rsidRPr="00C36566">
              <w:rPr>
                <w:b/>
                <w:color w:val="000000"/>
                <w:sz w:val="20"/>
                <w:szCs w:val="20"/>
              </w:rPr>
              <w:t xml:space="preserve"> п/п</w:t>
            </w:r>
          </w:p>
        </w:tc>
        <w:tc>
          <w:tcPr>
            <w:tcW w:w="1985"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Наименование целевого индикатора</w:t>
            </w:r>
          </w:p>
          <w:p w:rsidR="00404384" w:rsidRPr="00C36566" w:rsidRDefault="00404384" w:rsidP="00541534">
            <w:pPr>
              <w:spacing w:before="0" w:after="0"/>
              <w:jc w:val="center"/>
              <w:rPr>
                <w:b/>
                <w:color w:val="000000"/>
                <w:sz w:val="20"/>
                <w:szCs w:val="20"/>
              </w:rPr>
            </w:pPr>
            <w:r w:rsidRPr="00C36566">
              <w:rPr>
                <w:b/>
                <w:color w:val="000000"/>
                <w:sz w:val="20"/>
                <w:szCs w:val="20"/>
              </w:rPr>
              <w:t>(показателя)</w:t>
            </w:r>
          </w:p>
        </w:tc>
        <w:tc>
          <w:tcPr>
            <w:tcW w:w="708" w:type="dxa"/>
            <w:vMerge w:val="restart"/>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Ед. изм.</w:t>
            </w:r>
          </w:p>
        </w:tc>
        <w:tc>
          <w:tcPr>
            <w:tcW w:w="7797" w:type="dxa"/>
            <w:gridSpan w:val="11"/>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Значения целевых индикаторов (показателей)</w:t>
            </w:r>
          </w:p>
        </w:tc>
      </w:tr>
      <w:tr w:rsidR="00404384" w:rsidRPr="00C36566" w:rsidTr="00404384">
        <w:trPr>
          <w:trHeight w:val="645"/>
        </w:trPr>
        <w:tc>
          <w:tcPr>
            <w:tcW w:w="426" w:type="dxa"/>
            <w:vMerge/>
            <w:vAlign w:val="center"/>
          </w:tcPr>
          <w:p w:rsidR="00404384" w:rsidRPr="00C36566" w:rsidRDefault="00404384" w:rsidP="00541534">
            <w:pPr>
              <w:spacing w:before="0" w:after="0"/>
              <w:jc w:val="center"/>
              <w:rPr>
                <w:color w:val="000000"/>
                <w:sz w:val="20"/>
                <w:szCs w:val="20"/>
              </w:rPr>
            </w:pPr>
          </w:p>
        </w:tc>
        <w:tc>
          <w:tcPr>
            <w:tcW w:w="1985" w:type="dxa"/>
            <w:vMerge/>
            <w:vAlign w:val="center"/>
          </w:tcPr>
          <w:p w:rsidR="00404384" w:rsidRPr="00C36566" w:rsidRDefault="00404384" w:rsidP="00541534">
            <w:pPr>
              <w:spacing w:before="0" w:after="0"/>
              <w:jc w:val="center"/>
              <w:rPr>
                <w:color w:val="000000"/>
                <w:sz w:val="20"/>
                <w:szCs w:val="20"/>
              </w:rPr>
            </w:pPr>
          </w:p>
        </w:tc>
        <w:tc>
          <w:tcPr>
            <w:tcW w:w="708" w:type="dxa"/>
            <w:vMerge/>
            <w:vAlign w:val="center"/>
          </w:tcPr>
          <w:p w:rsidR="00404384" w:rsidRPr="00C36566" w:rsidRDefault="00404384" w:rsidP="00541534">
            <w:pPr>
              <w:spacing w:before="0" w:after="0"/>
              <w:jc w:val="center"/>
              <w:rPr>
                <w:color w:val="000000"/>
                <w:sz w:val="20"/>
                <w:szCs w:val="20"/>
              </w:rPr>
            </w:pP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2015</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2016</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2017</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2018</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2019</w:t>
            </w:r>
          </w:p>
        </w:tc>
        <w:tc>
          <w:tcPr>
            <w:tcW w:w="708"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2020</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2021</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2022</w:t>
            </w:r>
          </w:p>
        </w:tc>
        <w:tc>
          <w:tcPr>
            <w:tcW w:w="709" w:type="dxa"/>
            <w:shd w:val="clear" w:color="auto" w:fill="auto"/>
            <w:vAlign w:val="center"/>
          </w:tcPr>
          <w:p w:rsidR="00404384" w:rsidRPr="00C36566" w:rsidRDefault="00404384" w:rsidP="00541534">
            <w:pPr>
              <w:spacing w:before="0" w:after="0"/>
              <w:jc w:val="center"/>
              <w:rPr>
                <w:b/>
                <w:color w:val="000000"/>
                <w:sz w:val="20"/>
                <w:szCs w:val="20"/>
              </w:rPr>
            </w:pPr>
            <w:r w:rsidRPr="00C36566">
              <w:rPr>
                <w:b/>
                <w:color w:val="000000"/>
                <w:sz w:val="20"/>
                <w:szCs w:val="20"/>
              </w:rPr>
              <w:t>2023</w:t>
            </w:r>
          </w:p>
        </w:tc>
        <w:tc>
          <w:tcPr>
            <w:tcW w:w="708" w:type="dxa"/>
            <w:shd w:val="clear" w:color="auto" w:fill="auto"/>
            <w:vAlign w:val="center"/>
          </w:tcPr>
          <w:p w:rsidR="00404384" w:rsidRPr="00C36566" w:rsidRDefault="00404384" w:rsidP="00C36566">
            <w:pPr>
              <w:spacing w:before="0" w:after="0"/>
              <w:jc w:val="center"/>
              <w:rPr>
                <w:b/>
                <w:color w:val="000000"/>
                <w:sz w:val="20"/>
                <w:szCs w:val="20"/>
              </w:rPr>
            </w:pPr>
            <w:r>
              <w:rPr>
                <w:b/>
                <w:color w:val="000000"/>
                <w:sz w:val="20"/>
                <w:szCs w:val="20"/>
              </w:rPr>
              <w:t>2024</w:t>
            </w:r>
          </w:p>
        </w:tc>
        <w:tc>
          <w:tcPr>
            <w:tcW w:w="710" w:type="dxa"/>
            <w:vAlign w:val="center"/>
          </w:tcPr>
          <w:p w:rsidR="00404384" w:rsidRDefault="00404384" w:rsidP="00404384">
            <w:pPr>
              <w:spacing w:before="0" w:after="0"/>
              <w:jc w:val="center"/>
              <w:rPr>
                <w:b/>
                <w:color w:val="000000"/>
                <w:sz w:val="20"/>
                <w:szCs w:val="20"/>
              </w:rPr>
            </w:pPr>
            <w:r>
              <w:rPr>
                <w:b/>
                <w:color w:val="000000"/>
                <w:sz w:val="20"/>
                <w:szCs w:val="20"/>
              </w:rPr>
              <w:t>2025</w:t>
            </w:r>
          </w:p>
        </w:tc>
      </w:tr>
      <w:tr w:rsidR="00404384" w:rsidRPr="00C36566" w:rsidTr="00404384">
        <w:trPr>
          <w:trHeight w:val="639"/>
        </w:trPr>
        <w:tc>
          <w:tcPr>
            <w:tcW w:w="426"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1.</w:t>
            </w:r>
          </w:p>
        </w:tc>
        <w:tc>
          <w:tcPr>
            <w:tcW w:w="1985" w:type="dxa"/>
            <w:shd w:val="clear" w:color="auto" w:fill="auto"/>
            <w:vAlign w:val="center"/>
          </w:tcPr>
          <w:p w:rsidR="00404384" w:rsidRPr="00C36566" w:rsidRDefault="00404384" w:rsidP="006B11CC">
            <w:pPr>
              <w:spacing w:before="0" w:after="0"/>
              <w:jc w:val="both"/>
              <w:rPr>
                <w:rFonts w:eastAsia="Calibri"/>
                <w:sz w:val="20"/>
                <w:szCs w:val="20"/>
              </w:rPr>
            </w:pPr>
            <w:r w:rsidRPr="00C36566">
              <w:rPr>
                <w:rFonts w:eastAsia="Calibri"/>
                <w:sz w:val="20"/>
                <w:szCs w:val="20"/>
              </w:rPr>
              <w:t>Количество систем, в которых проведены мероприятия</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rFonts w:eastAsia="Calibri"/>
                <w:sz w:val="20"/>
                <w:szCs w:val="20"/>
              </w:rPr>
              <w:t>шт.</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8"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w:t>
            </w:r>
          </w:p>
        </w:tc>
        <w:tc>
          <w:tcPr>
            <w:tcW w:w="709" w:type="dxa"/>
            <w:shd w:val="clear" w:color="auto" w:fill="auto"/>
            <w:vAlign w:val="center"/>
          </w:tcPr>
          <w:p w:rsidR="00404384" w:rsidRPr="00C36566" w:rsidRDefault="00404384" w:rsidP="00541534">
            <w:pPr>
              <w:spacing w:before="0" w:after="0"/>
              <w:jc w:val="center"/>
              <w:rPr>
                <w:sz w:val="20"/>
                <w:szCs w:val="20"/>
              </w:rPr>
            </w:pPr>
            <w:r w:rsidRPr="00C36566">
              <w:rPr>
                <w:sz w:val="20"/>
                <w:szCs w:val="20"/>
              </w:rPr>
              <w:t>3</w:t>
            </w:r>
          </w:p>
        </w:tc>
        <w:tc>
          <w:tcPr>
            <w:tcW w:w="709" w:type="dxa"/>
            <w:shd w:val="clear" w:color="auto" w:fill="auto"/>
            <w:vAlign w:val="center"/>
          </w:tcPr>
          <w:p w:rsidR="00404384" w:rsidRPr="00C36566" w:rsidRDefault="00404384" w:rsidP="00541534">
            <w:pPr>
              <w:spacing w:before="0" w:after="0"/>
              <w:jc w:val="center"/>
              <w:rPr>
                <w:sz w:val="20"/>
                <w:szCs w:val="20"/>
              </w:rPr>
            </w:pPr>
            <w:r>
              <w:rPr>
                <w:sz w:val="20"/>
                <w:szCs w:val="20"/>
              </w:rPr>
              <w:t>6</w:t>
            </w:r>
          </w:p>
        </w:tc>
        <w:tc>
          <w:tcPr>
            <w:tcW w:w="709" w:type="dxa"/>
            <w:shd w:val="clear" w:color="auto" w:fill="auto"/>
            <w:vAlign w:val="center"/>
          </w:tcPr>
          <w:p w:rsidR="00404384" w:rsidRPr="00C36566" w:rsidRDefault="00404384" w:rsidP="00541534">
            <w:pPr>
              <w:spacing w:before="0" w:after="0"/>
              <w:jc w:val="center"/>
              <w:rPr>
                <w:sz w:val="20"/>
                <w:szCs w:val="20"/>
              </w:rPr>
            </w:pPr>
            <w:r w:rsidRPr="00562C83">
              <w:rPr>
                <w:sz w:val="20"/>
                <w:szCs w:val="20"/>
              </w:rPr>
              <w:t>17</w:t>
            </w:r>
          </w:p>
        </w:tc>
        <w:tc>
          <w:tcPr>
            <w:tcW w:w="708" w:type="dxa"/>
            <w:shd w:val="clear" w:color="auto" w:fill="auto"/>
            <w:vAlign w:val="center"/>
          </w:tcPr>
          <w:p w:rsidR="00404384" w:rsidRPr="00C36566" w:rsidRDefault="00404384" w:rsidP="00C36566">
            <w:pPr>
              <w:spacing w:before="0" w:after="0"/>
              <w:jc w:val="center"/>
              <w:rPr>
                <w:sz w:val="20"/>
                <w:szCs w:val="20"/>
              </w:rPr>
            </w:pPr>
            <w:r>
              <w:rPr>
                <w:sz w:val="20"/>
                <w:szCs w:val="20"/>
              </w:rPr>
              <w:t>-</w:t>
            </w:r>
          </w:p>
        </w:tc>
        <w:tc>
          <w:tcPr>
            <w:tcW w:w="710" w:type="dxa"/>
            <w:vAlign w:val="center"/>
          </w:tcPr>
          <w:p w:rsidR="00404384" w:rsidRDefault="00404384" w:rsidP="00404384">
            <w:pPr>
              <w:spacing w:before="0" w:after="0"/>
              <w:jc w:val="center"/>
              <w:rPr>
                <w:sz w:val="20"/>
                <w:szCs w:val="20"/>
              </w:rPr>
            </w:pPr>
            <w:r>
              <w:rPr>
                <w:sz w:val="20"/>
                <w:szCs w:val="20"/>
              </w:rPr>
              <w:t>-</w:t>
            </w:r>
          </w:p>
        </w:tc>
      </w:tr>
    </w:tbl>
    <w:p w:rsidR="00B82EC7" w:rsidRDefault="00B82EC7" w:rsidP="00C36566">
      <w:pPr>
        <w:pStyle w:val="Pro-Gramma"/>
        <w:spacing w:before="0" w:after="0" w:line="240" w:lineRule="auto"/>
        <w:ind w:firstLine="0"/>
        <w:rPr>
          <w:sz w:val="24"/>
          <w:szCs w:val="24"/>
        </w:rPr>
      </w:pPr>
    </w:p>
    <w:p w:rsidR="002065B1" w:rsidRPr="00C15900" w:rsidRDefault="002065B1" w:rsidP="002065B1">
      <w:pPr>
        <w:pStyle w:val="Pro-Gramma"/>
        <w:spacing w:before="0" w:line="240" w:lineRule="auto"/>
        <w:ind w:left="4820" w:firstLine="0"/>
        <w:rPr>
          <w:sz w:val="24"/>
          <w:szCs w:val="24"/>
        </w:rPr>
      </w:pPr>
      <w:r w:rsidRPr="00C15900">
        <w:rPr>
          <w:sz w:val="24"/>
          <w:szCs w:val="24"/>
        </w:rPr>
        <w:t>Приложение 4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2065B1" w:rsidRPr="00C15900" w:rsidRDefault="002065B1" w:rsidP="002065B1">
      <w:pPr>
        <w:rPr>
          <w:b/>
          <w:i/>
          <w:sz w:val="16"/>
          <w:szCs w:val="16"/>
        </w:rPr>
      </w:pPr>
    </w:p>
    <w:p w:rsidR="002065B1" w:rsidRPr="00C15900" w:rsidRDefault="002065B1" w:rsidP="002065B1">
      <w:pPr>
        <w:spacing w:before="0" w:after="0"/>
        <w:jc w:val="center"/>
        <w:rPr>
          <w:b/>
          <w:sz w:val="24"/>
          <w:szCs w:val="24"/>
        </w:rPr>
      </w:pPr>
      <w:r w:rsidRPr="00C15900">
        <w:rPr>
          <w:b/>
          <w:sz w:val="24"/>
          <w:szCs w:val="24"/>
        </w:rPr>
        <w:t xml:space="preserve">Подпрограмма </w:t>
      </w:r>
    </w:p>
    <w:p w:rsidR="002065B1" w:rsidRPr="00C15900" w:rsidRDefault="002065B1" w:rsidP="002065B1">
      <w:pPr>
        <w:autoSpaceDE w:val="0"/>
        <w:autoSpaceDN w:val="0"/>
        <w:adjustRightInd w:val="0"/>
        <w:spacing w:before="0" w:after="0"/>
        <w:jc w:val="center"/>
        <w:rPr>
          <w:b/>
          <w:sz w:val="24"/>
          <w:szCs w:val="24"/>
        </w:rPr>
      </w:pPr>
      <w:r w:rsidRPr="00C15900">
        <w:rPr>
          <w:b/>
          <w:sz w:val="24"/>
          <w:szCs w:val="24"/>
        </w:rPr>
        <w:t>«Предупреждение аварийных ситуаций на объектах коммунального хозяйства</w:t>
      </w:r>
    </w:p>
    <w:p w:rsidR="002065B1" w:rsidRPr="00C15900" w:rsidRDefault="002065B1" w:rsidP="002065B1">
      <w:pPr>
        <w:spacing w:before="0" w:after="0"/>
        <w:jc w:val="center"/>
        <w:rPr>
          <w:b/>
          <w:sz w:val="24"/>
          <w:szCs w:val="24"/>
        </w:rPr>
      </w:pPr>
      <w:r w:rsidRPr="00C15900">
        <w:rPr>
          <w:b/>
          <w:sz w:val="24"/>
          <w:szCs w:val="24"/>
        </w:rPr>
        <w:t>Вичугского муниципального района»</w:t>
      </w:r>
    </w:p>
    <w:p w:rsidR="002065B1" w:rsidRPr="00C15900" w:rsidRDefault="002065B1" w:rsidP="002065B1">
      <w:pPr>
        <w:spacing w:before="0" w:after="0"/>
        <w:jc w:val="center"/>
        <w:rPr>
          <w:b/>
          <w:sz w:val="24"/>
          <w:szCs w:val="24"/>
        </w:rPr>
      </w:pPr>
    </w:p>
    <w:p w:rsidR="002065B1" w:rsidRPr="00C15900" w:rsidRDefault="002065B1" w:rsidP="002065B1">
      <w:pPr>
        <w:pStyle w:val="41"/>
        <w:numPr>
          <w:ilvl w:val="0"/>
          <w:numId w:val="3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autoSpaceDE w:val="0"/>
              <w:autoSpaceDN w:val="0"/>
              <w:adjustRightInd w:val="0"/>
              <w:spacing w:before="0" w:after="0"/>
              <w:rPr>
                <w:sz w:val="24"/>
                <w:szCs w:val="24"/>
              </w:rPr>
            </w:pPr>
            <w:r w:rsidRPr="00C15900">
              <w:rPr>
                <w:sz w:val="24"/>
                <w:szCs w:val="24"/>
              </w:rPr>
              <w:t>Предупреждение аварийных ситуаций на объектах коммунального хозяйства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404384">
            <w:pPr>
              <w:spacing w:before="0" w:after="0"/>
              <w:rPr>
                <w:sz w:val="24"/>
                <w:szCs w:val="24"/>
              </w:rPr>
            </w:pPr>
            <w:r w:rsidRPr="00C15900">
              <w:rPr>
                <w:sz w:val="24"/>
                <w:szCs w:val="24"/>
              </w:rPr>
              <w:t>201</w:t>
            </w:r>
            <w:r w:rsidR="009E40A2">
              <w:rPr>
                <w:sz w:val="24"/>
                <w:szCs w:val="24"/>
              </w:rPr>
              <w:t>9</w:t>
            </w:r>
            <w:r w:rsidRPr="00C15900">
              <w:rPr>
                <w:sz w:val="24"/>
                <w:szCs w:val="24"/>
              </w:rPr>
              <w:t xml:space="preserve"> -  202</w:t>
            </w:r>
            <w:r w:rsidR="00404384">
              <w:rPr>
                <w:sz w:val="24"/>
                <w:szCs w:val="24"/>
              </w:rPr>
              <w:t>5</w:t>
            </w:r>
            <w:r w:rsidRPr="00C15900">
              <w:rPr>
                <w:sz w:val="24"/>
                <w:szCs w:val="24"/>
              </w:rPr>
              <w:t xml:space="preserve"> гг.</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743BED" w:rsidP="002065B1">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2D6D07">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2D6D07">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2D6D07">
            <w:pPr>
              <w:spacing w:before="0" w:after="0"/>
              <w:rPr>
                <w:sz w:val="24"/>
                <w:szCs w:val="24"/>
              </w:rPr>
            </w:pPr>
            <w:r w:rsidRPr="00C15900">
              <w:rPr>
                <w:rFonts w:eastAsia="Calibri"/>
                <w:sz w:val="24"/>
                <w:szCs w:val="24"/>
              </w:rPr>
              <w:t>Администрация Вичугского муниципального района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C61851" w:rsidRPr="005D5E21" w:rsidRDefault="002065B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материально-технических ресурсов для оперативного устранения неисправностей на объектах коммунального хозяйства</w:t>
            </w:r>
            <w:r w:rsidR="00C61851" w:rsidRPr="005D5E21">
              <w:rPr>
                <w:rFonts w:ascii="Times New Roman" w:hAnsi="Times New Roman" w:cs="Times New Roman"/>
                <w:sz w:val="24"/>
                <w:szCs w:val="24"/>
              </w:rPr>
              <w:t>,</w:t>
            </w:r>
          </w:p>
          <w:p w:rsidR="005D5E21" w:rsidRPr="005D5E21" w:rsidRDefault="00C6185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Предупреждение аварийных ситуаций, путем проведения мероприятий по анализу, диагностированию, исследованию объектов коммунальной инфраструктуры.</w:t>
            </w:r>
          </w:p>
          <w:p w:rsidR="002065B1" w:rsidRPr="00C15900" w:rsidRDefault="005D5E21" w:rsidP="002065B1">
            <w:pPr>
              <w:pStyle w:val="ConsPlusNormal"/>
              <w:ind w:firstLine="0"/>
              <w:jc w:val="both"/>
              <w:rPr>
                <w:rFonts w:ascii="Times New Roman" w:hAnsi="Times New Roman" w:cs="Times New Roman"/>
                <w:sz w:val="24"/>
                <w:szCs w:val="24"/>
              </w:rPr>
            </w:pPr>
            <w:r w:rsidRPr="005D5E21">
              <w:rPr>
                <w:rFonts w:ascii="Times New Roman" w:hAnsi="Times New Roman" w:cs="Times New Roman"/>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sidR="00C61851">
              <w:rPr>
                <w:rFonts w:ascii="Times New Roman" w:hAnsi="Times New Roman" w:cs="Times New Roman"/>
                <w:sz w:val="24"/>
                <w:szCs w:val="24"/>
              </w:rPr>
              <w:t xml:space="preserve"> </w:t>
            </w:r>
            <w:r w:rsidR="002065B1" w:rsidRPr="00C15900">
              <w:rPr>
                <w:rFonts w:ascii="Times New Roman" w:hAnsi="Times New Roman" w:cs="Times New Roman"/>
                <w:sz w:val="24"/>
                <w:szCs w:val="24"/>
              </w:rPr>
              <w:t xml:space="preserve"> </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 xml:space="preserve">Задачи </w:t>
            </w:r>
          </w:p>
          <w:p w:rsidR="002065B1" w:rsidRPr="00C15900" w:rsidRDefault="002065B1" w:rsidP="002065B1">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муниципальных объектах коммунального хозяйства</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EF2ADA" w:rsidP="002065B1">
            <w:pPr>
              <w:spacing w:before="0" w:after="0"/>
              <w:rPr>
                <w:sz w:val="24"/>
                <w:szCs w:val="24"/>
              </w:rPr>
            </w:pPr>
            <w:r>
              <w:br w:type="page"/>
            </w:r>
            <w:r w:rsidR="002065B1"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Pr="00C15900" w:rsidRDefault="002065B1" w:rsidP="002065B1">
            <w:pPr>
              <w:spacing w:before="0" w:after="0"/>
              <w:rPr>
                <w:sz w:val="24"/>
                <w:szCs w:val="24"/>
              </w:rPr>
            </w:pPr>
            <w:r w:rsidRPr="00C15900">
              <w:rPr>
                <w:sz w:val="24"/>
                <w:szCs w:val="24"/>
              </w:rPr>
              <w:t>Общий объем бюджетных ассигнований:</w:t>
            </w:r>
          </w:p>
          <w:p w:rsidR="002065B1" w:rsidRPr="00C15900" w:rsidRDefault="002065B1" w:rsidP="002065B1">
            <w:pPr>
              <w:spacing w:before="0" w:after="0"/>
              <w:rPr>
                <w:sz w:val="24"/>
                <w:szCs w:val="24"/>
              </w:rPr>
            </w:pPr>
            <w:r w:rsidRPr="00C15900">
              <w:rPr>
                <w:sz w:val="24"/>
                <w:szCs w:val="24"/>
              </w:rPr>
              <w:t>201</w:t>
            </w:r>
            <w:r w:rsidR="00DB652B" w:rsidRPr="00C15900">
              <w:rPr>
                <w:sz w:val="24"/>
                <w:szCs w:val="24"/>
              </w:rPr>
              <w:t>9</w:t>
            </w:r>
            <w:r w:rsidRPr="00C15900">
              <w:rPr>
                <w:sz w:val="24"/>
                <w:szCs w:val="24"/>
              </w:rPr>
              <w:t xml:space="preserve"> – </w:t>
            </w:r>
            <w:r w:rsidR="0078294C">
              <w:rPr>
                <w:sz w:val="24"/>
                <w:szCs w:val="24"/>
              </w:rPr>
              <w:t>219</w:t>
            </w:r>
            <w:r w:rsidR="0078294C" w:rsidRPr="00C15900">
              <w:rPr>
                <w:sz w:val="24"/>
                <w:szCs w:val="24"/>
              </w:rPr>
              <w:t>,</w:t>
            </w:r>
            <w:r w:rsidR="0078294C">
              <w:rPr>
                <w:sz w:val="24"/>
                <w:szCs w:val="24"/>
              </w:rPr>
              <w:t>2502</w:t>
            </w:r>
            <w:r w:rsidR="00FC2B7B">
              <w:rPr>
                <w:sz w:val="24"/>
                <w:szCs w:val="24"/>
              </w:rPr>
              <w:t xml:space="preserve"> </w:t>
            </w:r>
            <w:r w:rsidR="00DB652B" w:rsidRPr="00C15900">
              <w:rPr>
                <w:sz w:val="24"/>
                <w:szCs w:val="24"/>
              </w:rPr>
              <w:t>тыс. руб.</w:t>
            </w:r>
          </w:p>
          <w:p w:rsidR="00D743EA" w:rsidRPr="00C15900" w:rsidRDefault="00D743EA" w:rsidP="00D743EA">
            <w:pPr>
              <w:spacing w:before="0" w:after="0"/>
              <w:rPr>
                <w:sz w:val="24"/>
                <w:szCs w:val="24"/>
              </w:rPr>
            </w:pPr>
            <w:r w:rsidRPr="00C15900">
              <w:rPr>
                <w:sz w:val="24"/>
                <w:szCs w:val="24"/>
              </w:rPr>
              <w:t xml:space="preserve">2020 – </w:t>
            </w:r>
            <w:r>
              <w:rPr>
                <w:sz w:val="24"/>
                <w:szCs w:val="24"/>
              </w:rPr>
              <w:t xml:space="preserve">924,006 </w:t>
            </w:r>
            <w:r w:rsidRPr="00C15900">
              <w:rPr>
                <w:sz w:val="24"/>
                <w:szCs w:val="24"/>
              </w:rPr>
              <w:t>тыс. руб.</w:t>
            </w:r>
          </w:p>
          <w:p w:rsidR="00D743EA" w:rsidRDefault="00D743EA" w:rsidP="00D743EA">
            <w:pPr>
              <w:spacing w:before="0" w:after="0"/>
              <w:rPr>
                <w:sz w:val="24"/>
                <w:szCs w:val="24"/>
              </w:rPr>
            </w:pPr>
            <w:r w:rsidRPr="00C15900">
              <w:rPr>
                <w:sz w:val="24"/>
                <w:szCs w:val="24"/>
              </w:rPr>
              <w:t xml:space="preserve">2021 – </w:t>
            </w:r>
            <w:r w:rsidR="00547EDE">
              <w:rPr>
                <w:sz w:val="24"/>
                <w:szCs w:val="24"/>
              </w:rPr>
              <w:t>474</w:t>
            </w:r>
            <w:r w:rsidR="000A49A6">
              <w:rPr>
                <w:sz w:val="24"/>
                <w:szCs w:val="24"/>
              </w:rPr>
              <w:t>,29</w:t>
            </w:r>
            <w:r>
              <w:rPr>
                <w:sz w:val="24"/>
                <w:szCs w:val="24"/>
              </w:rPr>
              <w:t xml:space="preserve"> </w:t>
            </w:r>
            <w:r w:rsidRPr="00C15900">
              <w:rPr>
                <w:sz w:val="24"/>
                <w:szCs w:val="24"/>
              </w:rPr>
              <w:t>тыс. руб.</w:t>
            </w:r>
          </w:p>
          <w:p w:rsidR="00C51E45" w:rsidRPr="00F06FEE" w:rsidRDefault="00C51E45" w:rsidP="00C51E45">
            <w:pPr>
              <w:spacing w:before="0" w:after="0"/>
              <w:rPr>
                <w:sz w:val="24"/>
                <w:szCs w:val="24"/>
              </w:rPr>
            </w:pPr>
            <w:r w:rsidRPr="00404384">
              <w:rPr>
                <w:sz w:val="24"/>
                <w:szCs w:val="24"/>
              </w:rPr>
              <w:t>2022 – 48</w:t>
            </w:r>
            <w:r w:rsidR="004F055D" w:rsidRPr="00404384">
              <w:rPr>
                <w:sz w:val="24"/>
                <w:szCs w:val="24"/>
              </w:rPr>
              <w:t>94,</w:t>
            </w:r>
            <w:r w:rsidR="00815D06" w:rsidRPr="00404384">
              <w:rPr>
                <w:sz w:val="24"/>
                <w:szCs w:val="24"/>
              </w:rPr>
              <w:t>66453</w:t>
            </w:r>
            <w:r w:rsidRPr="00404384">
              <w:rPr>
                <w:sz w:val="24"/>
                <w:szCs w:val="24"/>
              </w:rPr>
              <w:t xml:space="preserve"> тыс. руб.</w:t>
            </w:r>
          </w:p>
          <w:p w:rsidR="00D743EA" w:rsidRPr="00562C83" w:rsidRDefault="00404384" w:rsidP="00D743EA">
            <w:pPr>
              <w:spacing w:before="0" w:after="0"/>
              <w:rPr>
                <w:sz w:val="24"/>
                <w:szCs w:val="24"/>
              </w:rPr>
            </w:pPr>
            <w:r w:rsidRPr="00562C83">
              <w:rPr>
                <w:sz w:val="24"/>
                <w:szCs w:val="24"/>
              </w:rPr>
              <w:t xml:space="preserve">2023 – </w:t>
            </w:r>
            <w:r w:rsidR="00844313" w:rsidRPr="00844313">
              <w:rPr>
                <w:sz w:val="24"/>
                <w:szCs w:val="24"/>
              </w:rPr>
              <w:t>26</w:t>
            </w:r>
            <w:r w:rsidR="0027540F">
              <w:rPr>
                <w:sz w:val="24"/>
                <w:szCs w:val="24"/>
              </w:rPr>
              <w:t xml:space="preserve">14,401 </w:t>
            </w:r>
            <w:r w:rsidR="00D743EA" w:rsidRPr="00562C83">
              <w:rPr>
                <w:sz w:val="24"/>
                <w:szCs w:val="24"/>
              </w:rPr>
              <w:t>тыс. руб.</w:t>
            </w:r>
          </w:p>
          <w:p w:rsidR="00EF2ADA" w:rsidRPr="00562C83" w:rsidRDefault="00EF2ADA" w:rsidP="00D743EA">
            <w:pPr>
              <w:spacing w:before="0" w:after="0"/>
              <w:rPr>
                <w:sz w:val="24"/>
                <w:szCs w:val="24"/>
              </w:rPr>
            </w:pPr>
            <w:r w:rsidRPr="00562C83">
              <w:rPr>
                <w:sz w:val="24"/>
                <w:szCs w:val="24"/>
              </w:rPr>
              <w:t>2024 – 0 тыс. руб.</w:t>
            </w:r>
          </w:p>
          <w:p w:rsidR="00404384" w:rsidRPr="00562C83" w:rsidRDefault="00404384" w:rsidP="00D743EA">
            <w:pPr>
              <w:spacing w:before="0" w:after="0"/>
              <w:rPr>
                <w:sz w:val="24"/>
                <w:szCs w:val="24"/>
              </w:rPr>
            </w:pPr>
            <w:r w:rsidRPr="00562C83">
              <w:rPr>
                <w:sz w:val="24"/>
                <w:szCs w:val="24"/>
              </w:rPr>
              <w:t>2025 – 0 тыс. руб.</w:t>
            </w:r>
          </w:p>
          <w:p w:rsidR="002065B1" w:rsidRPr="00562C83" w:rsidRDefault="002065B1" w:rsidP="002065B1">
            <w:pPr>
              <w:spacing w:before="0" w:after="0"/>
              <w:rPr>
                <w:sz w:val="24"/>
                <w:szCs w:val="24"/>
              </w:rPr>
            </w:pPr>
            <w:r w:rsidRPr="00562C83">
              <w:rPr>
                <w:sz w:val="24"/>
                <w:szCs w:val="24"/>
              </w:rPr>
              <w:t xml:space="preserve">в том числе: </w:t>
            </w:r>
          </w:p>
          <w:p w:rsidR="002065B1" w:rsidRPr="00562C83" w:rsidRDefault="002065B1" w:rsidP="002065B1">
            <w:pPr>
              <w:spacing w:before="0" w:after="0"/>
              <w:rPr>
                <w:sz w:val="24"/>
                <w:szCs w:val="24"/>
              </w:rPr>
            </w:pPr>
            <w:r w:rsidRPr="00562C83">
              <w:rPr>
                <w:sz w:val="24"/>
                <w:szCs w:val="24"/>
              </w:rPr>
              <w:t>- областной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w:t>
            </w:r>
            <w:r w:rsidR="00DB652B" w:rsidRPr="00562C83">
              <w:rPr>
                <w:sz w:val="24"/>
                <w:szCs w:val="24"/>
              </w:rPr>
              <w:t>20</w:t>
            </w:r>
            <w:r w:rsidRPr="00562C83">
              <w:rPr>
                <w:sz w:val="24"/>
                <w:szCs w:val="24"/>
              </w:rPr>
              <w:t xml:space="preserve"> – 0 тыс. руб.</w:t>
            </w:r>
          </w:p>
          <w:p w:rsidR="002065B1" w:rsidRPr="00562C83" w:rsidRDefault="002065B1" w:rsidP="002065B1">
            <w:pPr>
              <w:spacing w:before="0" w:after="0"/>
              <w:rPr>
                <w:sz w:val="24"/>
                <w:szCs w:val="24"/>
              </w:rPr>
            </w:pPr>
            <w:r w:rsidRPr="00562C83">
              <w:rPr>
                <w:sz w:val="24"/>
                <w:szCs w:val="24"/>
              </w:rPr>
              <w:t>202</w:t>
            </w:r>
            <w:r w:rsidR="00DB652B" w:rsidRPr="00562C83">
              <w:rPr>
                <w:sz w:val="24"/>
                <w:szCs w:val="24"/>
              </w:rPr>
              <w:t>1</w:t>
            </w:r>
            <w:r w:rsidRPr="00562C83">
              <w:rPr>
                <w:sz w:val="24"/>
                <w:szCs w:val="24"/>
              </w:rPr>
              <w:t xml:space="preserve"> – 0 тыс. руб.</w:t>
            </w:r>
          </w:p>
          <w:p w:rsidR="0011146B" w:rsidRPr="00562C83" w:rsidRDefault="0011146B" w:rsidP="0011146B">
            <w:pPr>
              <w:spacing w:before="0" w:after="0"/>
              <w:rPr>
                <w:sz w:val="24"/>
                <w:szCs w:val="24"/>
              </w:rPr>
            </w:pPr>
            <w:r w:rsidRPr="00562C83">
              <w:rPr>
                <w:sz w:val="24"/>
                <w:szCs w:val="24"/>
              </w:rPr>
              <w:t>2022 – 0 тыс.руб.</w:t>
            </w:r>
          </w:p>
          <w:p w:rsidR="00D743EA" w:rsidRPr="00562C83" w:rsidRDefault="00D743EA" w:rsidP="0011146B">
            <w:pPr>
              <w:spacing w:before="0" w:after="0"/>
              <w:rPr>
                <w:sz w:val="24"/>
                <w:szCs w:val="24"/>
              </w:rPr>
            </w:pPr>
            <w:r w:rsidRPr="00562C83">
              <w:rPr>
                <w:sz w:val="24"/>
                <w:szCs w:val="24"/>
              </w:rPr>
              <w:t>2023 – 0 тыс. руб.</w:t>
            </w:r>
          </w:p>
          <w:p w:rsidR="00EF2ADA" w:rsidRPr="00562C83" w:rsidRDefault="00EF2ADA" w:rsidP="0011146B">
            <w:pPr>
              <w:spacing w:before="0" w:after="0"/>
              <w:rPr>
                <w:sz w:val="24"/>
                <w:szCs w:val="24"/>
              </w:rPr>
            </w:pPr>
            <w:r w:rsidRPr="00562C83">
              <w:rPr>
                <w:sz w:val="24"/>
                <w:szCs w:val="24"/>
              </w:rPr>
              <w:t>2024 – 0 тыс. руб.</w:t>
            </w:r>
          </w:p>
          <w:p w:rsidR="00404384" w:rsidRPr="00562C83" w:rsidRDefault="00404384" w:rsidP="0011146B">
            <w:pPr>
              <w:spacing w:before="0" w:after="0"/>
              <w:rPr>
                <w:sz w:val="24"/>
                <w:szCs w:val="24"/>
              </w:rPr>
            </w:pPr>
            <w:r w:rsidRPr="00562C83">
              <w:rPr>
                <w:sz w:val="24"/>
                <w:szCs w:val="24"/>
              </w:rPr>
              <w:t>2025 – 0 тыс.руб.</w:t>
            </w:r>
          </w:p>
          <w:p w:rsidR="002065B1" w:rsidRPr="00562C83" w:rsidRDefault="002065B1" w:rsidP="002065B1">
            <w:pPr>
              <w:spacing w:before="0" w:after="0"/>
              <w:rPr>
                <w:sz w:val="24"/>
                <w:szCs w:val="24"/>
              </w:rPr>
            </w:pPr>
            <w:r w:rsidRPr="00562C83">
              <w:rPr>
                <w:sz w:val="24"/>
                <w:szCs w:val="24"/>
              </w:rPr>
              <w:t>- районный бюджет:</w:t>
            </w:r>
          </w:p>
          <w:p w:rsidR="002065B1" w:rsidRPr="00562C83" w:rsidRDefault="002065B1" w:rsidP="002065B1">
            <w:pPr>
              <w:spacing w:before="0" w:after="0"/>
              <w:rPr>
                <w:sz w:val="24"/>
                <w:szCs w:val="24"/>
              </w:rPr>
            </w:pPr>
            <w:r w:rsidRPr="00562C83">
              <w:rPr>
                <w:sz w:val="24"/>
                <w:szCs w:val="24"/>
              </w:rPr>
              <w:t>201</w:t>
            </w:r>
            <w:r w:rsidR="00DB652B" w:rsidRPr="00562C83">
              <w:rPr>
                <w:sz w:val="24"/>
                <w:szCs w:val="24"/>
              </w:rPr>
              <w:t>9</w:t>
            </w:r>
            <w:r w:rsidRPr="00562C83">
              <w:rPr>
                <w:sz w:val="24"/>
                <w:szCs w:val="24"/>
              </w:rPr>
              <w:t xml:space="preserve"> – </w:t>
            </w:r>
            <w:r w:rsidR="0078294C" w:rsidRPr="00562C83">
              <w:rPr>
                <w:sz w:val="24"/>
                <w:szCs w:val="24"/>
              </w:rPr>
              <w:t>219,2502</w:t>
            </w:r>
            <w:r w:rsidR="00DB652B" w:rsidRPr="00562C83">
              <w:rPr>
                <w:sz w:val="24"/>
                <w:szCs w:val="24"/>
              </w:rPr>
              <w:t xml:space="preserve"> тыс. руб.</w:t>
            </w:r>
          </w:p>
          <w:p w:rsidR="00D743EA" w:rsidRPr="00562C83" w:rsidRDefault="00D743EA" w:rsidP="00D743EA">
            <w:pPr>
              <w:spacing w:before="0" w:after="0"/>
              <w:rPr>
                <w:sz w:val="24"/>
                <w:szCs w:val="24"/>
              </w:rPr>
            </w:pPr>
            <w:r w:rsidRPr="00562C83">
              <w:rPr>
                <w:sz w:val="24"/>
                <w:szCs w:val="24"/>
              </w:rPr>
              <w:t>2020 – 924,006  тыс. руб.</w:t>
            </w:r>
          </w:p>
          <w:p w:rsidR="00D743EA" w:rsidRPr="00562C83" w:rsidRDefault="00D743EA" w:rsidP="00D743EA">
            <w:pPr>
              <w:spacing w:before="0" w:after="0"/>
              <w:rPr>
                <w:sz w:val="24"/>
                <w:szCs w:val="24"/>
              </w:rPr>
            </w:pPr>
            <w:r w:rsidRPr="00562C83">
              <w:rPr>
                <w:sz w:val="24"/>
                <w:szCs w:val="24"/>
              </w:rPr>
              <w:t xml:space="preserve">2021 – </w:t>
            </w:r>
            <w:r w:rsidR="00547EDE" w:rsidRPr="00562C83">
              <w:rPr>
                <w:sz w:val="24"/>
                <w:szCs w:val="24"/>
              </w:rPr>
              <w:t>474</w:t>
            </w:r>
            <w:r w:rsidR="000A49A6" w:rsidRPr="00562C83">
              <w:rPr>
                <w:sz w:val="24"/>
                <w:szCs w:val="24"/>
              </w:rPr>
              <w:t>,29</w:t>
            </w:r>
            <w:r w:rsidR="00FC6F8F" w:rsidRPr="00562C83">
              <w:rPr>
                <w:sz w:val="24"/>
                <w:szCs w:val="24"/>
              </w:rPr>
              <w:t xml:space="preserve"> </w:t>
            </w:r>
            <w:r w:rsidRPr="00562C83">
              <w:rPr>
                <w:sz w:val="24"/>
                <w:szCs w:val="24"/>
              </w:rPr>
              <w:t>тыс. руб.</w:t>
            </w:r>
          </w:p>
          <w:p w:rsidR="00D743EA" w:rsidRPr="00562C83" w:rsidRDefault="00D743EA" w:rsidP="00D743EA">
            <w:pPr>
              <w:spacing w:before="0" w:after="0"/>
              <w:rPr>
                <w:sz w:val="24"/>
                <w:szCs w:val="24"/>
              </w:rPr>
            </w:pPr>
            <w:r w:rsidRPr="00562C83">
              <w:rPr>
                <w:sz w:val="24"/>
                <w:szCs w:val="24"/>
              </w:rPr>
              <w:t xml:space="preserve">2022 – </w:t>
            </w:r>
            <w:r w:rsidR="004F055D" w:rsidRPr="00562C83">
              <w:rPr>
                <w:sz w:val="24"/>
                <w:szCs w:val="24"/>
              </w:rPr>
              <w:t>4894,</w:t>
            </w:r>
            <w:r w:rsidR="00815D06" w:rsidRPr="00562C83">
              <w:rPr>
                <w:sz w:val="24"/>
                <w:szCs w:val="24"/>
              </w:rPr>
              <w:t>66453</w:t>
            </w:r>
            <w:r w:rsidR="00132A12" w:rsidRPr="00562C83">
              <w:rPr>
                <w:sz w:val="24"/>
                <w:szCs w:val="24"/>
              </w:rPr>
              <w:t xml:space="preserve"> </w:t>
            </w:r>
            <w:r w:rsidRPr="00562C83">
              <w:rPr>
                <w:sz w:val="24"/>
                <w:szCs w:val="24"/>
              </w:rPr>
              <w:t>тыс. руб.</w:t>
            </w:r>
          </w:p>
          <w:p w:rsidR="0011146B" w:rsidRDefault="00D743EA" w:rsidP="00D743EA">
            <w:pPr>
              <w:spacing w:before="0" w:after="0"/>
              <w:rPr>
                <w:sz w:val="24"/>
                <w:szCs w:val="24"/>
              </w:rPr>
            </w:pPr>
            <w:r w:rsidRPr="00562C83">
              <w:rPr>
                <w:sz w:val="24"/>
                <w:szCs w:val="24"/>
              </w:rPr>
              <w:t xml:space="preserve">2023 – </w:t>
            </w:r>
            <w:r w:rsidR="00844313" w:rsidRPr="00844313">
              <w:rPr>
                <w:sz w:val="24"/>
                <w:szCs w:val="24"/>
              </w:rPr>
              <w:t>26</w:t>
            </w:r>
            <w:r w:rsidR="00E74FCB">
              <w:rPr>
                <w:sz w:val="24"/>
                <w:szCs w:val="24"/>
              </w:rPr>
              <w:t>14</w:t>
            </w:r>
            <w:r w:rsidR="00844313" w:rsidRPr="00844313">
              <w:rPr>
                <w:sz w:val="24"/>
                <w:szCs w:val="24"/>
              </w:rPr>
              <w:t>,</w:t>
            </w:r>
            <w:r w:rsidR="0027540F">
              <w:rPr>
                <w:sz w:val="24"/>
                <w:szCs w:val="24"/>
              </w:rPr>
              <w:t>401</w:t>
            </w:r>
            <w:r w:rsidR="00844313">
              <w:rPr>
                <w:sz w:val="20"/>
                <w:szCs w:val="20"/>
              </w:rPr>
              <w:t xml:space="preserve"> </w:t>
            </w:r>
            <w:r w:rsidR="001F377D" w:rsidRPr="00562C83">
              <w:rPr>
                <w:sz w:val="24"/>
                <w:szCs w:val="24"/>
              </w:rPr>
              <w:t>тыс. руб.</w:t>
            </w:r>
          </w:p>
          <w:p w:rsidR="00EF2ADA" w:rsidRDefault="00EF2ADA" w:rsidP="00D743EA">
            <w:pPr>
              <w:spacing w:before="0" w:after="0"/>
              <w:rPr>
                <w:sz w:val="24"/>
                <w:szCs w:val="24"/>
              </w:rPr>
            </w:pPr>
            <w:r>
              <w:rPr>
                <w:sz w:val="24"/>
                <w:szCs w:val="24"/>
              </w:rPr>
              <w:t>2024 – 0 тыс. руб.</w:t>
            </w:r>
          </w:p>
          <w:p w:rsidR="00404384" w:rsidRPr="00C15900" w:rsidRDefault="00404384" w:rsidP="00D743EA">
            <w:pPr>
              <w:spacing w:before="0" w:after="0"/>
              <w:rPr>
                <w:sz w:val="24"/>
                <w:szCs w:val="24"/>
              </w:rPr>
            </w:pPr>
            <w:r>
              <w:rPr>
                <w:sz w:val="24"/>
                <w:szCs w:val="24"/>
              </w:rPr>
              <w:t>2025 – 0 тыс. руб.</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Предоставление материально-технических ресурсов для оперативног</w:t>
            </w:r>
            <w:r w:rsidR="00C61851">
              <w:rPr>
                <w:sz w:val="24"/>
                <w:szCs w:val="24"/>
              </w:rPr>
              <w:t xml:space="preserve">о устранения неисправностей на </w:t>
            </w:r>
            <w:r w:rsidRPr="00C15900">
              <w:rPr>
                <w:sz w:val="24"/>
                <w:szCs w:val="24"/>
              </w:rPr>
              <w:t>объектах коммунального хозяйства</w:t>
            </w:r>
            <w:r w:rsidR="000A6D86">
              <w:rPr>
                <w:sz w:val="24"/>
                <w:szCs w:val="24"/>
              </w:rPr>
              <w:t>;</w:t>
            </w:r>
          </w:p>
          <w:p w:rsidR="000A6D86" w:rsidRDefault="000A6D86" w:rsidP="00C61851">
            <w:pPr>
              <w:spacing w:before="0" w:after="0"/>
              <w:rPr>
                <w:sz w:val="24"/>
                <w:szCs w:val="24"/>
              </w:rPr>
            </w:pPr>
            <w:r>
              <w:rPr>
                <w:sz w:val="24"/>
                <w:szCs w:val="24"/>
              </w:rPr>
              <w:t>Проведение анализа, диагностирования, исследования объектов коммунальной инфраструктуры.</w:t>
            </w:r>
          </w:p>
          <w:p w:rsidR="005D5E21" w:rsidRPr="00C15900" w:rsidRDefault="005D5E21" w:rsidP="00C61851">
            <w:pPr>
              <w:spacing w:before="0" w:after="0"/>
              <w:rPr>
                <w:sz w:val="24"/>
                <w:szCs w:val="24"/>
              </w:rPr>
            </w:pPr>
            <w:r w:rsidRPr="005D5E21">
              <w:rPr>
                <w:sz w:val="24"/>
                <w:szCs w:val="24"/>
              </w:rPr>
              <w:t>Предоставление 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r>
      <w:tr w:rsidR="002065B1" w:rsidRPr="00C15900" w:rsidTr="002065B1">
        <w:trPr>
          <w:cantSplit/>
        </w:trPr>
        <w:tc>
          <w:tcPr>
            <w:tcW w:w="2411" w:type="dxa"/>
            <w:tcBorders>
              <w:top w:val="single" w:sz="6" w:space="0" w:color="auto"/>
              <w:left w:val="single" w:sz="4" w:space="0" w:color="auto"/>
              <w:bottom w:val="single" w:sz="6" w:space="0" w:color="auto"/>
              <w:right w:val="single" w:sz="6" w:space="0" w:color="auto"/>
            </w:tcBorders>
          </w:tcPr>
          <w:p w:rsidR="002065B1" w:rsidRPr="00C15900" w:rsidRDefault="002065B1" w:rsidP="002065B1">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065B1" w:rsidRDefault="00CA2303" w:rsidP="00C61851">
            <w:pPr>
              <w:spacing w:before="0" w:after="0"/>
              <w:rPr>
                <w:sz w:val="24"/>
                <w:szCs w:val="24"/>
              </w:rPr>
            </w:pPr>
            <w:r w:rsidRPr="00C15900">
              <w:rPr>
                <w:sz w:val="24"/>
                <w:szCs w:val="24"/>
              </w:rPr>
              <w:t>Оперативное предупреждение и</w:t>
            </w:r>
            <w:r w:rsidR="005D5E21">
              <w:rPr>
                <w:sz w:val="24"/>
                <w:szCs w:val="24"/>
              </w:rPr>
              <w:t xml:space="preserve"> (или)</w:t>
            </w:r>
            <w:r w:rsidRPr="00C15900">
              <w:rPr>
                <w:sz w:val="24"/>
                <w:szCs w:val="24"/>
              </w:rPr>
              <w:t xml:space="preserve"> ликвидация последствий аварийных ситуаций на объектах коммунального хозяйства</w:t>
            </w:r>
            <w:r w:rsidR="005D5E21">
              <w:rPr>
                <w:sz w:val="24"/>
                <w:szCs w:val="24"/>
              </w:rPr>
              <w:t>.</w:t>
            </w:r>
          </w:p>
          <w:p w:rsidR="005D5E21" w:rsidRPr="00C15900" w:rsidRDefault="005D5E21" w:rsidP="00C61851">
            <w:pPr>
              <w:spacing w:before="0" w:after="0"/>
              <w:rPr>
                <w:sz w:val="24"/>
                <w:szCs w:val="24"/>
              </w:rPr>
            </w:pPr>
            <w:r>
              <w:rPr>
                <w:sz w:val="24"/>
                <w:szCs w:val="24"/>
              </w:rPr>
              <w:t>Стабильная работа ресурсоснабжающих организаций.</w:t>
            </w:r>
          </w:p>
        </w:tc>
      </w:tr>
    </w:tbl>
    <w:p w:rsidR="002065B1" w:rsidRPr="00C15900" w:rsidRDefault="002065B1" w:rsidP="002065B1">
      <w:pPr>
        <w:pStyle w:val="41"/>
        <w:spacing w:before="0" w:after="0" w:line="240" w:lineRule="auto"/>
        <w:ind w:left="0" w:firstLine="0"/>
        <w:rPr>
          <w:i w:val="0"/>
          <w:sz w:val="24"/>
          <w:szCs w:val="24"/>
        </w:rPr>
      </w:pPr>
    </w:p>
    <w:p w:rsidR="002065B1" w:rsidRPr="00C15900" w:rsidRDefault="002065B1" w:rsidP="002065B1">
      <w:pPr>
        <w:pStyle w:val="41"/>
        <w:spacing w:before="0" w:after="0" w:line="240" w:lineRule="auto"/>
        <w:ind w:left="0" w:firstLine="0"/>
        <w:rPr>
          <w:i w:val="0"/>
          <w:sz w:val="24"/>
          <w:szCs w:val="24"/>
        </w:rPr>
      </w:pPr>
      <w:r w:rsidRPr="00C15900">
        <w:rPr>
          <w:i w:val="0"/>
          <w:sz w:val="24"/>
          <w:szCs w:val="24"/>
        </w:rPr>
        <w:t>2. Ожидаемые результаты реализации Подпрограммы</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 снижение износа объектов коммунальной инфраструктуры Вичугского муниципального района; </w:t>
      </w:r>
    </w:p>
    <w:p w:rsidR="002065B1" w:rsidRDefault="002065B1" w:rsidP="002065B1">
      <w:pPr>
        <w:autoSpaceDE w:val="0"/>
        <w:autoSpaceDN w:val="0"/>
        <w:adjustRightInd w:val="0"/>
        <w:spacing w:before="0" w:after="0"/>
        <w:ind w:firstLine="851"/>
        <w:jc w:val="both"/>
        <w:rPr>
          <w:sz w:val="24"/>
          <w:szCs w:val="24"/>
        </w:rPr>
      </w:pPr>
      <w:r w:rsidRPr="00C15900">
        <w:rPr>
          <w:sz w:val="24"/>
          <w:szCs w:val="24"/>
        </w:rPr>
        <w:t>- улучшение качества жизни населения Вичугского муниципального района посредством увеличения обеспеченности населения объектами коммунальной инфраструктуры, и как следствие оказанием качественных коммунальных услуг;</w:t>
      </w:r>
    </w:p>
    <w:p w:rsidR="00C61851" w:rsidRDefault="00C61851" w:rsidP="002065B1">
      <w:pPr>
        <w:autoSpaceDE w:val="0"/>
        <w:autoSpaceDN w:val="0"/>
        <w:adjustRightInd w:val="0"/>
        <w:spacing w:before="0" w:after="0"/>
        <w:ind w:firstLine="851"/>
        <w:jc w:val="both"/>
        <w:rPr>
          <w:sz w:val="24"/>
          <w:szCs w:val="24"/>
        </w:rPr>
      </w:pPr>
      <w:r>
        <w:rPr>
          <w:sz w:val="24"/>
          <w:szCs w:val="24"/>
        </w:rPr>
        <w:t>- предупреждение аварийных ситуаций на объектах коммунальной инфраструктуры.</w:t>
      </w:r>
    </w:p>
    <w:p w:rsidR="005D5E21" w:rsidRPr="00C15900" w:rsidRDefault="005D5E21" w:rsidP="002065B1">
      <w:pPr>
        <w:autoSpaceDE w:val="0"/>
        <w:autoSpaceDN w:val="0"/>
        <w:adjustRightInd w:val="0"/>
        <w:spacing w:before="0" w:after="0"/>
        <w:ind w:firstLine="851"/>
        <w:jc w:val="both"/>
        <w:rPr>
          <w:sz w:val="24"/>
          <w:szCs w:val="24"/>
        </w:rPr>
      </w:pPr>
      <w:r>
        <w:rPr>
          <w:sz w:val="24"/>
          <w:szCs w:val="24"/>
        </w:rPr>
        <w:t>- стабильную работу ресурсоснабжающих организаций;</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повышение доступности услуг коммунальной сферы.</w:t>
      </w:r>
    </w:p>
    <w:p w:rsidR="002065B1" w:rsidRPr="00C15900" w:rsidRDefault="002065B1" w:rsidP="002065B1">
      <w:pPr>
        <w:autoSpaceDE w:val="0"/>
        <w:autoSpaceDN w:val="0"/>
        <w:adjustRightInd w:val="0"/>
        <w:spacing w:before="0" w:after="0"/>
        <w:ind w:firstLine="540"/>
        <w:jc w:val="both"/>
        <w:rPr>
          <w:sz w:val="24"/>
          <w:szCs w:val="24"/>
        </w:rPr>
      </w:pPr>
    </w:p>
    <w:p w:rsidR="002065B1" w:rsidRDefault="002065B1" w:rsidP="001E6DEA">
      <w:pPr>
        <w:pStyle w:val="41"/>
        <w:spacing w:before="0" w:after="0" w:line="240" w:lineRule="auto"/>
        <w:rPr>
          <w:i w:val="0"/>
          <w:sz w:val="24"/>
          <w:szCs w:val="24"/>
        </w:rPr>
      </w:pPr>
      <w:r w:rsidRPr="00C15900">
        <w:rPr>
          <w:i w:val="0"/>
          <w:sz w:val="24"/>
          <w:szCs w:val="24"/>
        </w:rPr>
        <w:t>3. Мероприятия Подпрограммы</w:t>
      </w:r>
    </w:p>
    <w:p w:rsidR="001E6DEA" w:rsidRPr="001E6DEA" w:rsidRDefault="001E6DEA" w:rsidP="001E6DEA">
      <w:pPr>
        <w:pStyle w:val="Pro-Gramma"/>
        <w:spacing w:before="0" w:after="0" w:line="240" w:lineRule="auto"/>
      </w:pPr>
    </w:p>
    <w:p w:rsidR="00290F40" w:rsidRPr="00C15900" w:rsidRDefault="00290F40" w:rsidP="007A4469">
      <w:pPr>
        <w:autoSpaceDE w:val="0"/>
        <w:autoSpaceDN w:val="0"/>
        <w:adjustRightInd w:val="0"/>
        <w:spacing w:before="0" w:after="0"/>
        <w:ind w:firstLine="851"/>
        <w:jc w:val="both"/>
        <w:rPr>
          <w:b/>
          <w:sz w:val="24"/>
          <w:szCs w:val="24"/>
        </w:rPr>
      </w:pPr>
      <w:r w:rsidRPr="00C15900">
        <w:rPr>
          <w:sz w:val="24"/>
          <w:szCs w:val="24"/>
        </w:rPr>
        <w:t>Подпрограмма «Предупреждение аварийных ситуаций на объектах коммунального хозяйства Вичугского муниципального района» предусматривает реализацию основного мероприятия «</w:t>
      </w:r>
      <w:r w:rsidR="000C71DD">
        <w:rPr>
          <w:sz w:val="24"/>
          <w:szCs w:val="24"/>
        </w:rPr>
        <w:t>П</w:t>
      </w:r>
      <w:r w:rsidRPr="00C15900">
        <w:rPr>
          <w:sz w:val="24"/>
          <w:szCs w:val="24"/>
        </w:rPr>
        <w:t>редупреждение аварийных ситуаций на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мероприятие "Предоставление материально-технических ресурсов для оперативного устранения неисправностей на муниципальных объектах коммунального хозяйства".</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290F40" w:rsidRPr="00C15900" w:rsidRDefault="00290F40" w:rsidP="007A4469">
      <w:pPr>
        <w:autoSpaceDE w:val="0"/>
        <w:autoSpaceDN w:val="0"/>
        <w:adjustRightInd w:val="0"/>
        <w:spacing w:after="0"/>
        <w:ind w:firstLine="851"/>
        <w:jc w:val="both"/>
        <w:rPr>
          <w:sz w:val="24"/>
          <w:szCs w:val="24"/>
        </w:rPr>
      </w:pPr>
      <w:r w:rsidRPr="00C15900">
        <w:rPr>
          <w:sz w:val="24"/>
          <w:szCs w:val="24"/>
        </w:rPr>
        <w:t>а) ежегодное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p>
    <w:p w:rsidR="00290F40" w:rsidRDefault="00290F40" w:rsidP="007A4469">
      <w:pPr>
        <w:autoSpaceDE w:val="0"/>
        <w:autoSpaceDN w:val="0"/>
        <w:adjustRightInd w:val="0"/>
        <w:spacing w:after="0"/>
        <w:ind w:firstLine="851"/>
        <w:jc w:val="both"/>
        <w:rPr>
          <w:sz w:val="24"/>
          <w:szCs w:val="24"/>
        </w:rPr>
      </w:pPr>
      <w:r w:rsidRPr="00C15900">
        <w:rPr>
          <w:sz w:val="24"/>
          <w:szCs w:val="24"/>
        </w:rPr>
        <w:t>б) отпуск материально-технических ресурсов предприятиям ЖКХ, находящимся в муниципальной собственности, в целях предупреждения и</w:t>
      </w:r>
      <w:r w:rsidR="005D5E21">
        <w:rPr>
          <w:sz w:val="24"/>
          <w:szCs w:val="24"/>
        </w:rPr>
        <w:t xml:space="preserve"> (или)</w:t>
      </w:r>
      <w:r w:rsidRPr="00C15900">
        <w:rPr>
          <w:sz w:val="24"/>
          <w:szCs w:val="24"/>
        </w:rPr>
        <w:t xml:space="preserve"> ликвидации</w:t>
      </w:r>
      <w:r w:rsidR="00C61851">
        <w:rPr>
          <w:sz w:val="24"/>
          <w:szCs w:val="24"/>
        </w:rPr>
        <w:t xml:space="preserve"> последствий аварийных ситуаций;</w:t>
      </w:r>
    </w:p>
    <w:p w:rsidR="00C61851" w:rsidRDefault="00C61851" w:rsidP="007A4469">
      <w:pPr>
        <w:autoSpaceDE w:val="0"/>
        <w:autoSpaceDN w:val="0"/>
        <w:adjustRightInd w:val="0"/>
        <w:spacing w:after="0"/>
        <w:ind w:firstLine="851"/>
        <w:jc w:val="both"/>
        <w:rPr>
          <w:sz w:val="24"/>
          <w:szCs w:val="24"/>
        </w:rPr>
      </w:pPr>
      <w:r>
        <w:rPr>
          <w:sz w:val="24"/>
          <w:szCs w:val="24"/>
        </w:rPr>
        <w:t>в) анализ, диагностирование, исследование объек</w:t>
      </w:r>
      <w:r w:rsidR="005D5E21">
        <w:rPr>
          <w:sz w:val="24"/>
          <w:szCs w:val="24"/>
        </w:rPr>
        <w:t>тов коммунальной инфраструктуры;</w:t>
      </w:r>
    </w:p>
    <w:p w:rsidR="005D5E21" w:rsidRPr="00C15900" w:rsidRDefault="005D5E21" w:rsidP="007A4469">
      <w:pPr>
        <w:autoSpaceDE w:val="0"/>
        <w:autoSpaceDN w:val="0"/>
        <w:adjustRightInd w:val="0"/>
        <w:spacing w:after="0"/>
        <w:ind w:firstLine="851"/>
        <w:jc w:val="both"/>
        <w:rPr>
          <w:sz w:val="24"/>
          <w:szCs w:val="24"/>
        </w:rPr>
      </w:pPr>
      <w:r>
        <w:rPr>
          <w:sz w:val="24"/>
          <w:szCs w:val="24"/>
        </w:rPr>
        <w:t xml:space="preserve">г) </w:t>
      </w:r>
      <w:r w:rsidRPr="005D5E21">
        <w:rPr>
          <w:sz w:val="24"/>
          <w:szCs w:val="24"/>
        </w:rPr>
        <w:t>субсиди</w:t>
      </w:r>
      <w:r>
        <w:rPr>
          <w:sz w:val="24"/>
          <w:szCs w:val="24"/>
        </w:rPr>
        <w:t>и</w:t>
      </w:r>
      <w:r w:rsidRPr="005D5E21">
        <w:rPr>
          <w:sz w:val="24"/>
          <w:szCs w:val="24"/>
        </w:rPr>
        <w:t xml:space="preserve"> </w:t>
      </w:r>
      <w:r>
        <w:rPr>
          <w:sz w:val="24"/>
          <w:szCs w:val="24"/>
        </w:rPr>
        <w:t>ресурсоснабжающим организациям</w:t>
      </w:r>
      <w:r w:rsidRPr="005D5E21">
        <w:rPr>
          <w:sz w:val="24"/>
          <w:szCs w:val="24"/>
        </w:rPr>
        <w:t xml:space="preserve"> на возмещение недополученных доходов в связи с оказанием населению сельских поселений услуг по отоплению</w:t>
      </w:r>
      <w:r>
        <w:rPr>
          <w:sz w:val="24"/>
          <w:szCs w:val="24"/>
        </w:rPr>
        <w:t>.</w:t>
      </w:r>
    </w:p>
    <w:p w:rsidR="002065B1" w:rsidRPr="00C15900" w:rsidRDefault="002065B1" w:rsidP="002065B1">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5D5E21">
        <w:rPr>
          <w:sz w:val="24"/>
          <w:szCs w:val="24"/>
        </w:rPr>
        <w:t>–</w:t>
      </w:r>
      <w:r w:rsidRPr="00C15900">
        <w:rPr>
          <w:sz w:val="24"/>
          <w:szCs w:val="24"/>
        </w:rPr>
        <w:t xml:space="preserve"> 201</w:t>
      </w:r>
      <w:r w:rsidR="009E40A2">
        <w:rPr>
          <w:sz w:val="24"/>
          <w:szCs w:val="24"/>
        </w:rPr>
        <w:t>9</w:t>
      </w:r>
      <w:r w:rsidRPr="00C15900">
        <w:rPr>
          <w:sz w:val="24"/>
          <w:szCs w:val="24"/>
        </w:rPr>
        <w:t xml:space="preserve"> </w:t>
      </w:r>
      <w:r w:rsidR="005D5E21">
        <w:rPr>
          <w:sz w:val="24"/>
          <w:szCs w:val="24"/>
        </w:rPr>
        <w:t>–</w:t>
      </w:r>
      <w:r w:rsidRPr="00C15900">
        <w:rPr>
          <w:sz w:val="24"/>
          <w:szCs w:val="24"/>
        </w:rPr>
        <w:t xml:space="preserve"> 202</w:t>
      </w:r>
      <w:r w:rsidR="005B51B7">
        <w:rPr>
          <w:sz w:val="24"/>
          <w:szCs w:val="24"/>
        </w:rPr>
        <w:t>4</w:t>
      </w:r>
      <w:r w:rsidRPr="00C15900">
        <w:rPr>
          <w:sz w:val="24"/>
          <w:szCs w:val="24"/>
        </w:rPr>
        <w:t xml:space="preserve"> годы.</w:t>
      </w:r>
    </w:p>
    <w:p w:rsidR="002065B1" w:rsidRPr="00C15900" w:rsidRDefault="002065B1" w:rsidP="002065B1">
      <w:pPr>
        <w:pStyle w:val="Pro-TabName"/>
        <w:spacing w:before="0" w:after="0"/>
        <w:rPr>
          <w:b/>
          <w:i w:val="0"/>
          <w:sz w:val="24"/>
          <w:szCs w:val="24"/>
        </w:rPr>
      </w:pPr>
    </w:p>
    <w:p w:rsidR="002065B1" w:rsidRPr="00C15900" w:rsidRDefault="002065B1" w:rsidP="002065B1">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2065B1" w:rsidRPr="00C15900" w:rsidRDefault="002065B1" w:rsidP="002065B1">
      <w:pPr>
        <w:pStyle w:val="Pro-TabName"/>
        <w:spacing w:before="0" w:after="0"/>
        <w:jc w:val="right"/>
        <w:rPr>
          <w:i w:val="0"/>
          <w:sz w:val="24"/>
          <w:szCs w:val="24"/>
        </w:rPr>
      </w:pPr>
      <w:r w:rsidRPr="00C15900">
        <w:rPr>
          <w:i w:val="0"/>
          <w:sz w:val="24"/>
          <w:szCs w:val="24"/>
        </w:rPr>
        <w:t>Таблица 1</w:t>
      </w:r>
    </w:p>
    <w:p w:rsidR="002065B1" w:rsidRPr="00C15900" w:rsidRDefault="002065B1" w:rsidP="002065B1">
      <w:pPr>
        <w:pStyle w:val="Pro-TabName"/>
        <w:spacing w:before="0" w:after="0"/>
        <w:jc w:val="right"/>
        <w:rPr>
          <w:i w:val="0"/>
          <w:sz w:val="24"/>
          <w:szCs w:val="24"/>
        </w:rPr>
      </w:pPr>
      <w:r w:rsidRPr="00C15900">
        <w:rPr>
          <w:i w:val="0"/>
          <w:sz w:val="24"/>
          <w:szCs w:val="24"/>
        </w:rPr>
        <w:t>(тыс. руб.)</w:t>
      </w:r>
    </w:p>
    <w:tbl>
      <w:tblPr>
        <w:tblW w:w="1059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2693"/>
        <w:gridCol w:w="1134"/>
        <w:gridCol w:w="992"/>
        <w:gridCol w:w="992"/>
        <w:gridCol w:w="1276"/>
        <w:gridCol w:w="1276"/>
        <w:gridCol w:w="850"/>
        <w:gridCol w:w="850"/>
      </w:tblGrid>
      <w:tr w:rsidR="001F377D" w:rsidRPr="00176154" w:rsidTr="001F377D">
        <w:trPr>
          <w:cantSplit/>
        </w:trPr>
        <w:tc>
          <w:tcPr>
            <w:tcW w:w="534" w:type="dxa"/>
          </w:tcPr>
          <w:p w:rsidR="001F377D" w:rsidRPr="00176154" w:rsidRDefault="001F377D" w:rsidP="002065B1">
            <w:pPr>
              <w:spacing w:before="0" w:after="0"/>
              <w:rPr>
                <w:b/>
                <w:sz w:val="20"/>
                <w:szCs w:val="20"/>
              </w:rPr>
            </w:pPr>
            <w:r w:rsidRPr="00176154">
              <w:rPr>
                <w:b/>
                <w:sz w:val="20"/>
                <w:szCs w:val="20"/>
                <w:lang w:val="en-US"/>
              </w:rPr>
              <w:t>N</w:t>
            </w:r>
            <w:r w:rsidRPr="00176154">
              <w:rPr>
                <w:b/>
                <w:sz w:val="20"/>
                <w:szCs w:val="20"/>
              </w:rPr>
              <w:t xml:space="preserve"> п/п</w:t>
            </w:r>
          </w:p>
        </w:tc>
        <w:tc>
          <w:tcPr>
            <w:tcW w:w="2693" w:type="dxa"/>
          </w:tcPr>
          <w:p w:rsidR="001F377D" w:rsidRPr="00176154" w:rsidRDefault="001F377D" w:rsidP="001F377D">
            <w:pPr>
              <w:spacing w:before="0" w:after="0"/>
              <w:ind w:right="-108"/>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7C2B91">
            <w:pPr>
              <w:spacing w:before="0" w:after="0"/>
              <w:jc w:val="center"/>
              <w:rPr>
                <w:b/>
                <w:sz w:val="20"/>
                <w:szCs w:val="20"/>
              </w:rPr>
            </w:pPr>
            <w:r w:rsidRPr="00176154">
              <w:rPr>
                <w:b/>
                <w:sz w:val="20"/>
                <w:szCs w:val="20"/>
              </w:rPr>
              <w:t>2019</w:t>
            </w:r>
          </w:p>
        </w:tc>
        <w:tc>
          <w:tcPr>
            <w:tcW w:w="992" w:type="dxa"/>
          </w:tcPr>
          <w:p w:rsidR="001F377D" w:rsidRPr="00176154" w:rsidRDefault="001F377D" w:rsidP="007C2B91">
            <w:pPr>
              <w:spacing w:before="0" w:after="0"/>
              <w:jc w:val="center"/>
              <w:rPr>
                <w:b/>
                <w:sz w:val="20"/>
                <w:szCs w:val="20"/>
              </w:rPr>
            </w:pPr>
            <w:r w:rsidRPr="00176154">
              <w:rPr>
                <w:b/>
                <w:sz w:val="20"/>
                <w:szCs w:val="20"/>
              </w:rPr>
              <w:t>2020</w:t>
            </w:r>
          </w:p>
        </w:tc>
        <w:tc>
          <w:tcPr>
            <w:tcW w:w="992" w:type="dxa"/>
          </w:tcPr>
          <w:p w:rsidR="001F377D" w:rsidRPr="00176154" w:rsidRDefault="001F377D" w:rsidP="007C2B91">
            <w:pPr>
              <w:spacing w:before="0" w:after="0"/>
              <w:jc w:val="center"/>
              <w:rPr>
                <w:b/>
                <w:sz w:val="20"/>
                <w:szCs w:val="20"/>
              </w:rPr>
            </w:pPr>
            <w:r w:rsidRPr="00176154">
              <w:rPr>
                <w:b/>
                <w:sz w:val="20"/>
                <w:szCs w:val="20"/>
              </w:rPr>
              <w:t>2021</w:t>
            </w:r>
          </w:p>
        </w:tc>
        <w:tc>
          <w:tcPr>
            <w:tcW w:w="1276" w:type="dxa"/>
            <w:tcBorders>
              <w:right w:val="single" w:sz="4" w:space="0" w:color="auto"/>
            </w:tcBorders>
          </w:tcPr>
          <w:p w:rsidR="001F377D" w:rsidRPr="00176154" w:rsidRDefault="001F377D" w:rsidP="00DB652B">
            <w:pPr>
              <w:spacing w:before="0" w:after="0"/>
              <w:jc w:val="center"/>
              <w:rPr>
                <w:b/>
                <w:sz w:val="20"/>
                <w:szCs w:val="20"/>
              </w:rPr>
            </w:pPr>
            <w:r w:rsidRPr="00176154">
              <w:rPr>
                <w:b/>
                <w:sz w:val="20"/>
                <w:szCs w:val="20"/>
              </w:rPr>
              <w:t>2022</w:t>
            </w:r>
          </w:p>
        </w:tc>
        <w:tc>
          <w:tcPr>
            <w:tcW w:w="1276" w:type="dxa"/>
            <w:tcBorders>
              <w:left w:val="single" w:sz="4" w:space="0" w:color="auto"/>
              <w:right w:val="single" w:sz="4" w:space="0" w:color="auto"/>
            </w:tcBorders>
          </w:tcPr>
          <w:p w:rsidR="001F377D" w:rsidRPr="00176154" w:rsidRDefault="001F377D" w:rsidP="00D743EA">
            <w:pPr>
              <w:spacing w:before="0" w:after="0"/>
              <w:jc w:val="center"/>
              <w:rPr>
                <w:b/>
                <w:sz w:val="20"/>
                <w:szCs w:val="20"/>
              </w:rPr>
            </w:pPr>
            <w:r w:rsidRPr="00176154">
              <w:rPr>
                <w:b/>
                <w:sz w:val="20"/>
                <w:szCs w:val="20"/>
              </w:rPr>
              <w:t>2023</w:t>
            </w:r>
          </w:p>
        </w:tc>
        <w:tc>
          <w:tcPr>
            <w:tcW w:w="850"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0"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DB4ACA" w:rsidP="0027540F">
            <w:pPr>
              <w:spacing w:before="0" w:after="0"/>
              <w:jc w:val="center"/>
              <w:rPr>
                <w:sz w:val="20"/>
                <w:szCs w:val="20"/>
              </w:rPr>
            </w:pPr>
            <w:r w:rsidRPr="00562C83">
              <w:rPr>
                <w:sz w:val="20"/>
                <w:szCs w:val="20"/>
              </w:rPr>
              <w:t>2</w:t>
            </w:r>
            <w:r>
              <w:rPr>
                <w:sz w:val="20"/>
                <w:szCs w:val="20"/>
              </w:rPr>
              <w:t>614,</w:t>
            </w:r>
            <w:r w:rsidR="0027540F">
              <w:rPr>
                <w:sz w:val="20"/>
                <w:szCs w:val="20"/>
              </w:rPr>
              <w:t>401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27540F" w:rsidP="00312325">
            <w:pPr>
              <w:spacing w:before="0" w:after="0"/>
              <w:jc w:val="center"/>
              <w:rPr>
                <w:sz w:val="20"/>
                <w:szCs w:val="20"/>
              </w:rPr>
            </w:pPr>
            <w:r w:rsidRPr="00562C83">
              <w:rPr>
                <w:sz w:val="20"/>
                <w:szCs w:val="20"/>
              </w:rPr>
              <w:t>2</w:t>
            </w:r>
            <w:r>
              <w:rPr>
                <w:sz w:val="20"/>
                <w:szCs w:val="20"/>
              </w:rPr>
              <w:t>614,401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2" w:type="dxa"/>
            <w:vAlign w:val="center"/>
          </w:tcPr>
          <w:p w:rsidR="001F377D" w:rsidRPr="00176154" w:rsidRDefault="001F377D" w:rsidP="00C17896">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tcPr>
          <w:p w:rsidR="001F377D" w:rsidRPr="00176154" w:rsidRDefault="001F377D" w:rsidP="005B51B7">
            <w:pPr>
              <w:spacing w:before="0" w:after="0"/>
              <w:jc w:val="center"/>
              <w:rPr>
                <w:sz w:val="20"/>
                <w:szCs w:val="20"/>
              </w:rPr>
            </w:pPr>
            <w:r>
              <w:rPr>
                <w:sz w:val="20"/>
                <w:szCs w:val="20"/>
              </w:rPr>
              <w:t>0</w:t>
            </w:r>
          </w:p>
        </w:tc>
      </w:tr>
      <w:tr w:rsidR="001F377D" w:rsidRPr="00176154" w:rsidTr="001F377D">
        <w:trPr>
          <w:cantSplit/>
        </w:trPr>
        <w:tc>
          <w:tcPr>
            <w:tcW w:w="3227" w:type="dxa"/>
            <w:gridSpan w:val="2"/>
            <w:vAlign w:val="center"/>
          </w:tcPr>
          <w:p w:rsidR="001F377D" w:rsidRPr="00176154" w:rsidRDefault="001F377D" w:rsidP="002065B1">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75440">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0C0A1F">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27540F" w:rsidP="00312325">
            <w:pPr>
              <w:spacing w:before="0" w:after="0"/>
              <w:jc w:val="center"/>
              <w:rPr>
                <w:sz w:val="20"/>
                <w:szCs w:val="20"/>
              </w:rPr>
            </w:pPr>
            <w:r w:rsidRPr="00562C83">
              <w:rPr>
                <w:sz w:val="20"/>
                <w:szCs w:val="20"/>
              </w:rPr>
              <w:t>2</w:t>
            </w:r>
            <w:r>
              <w:rPr>
                <w:sz w:val="20"/>
                <w:szCs w:val="20"/>
              </w:rPr>
              <w:t>614,401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tcPr>
          <w:p w:rsidR="001F377D" w:rsidRPr="00176154" w:rsidRDefault="001002CE" w:rsidP="005B51B7">
            <w:pPr>
              <w:spacing w:before="0" w:after="0"/>
              <w:jc w:val="center"/>
              <w:rPr>
                <w:sz w:val="20"/>
                <w:szCs w:val="20"/>
              </w:rPr>
            </w:pPr>
            <w:r>
              <w:rPr>
                <w:sz w:val="20"/>
                <w:szCs w:val="20"/>
              </w:rPr>
              <w:t>2250,0</w:t>
            </w:r>
          </w:p>
        </w:tc>
      </w:tr>
      <w:tr w:rsidR="001F377D" w:rsidRPr="00176154" w:rsidTr="001F377D">
        <w:trPr>
          <w:cantSplit/>
          <w:trHeight w:val="315"/>
        </w:trPr>
        <w:tc>
          <w:tcPr>
            <w:tcW w:w="3227" w:type="dxa"/>
            <w:gridSpan w:val="2"/>
            <w:vAlign w:val="center"/>
          </w:tcPr>
          <w:p w:rsidR="001F377D" w:rsidRPr="00176154" w:rsidRDefault="001F377D" w:rsidP="002065B1">
            <w:pPr>
              <w:spacing w:before="0" w:after="0"/>
              <w:rPr>
                <w:sz w:val="20"/>
                <w:szCs w:val="20"/>
              </w:rPr>
            </w:pPr>
            <w:r w:rsidRPr="00176154">
              <w:rPr>
                <w:sz w:val="20"/>
                <w:szCs w:val="20"/>
              </w:rPr>
              <w:t>Предупреждение аварийных ситуации</w:t>
            </w:r>
            <w:r w:rsidR="000C71DD">
              <w:rPr>
                <w:sz w:val="20"/>
                <w:szCs w:val="20"/>
              </w:rPr>
              <w:t xml:space="preserve"> на объектах коммунального хозяйства</w:t>
            </w:r>
            <w:r w:rsidRPr="00176154">
              <w:rPr>
                <w:sz w:val="20"/>
                <w:szCs w:val="20"/>
              </w:rPr>
              <w:t>,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219,2502</w:t>
            </w:r>
          </w:p>
        </w:tc>
        <w:tc>
          <w:tcPr>
            <w:tcW w:w="992" w:type="dxa"/>
            <w:vAlign w:val="center"/>
          </w:tcPr>
          <w:p w:rsidR="001F377D" w:rsidRPr="00176154" w:rsidRDefault="001F377D" w:rsidP="00AC7BBB">
            <w:pPr>
              <w:spacing w:before="0" w:after="0"/>
              <w:jc w:val="center"/>
              <w:rPr>
                <w:sz w:val="20"/>
                <w:szCs w:val="20"/>
              </w:rPr>
            </w:pPr>
            <w:r w:rsidRPr="00176154">
              <w:rPr>
                <w:sz w:val="20"/>
                <w:szCs w:val="20"/>
              </w:rPr>
              <w:t>924,006</w:t>
            </w:r>
          </w:p>
        </w:tc>
        <w:tc>
          <w:tcPr>
            <w:tcW w:w="992" w:type="dxa"/>
            <w:vAlign w:val="center"/>
          </w:tcPr>
          <w:p w:rsidR="001F377D" w:rsidRPr="00176154" w:rsidRDefault="001F377D" w:rsidP="005C5A6F">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4894,66453</w:t>
            </w:r>
          </w:p>
        </w:tc>
        <w:tc>
          <w:tcPr>
            <w:tcW w:w="1276" w:type="dxa"/>
            <w:tcBorders>
              <w:left w:val="single" w:sz="4" w:space="0" w:color="auto"/>
              <w:right w:val="single" w:sz="4" w:space="0" w:color="auto"/>
            </w:tcBorders>
            <w:vAlign w:val="center"/>
          </w:tcPr>
          <w:p w:rsidR="001F377D" w:rsidRPr="00562C83" w:rsidRDefault="0027540F" w:rsidP="00DB4ACA">
            <w:pPr>
              <w:spacing w:before="0" w:after="0"/>
              <w:jc w:val="center"/>
              <w:rPr>
                <w:sz w:val="20"/>
                <w:szCs w:val="20"/>
              </w:rPr>
            </w:pPr>
            <w:r w:rsidRPr="00562C83">
              <w:rPr>
                <w:sz w:val="20"/>
                <w:szCs w:val="20"/>
              </w:rPr>
              <w:t>2</w:t>
            </w:r>
            <w:r>
              <w:rPr>
                <w:sz w:val="20"/>
                <w:szCs w:val="20"/>
              </w:rPr>
              <w:t>614,401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2250,0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2250,0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1.</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Предоставление материально-технических ресурсов для оперативного устранения неисправностей на муниципальных объектах коммунального хозяйства</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219,2502</w:t>
            </w:r>
          </w:p>
        </w:tc>
        <w:tc>
          <w:tcPr>
            <w:tcW w:w="992" w:type="dxa"/>
            <w:vAlign w:val="center"/>
          </w:tcPr>
          <w:p w:rsidR="001F377D" w:rsidRPr="00176154" w:rsidRDefault="001F377D" w:rsidP="0002432E">
            <w:pPr>
              <w:spacing w:before="0" w:after="0"/>
              <w:jc w:val="center"/>
              <w:rPr>
                <w:sz w:val="20"/>
                <w:szCs w:val="20"/>
              </w:rPr>
            </w:pPr>
            <w:r w:rsidRPr="00176154">
              <w:rPr>
                <w:sz w:val="20"/>
                <w:szCs w:val="20"/>
              </w:rPr>
              <w:t>824,006</w:t>
            </w:r>
          </w:p>
        </w:tc>
        <w:tc>
          <w:tcPr>
            <w:tcW w:w="992" w:type="dxa"/>
            <w:vAlign w:val="center"/>
          </w:tcPr>
          <w:p w:rsidR="001F377D" w:rsidRPr="00176154" w:rsidRDefault="001F377D" w:rsidP="000A49A6">
            <w:pPr>
              <w:spacing w:before="0" w:after="0"/>
              <w:jc w:val="center"/>
              <w:rPr>
                <w:sz w:val="20"/>
                <w:szCs w:val="20"/>
              </w:rPr>
            </w:pPr>
            <w:r w:rsidRPr="00176154">
              <w:rPr>
                <w:sz w:val="20"/>
                <w:szCs w:val="20"/>
              </w:rPr>
              <w:t>474,29</w:t>
            </w:r>
          </w:p>
        </w:tc>
        <w:tc>
          <w:tcPr>
            <w:tcW w:w="1276" w:type="dxa"/>
            <w:tcBorders>
              <w:right w:val="single" w:sz="4" w:space="0" w:color="auto"/>
            </w:tcBorders>
            <w:vAlign w:val="center"/>
          </w:tcPr>
          <w:p w:rsidR="001F377D" w:rsidRPr="00562C83" w:rsidRDefault="001F377D" w:rsidP="00815D06">
            <w:pPr>
              <w:spacing w:before="0" w:after="0"/>
              <w:jc w:val="center"/>
              <w:rPr>
                <w:sz w:val="20"/>
                <w:szCs w:val="20"/>
              </w:rPr>
            </w:pPr>
            <w:r w:rsidRPr="00562C83">
              <w:rPr>
                <w:sz w:val="20"/>
                <w:szCs w:val="20"/>
              </w:rPr>
              <w:t>3299,66453</w:t>
            </w:r>
          </w:p>
        </w:tc>
        <w:tc>
          <w:tcPr>
            <w:tcW w:w="1276" w:type="dxa"/>
            <w:tcBorders>
              <w:left w:val="single" w:sz="4" w:space="0" w:color="auto"/>
              <w:right w:val="single" w:sz="4" w:space="0" w:color="auto"/>
            </w:tcBorders>
            <w:vAlign w:val="center"/>
          </w:tcPr>
          <w:p w:rsidR="001F377D" w:rsidRPr="00562C83" w:rsidRDefault="00312325" w:rsidP="0027540F">
            <w:pPr>
              <w:spacing w:before="0" w:after="0"/>
              <w:jc w:val="center"/>
              <w:rPr>
                <w:sz w:val="20"/>
                <w:szCs w:val="20"/>
              </w:rPr>
            </w:pPr>
            <w:r>
              <w:rPr>
                <w:sz w:val="20"/>
                <w:szCs w:val="20"/>
              </w:rPr>
              <w:t>6</w:t>
            </w:r>
            <w:r w:rsidR="00DB4ACA">
              <w:rPr>
                <w:sz w:val="20"/>
                <w:szCs w:val="20"/>
              </w:rPr>
              <w:t>14</w:t>
            </w:r>
            <w:r w:rsidR="00844313">
              <w:rPr>
                <w:sz w:val="20"/>
                <w:szCs w:val="20"/>
              </w:rPr>
              <w:t>,</w:t>
            </w:r>
            <w:r w:rsidR="0027540F">
              <w:rPr>
                <w:sz w:val="20"/>
                <w:szCs w:val="20"/>
              </w:rPr>
              <w:t>401</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450,0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450,0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2.</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Анализ, диагностирование, исследование объектов коммунальной инфраструктуры</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100,0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0</w:t>
            </w:r>
          </w:p>
        </w:tc>
        <w:tc>
          <w:tcPr>
            <w:tcW w:w="850"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0"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1F377D">
        <w:trPr>
          <w:cantSplit/>
          <w:trHeight w:val="435"/>
        </w:trPr>
        <w:tc>
          <w:tcPr>
            <w:tcW w:w="534" w:type="dxa"/>
            <w:vAlign w:val="center"/>
          </w:tcPr>
          <w:p w:rsidR="001F377D" w:rsidRPr="00176154" w:rsidRDefault="001F377D" w:rsidP="002065B1">
            <w:pPr>
              <w:spacing w:before="0" w:after="0"/>
              <w:rPr>
                <w:sz w:val="20"/>
                <w:szCs w:val="20"/>
              </w:rPr>
            </w:pPr>
            <w:r w:rsidRPr="00176154">
              <w:rPr>
                <w:sz w:val="20"/>
                <w:szCs w:val="20"/>
              </w:rPr>
              <w:t>3.</w:t>
            </w:r>
          </w:p>
        </w:tc>
        <w:tc>
          <w:tcPr>
            <w:tcW w:w="2693" w:type="dxa"/>
            <w:vAlign w:val="center"/>
          </w:tcPr>
          <w:p w:rsidR="001F377D" w:rsidRPr="00176154" w:rsidRDefault="001F377D" w:rsidP="00F50E7D">
            <w:pPr>
              <w:pStyle w:val="ConsPlusNormal"/>
              <w:suppressAutoHyphens/>
              <w:ind w:firstLine="0"/>
              <w:rPr>
                <w:rFonts w:ascii="Times New Roman" w:hAnsi="Times New Roman" w:cs="Times New Roman"/>
              </w:rPr>
            </w:pPr>
            <w:r w:rsidRPr="00176154">
              <w:rPr>
                <w:rFonts w:ascii="Times New Roman" w:hAnsi="Times New Roman" w:cs="Times New Roman"/>
              </w:rPr>
              <w:t>Субсидии ресурсоснабжающим организациям на возмещение недополученных доходов в связи с оказанием населению сельских поселений услуг по отоплению</w:t>
            </w:r>
          </w:p>
        </w:tc>
        <w:tc>
          <w:tcPr>
            <w:tcW w:w="1134" w:type="dxa"/>
            <w:vAlign w:val="center"/>
          </w:tcPr>
          <w:p w:rsidR="001F377D" w:rsidRPr="00176154" w:rsidRDefault="001F377D" w:rsidP="007C2B91">
            <w:pPr>
              <w:pStyle w:val="ConsPlusNormal"/>
              <w:ind w:firstLine="0"/>
              <w:jc w:val="center"/>
              <w:rPr>
                <w:rFonts w:ascii="Times New Roman" w:hAnsi="Times New Roman" w:cs="Times New Roman"/>
              </w:rPr>
            </w:pPr>
            <w:r w:rsidRPr="00176154">
              <w:rPr>
                <w:rFonts w:ascii="Times New Roman" w:hAnsi="Times New Roman" w:cs="Times New Roman"/>
              </w:rPr>
              <w:t>0</w:t>
            </w:r>
          </w:p>
        </w:tc>
        <w:tc>
          <w:tcPr>
            <w:tcW w:w="992" w:type="dxa"/>
            <w:vAlign w:val="center"/>
          </w:tcPr>
          <w:p w:rsidR="001F377D" w:rsidRPr="00176154" w:rsidRDefault="001F377D" w:rsidP="00040E38">
            <w:pPr>
              <w:spacing w:before="0" w:after="0"/>
              <w:jc w:val="center"/>
              <w:rPr>
                <w:sz w:val="20"/>
                <w:szCs w:val="20"/>
              </w:rPr>
            </w:pPr>
            <w:r w:rsidRPr="00176154">
              <w:rPr>
                <w:sz w:val="20"/>
                <w:szCs w:val="20"/>
              </w:rPr>
              <w:t>0</w:t>
            </w:r>
          </w:p>
        </w:tc>
        <w:tc>
          <w:tcPr>
            <w:tcW w:w="992" w:type="dxa"/>
            <w:vAlign w:val="center"/>
          </w:tcPr>
          <w:p w:rsidR="001F377D" w:rsidRPr="00176154" w:rsidRDefault="001F377D" w:rsidP="007C2B91">
            <w:pPr>
              <w:spacing w:before="0" w:after="0"/>
              <w:jc w:val="center"/>
              <w:rPr>
                <w:sz w:val="20"/>
                <w:szCs w:val="20"/>
              </w:rPr>
            </w:pPr>
            <w:r w:rsidRPr="00176154">
              <w:rPr>
                <w:sz w:val="20"/>
                <w:szCs w:val="20"/>
              </w:rPr>
              <w:t>0</w:t>
            </w:r>
          </w:p>
        </w:tc>
        <w:tc>
          <w:tcPr>
            <w:tcW w:w="1276" w:type="dxa"/>
            <w:tcBorders>
              <w:right w:val="single" w:sz="4" w:space="0" w:color="auto"/>
            </w:tcBorders>
            <w:vAlign w:val="center"/>
          </w:tcPr>
          <w:p w:rsidR="001F377D" w:rsidRPr="00562C83" w:rsidRDefault="001F377D" w:rsidP="002065B1">
            <w:pPr>
              <w:spacing w:before="0" w:after="0"/>
              <w:jc w:val="center"/>
              <w:rPr>
                <w:sz w:val="20"/>
                <w:szCs w:val="20"/>
              </w:rPr>
            </w:pPr>
            <w:r w:rsidRPr="00562C83">
              <w:rPr>
                <w:sz w:val="20"/>
                <w:szCs w:val="20"/>
              </w:rPr>
              <w:t>1595,0</w:t>
            </w:r>
          </w:p>
        </w:tc>
        <w:tc>
          <w:tcPr>
            <w:tcW w:w="1276" w:type="dxa"/>
            <w:tcBorders>
              <w:left w:val="single" w:sz="4" w:space="0" w:color="auto"/>
              <w:right w:val="single" w:sz="4" w:space="0" w:color="auto"/>
            </w:tcBorders>
            <w:vAlign w:val="center"/>
          </w:tcPr>
          <w:p w:rsidR="001F377D" w:rsidRPr="00562C83" w:rsidRDefault="001F377D" w:rsidP="00D743EA">
            <w:pPr>
              <w:spacing w:before="0" w:after="0"/>
              <w:jc w:val="center"/>
              <w:rPr>
                <w:sz w:val="20"/>
                <w:szCs w:val="20"/>
              </w:rPr>
            </w:pPr>
            <w:r w:rsidRPr="00562C83">
              <w:rPr>
                <w:sz w:val="20"/>
                <w:szCs w:val="20"/>
              </w:rPr>
              <w:t>2000,0</w:t>
            </w:r>
          </w:p>
        </w:tc>
        <w:tc>
          <w:tcPr>
            <w:tcW w:w="850" w:type="dxa"/>
            <w:tcBorders>
              <w:left w:val="single" w:sz="4" w:space="0" w:color="auto"/>
            </w:tcBorders>
            <w:vAlign w:val="center"/>
          </w:tcPr>
          <w:p w:rsidR="001F377D" w:rsidRPr="00176154" w:rsidRDefault="001002CE" w:rsidP="005B51B7">
            <w:pPr>
              <w:spacing w:before="0" w:after="0"/>
              <w:jc w:val="center"/>
              <w:rPr>
                <w:sz w:val="20"/>
                <w:szCs w:val="20"/>
              </w:rPr>
            </w:pPr>
            <w:r>
              <w:rPr>
                <w:sz w:val="20"/>
                <w:szCs w:val="20"/>
              </w:rPr>
              <w:t>1800,0</w:t>
            </w:r>
          </w:p>
        </w:tc>
        <w:tc>
          <w:tcPr>
            <w:tcW w:w="850" w:type="dxa"/>
            <w:tcBorders>
              <w:left w:val="single" w:sz="4" w:space="0" w:color="auto"/>
            </w:tcBorders>
            <w:vAlign w:val="center"/>
          </w:tcPr>
          <w:p w:rsidR="001F377D" w:rsidRPr="00176154" w:rsidRDefault="001002CE" w:rsidP="001F377D">
            <w:pPr>
              <w:spacing w:before="0" w:after="0"/>
              <w:jc w:val="center"/>
              <w:rPr>
                <w:sz w:val="20"/>
                <w:szCs w:val="20"/>
              </w:rPr>
            </w:pPr>
            <w:r>
              <w:rPr>
                <w:sz w:val="20"/>
                <w:szCs w:val="20"/>
              </w:rPr>
              <w:t>1800,0</w:t>
            </w:r>
          </w:p>
        </w:tc>
      </w:tr>
    </w:tbl>
    <w:p w:rsidR="002B4018" w:rsidRPr="00C15900" w:rsidRDefault="002B4018" w:rsidP="005B51B7">
      <w:pPr>
        <w:pStyle w:val="Pro-Gramma"/>
        <w:spacing w:line="240" w:lineRule="auto"/>
        <w:ind w:firstLine="0"/>
        <w:rPr>
          <w:sz w:val="24"/>
          <w:szCs w:val="24"/>
        </w:rPr>
      </w:pPr>
    </w:p>
    <w:p w:rsidR="002B4018" w:rsidRDefault="002B4018" w:rsidP="002B4018">
      <w:pPr>
        <w:autoSpaceDE w:val="0"/>
        <w:autoSpaceDN w:val="0"/>
        <w:adjustRightInd w:val="0"/>
        <w:spacing w:before="0" w:after="0"/>
        <w:ind w:left="4820"/>
        <w:rPr>
          <w:sz w:val="24"/>
          <w:szCs w:val="24"/>
        </w:rPr>
      </w:pPr>
      <w:r w:rsidRPr="00C15900">
        <w:rPr>
          <w:sz w:val="24"/>
          <w:szCs w:val="24"/>
        </w:rPr>
        <w:t>Приложение к подпрограмме «Предупреждение аварийных ситуаций на объектах коммунального хозяйства Вичугского муниципального района»</w:t>
      </w:r>
    </w:p>
    <w:p w:rsidR="001E6DEA" w:rsidRPr="00C15900" w:rsidRDefault="001E6DEA" w:rsidP="002B4018">
      <w:pPr>
        <w:autoSpaceDE w:val="0"/>
        <w:autoSpaceDN w:val="0"/>
        <w:adjustRightInd w:val="0"/>
        <w:spacing w:before="0" w:after="0"/>
        <w:ind w:left="4820"/>
        <w:rPr>
          <w:b/>
          <w:sz w:val="24"/>
          <w:szCs w:val="24"/>
        </w:rPr>
      </w:pPr>
    </w:p>
    <w:p w:rsidR="00F56FD5" w:rsidRPr="00C15900" w:rsidRDefault="002B4018" w:rsidP="002B4018">
      <w:pPr>
        <w:pStyle w:val="41"/>
        <w:spacing w:before="60" w:after="120" w:line="240" w:lineRule="auto"/>
        <w:rPr>
          <w:i w:val="0"/>
          <w:sz w:val="24"/>
          <w:szCs w:val="24"/>
        </w:rPr>
      </w:pPr>
      <w:r w:rsidRPr="00C15900">
        <w:rPr>
          <w:i w:val="0"/>
          <w:sz w:val="24"/>
          <w:szCs w:val="24"/>
        </w:rPr>
        <w:t xml:space="preserve">Порядок предоставления и распределения средств из бюджета Вичугского </w:t>
      </w:r>
    </w:p>
    <w:p w:rsidR="002B4018" w:rsidRPr="00C15900" w:rsidRDefault="002B4018" w:rsidP="002B4018">
      <w:pPr>
        <w:pStyle w:val="41"/>
        <w:spacing w:before="60" w:after="120" w:line="240" w:lineRule="auto"/>
        <w:rPr>
          <w:i w:val="0"/>
          <w:sz w:val="24"/>
          <w:szCs w:val="24"/>
        </w:rPr>
      </w:pPr>
      <w:r w:rsidRPr="00C15900">
        <w:rPr>
          <w:i w:val="0"/>
          <w:sz w:val="24"/>
          <w:szCs w:val="24"/>
        </w:rPr>
        <w:t>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(далее – Финансирование, Мероприятия), в целях:</w:t>
      </w:r>
    </w:p>
    <w:p w:rsidR="002B4018" w:rsidRDefault="002B4018" w:rsidP="002B4018">
      <w:pPr>
        <w:pStyle w:val="Pro-Gramma"/>
        <w:spacing w:before="0" w:after="0" w:line="240" w:lineRule="auto"/>
        <w:ind w:firstLine="851"/>
        <w:rPr>
          <w:sz w:val="24"/>
          <w:szCs w:val="24"/>
        </w:rPr>
      </w:pPr>
      <w:r w:rsidRPr="00C15900">
        <w:rPr>
          <w:sz w:val="24"/>
          <w:szCs w:val="24"/>
        </w:rPr>
        <w:t>-</w:t>
      </w:r>
      <w:r w:rsidR="00B66ECD" w:rsidRPr="00C15900">
        <w:rPr>
          <w:sz w:val="24"/>
          <w:szCs w:val="24"/>
        </w:rPr>
        <w:t xml:space="preserve"> формирование 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Pr="00C15900">
        <w:rPr>
          <w:sz w:val="24"/>
          <w:szCs w:val="24"/>
        </w:rPr>
        <w:t>;</w:t>
      </w:r>
    </w:p>
    <w:p w:rsidR="005B51B7" w:rsidRPr="00C15900" w:rsidRDefault="005B51B7" w:rsidP="002B4018">
      <w:pPr>
        <w:pStyle w:val="Pro-Gramma"/>
        <w:spacing w:before="0" w:after="0" w:line="240" w:lineRule="auto"/>
        <w:ind w:firstLine="851"/>
        <w:rPr>
          <w:sz w:val="24"/>
          <w:szCs w:val="24"/>
        </w:rPr>
      </w:pPr>
      <w:r>
        <w:rPr>
          <w:sz w:val="24"/>
          <w:szCs w:val="24"/>
        </w:rPr>
        <w:t>- анализа, диагностирования, исследования объектов коммунальной инфраструктуры;</w:t>
      </w:r>
    </w:p>
    <w:p w:rsidR="002B4018" w:rsidRDefault="002B4018" w:rsidP="002B4018">
      <w:pPr>
        <w:pStyle w:val="Pro-Gramma"/>
        <w:spacing w:before="0" w:after="0" w:line="240" w:lineRule="auto"/>
        <w:ind w:firstLine="851"/>
        <w:rPr>
          <w:sz w:val="24"/>
          <w:szCs w:val="24"/>
        </w:rPr>
      </w:pPr>
      <w:r w:rsidRPr="00C15900">
        <w:rPr>
          <w:sz w:val="24"/>
          <w:szCs w:val="24"/>
        </w:rPr>
        <w:t xml:space="preserve">- содержание </w:t>
      </w:r>
      <w:r w:rsidR="00B66ECD" w:rsidRPr="00C15900">
        <w:rPr>
          <w:sz w:val="24"/>
          <w:szCs w:val="24"/>
        </w:rPr>
        <w:t>муниципального фонда материально-технических ресурсов для предупреждения и ликвидации последствий аварийных ситуаций на объектах коммунального хозяйства Вичугского муниципального района</w:t>
      </w:r>
      <w:r w:rsidR="005D5E21">
        <w:rPr>
          <w:sz w:val="24"/>
          <w:szCs w:val="24"/>
        </w:rPr>
        <w:t>;</w:t>
      </w:r>
    </w:p>
    <w:p w:rsidR="005D5E21" w:rsidRPr="00C15900" w:rsidRDefault="005D5E21" w:rsidP="002B4018">
      <w:pPr>
        <w:pStyle w:val="Pro-Gramma"/>
        <w:spacing w:before="0" w:after="0" w:line="240" w:lineRule="auto"/>
        <w:ind w:firstLine="851"/>
        <w:rPr>
          <w:sz w:val="24"/>
          <w:szCs w:val="24"/>
        </w:rPr>
      </w:pPr>
      <w:r>
        <w:rPr>
          <w:sz w:val="24"/>
          <w:szCs w:val="24"/>
        </w:rPr>
        <w:t>- с</w:t>
      </w:r>
      <w:r w:rsidRPr="005D5E21">
        <w:rPr>
          <w:sz w:val="24"/>
          <w:szCs w:val="24"/>
        </w:rPr>
        <w:t>убсидии ресурсоснабжающим организациям на возмещение недополученных доходов в связи с оказанием населению сельских поселений услуг по отоплению</w:t>
      </w:r>
      <w:r>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r w:rsidR="005D5E21">
        <w:rPr>
          <w:sz w:val="24"/>
          <w:szCs w:val="24"/>
        </w:rPr>
        <w:t xml:space="preserve"> и (или) иными Порядками, утвержденными Администрацией</w:t>
      </w:r>
      <w:r w:rsidR="000C71DD">
        <w:rPr>
          <w:sz w:val="24"/>
          <w:szCs w:val="24"/>
        </w:rPr>
        <w:t>,</w:t>
      </w:r>
      <w:r w:rsidR="005D5E21">
        <w:rPr>
          <w:sz w:val="24"/>
          <w:szCs w:val="24"/>
        </w:rPr>
        <w:t xml:space="preserve"> Советом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w:t>
      </w:r>
    </w:p>
    <w:p w:rsidR="002B4018" w:rsidRPr="00C15900" w:rsidRDefault="002B4018" w:rsidP="002B4018">
      <w:pPr>
        <w:pStyle w:val="Pro-Gramma"/>
        <w:spacing w:before="0" w:after="0" w:line="240" w:lineRule="auto"/>
        <w:ind w:firstLine="851"/>
        <w:rPr>
          <w:sz w:val="24"/>
          <w:szCs w:val="24"/>
        </w:rPr>
      </w:pPr>
      <w:r w:rsidRPr="00C15900">
        <w:rPr>
          <w:sz w:val="24"/>
          <w:szCs w:val="24"/>
        </w:rPr>
        <w:t xml:space="preserve">3.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005D5E21">
        <w:rPr>
          <w:sz w:val="24"/>
          <w:szCs w:val="24"/>
        </w:rPr>
        <w:t xml:space="preserve">, </w:t>
      </w:r>
      <w:r w:rsidR="005D5E21" w:rsidRPr="00C15900">
        <w:rPr>
          <w:rFonts w:eastAsia="Calibri"/>
          <w:sz w:val="24"/>
          <w:szCs w:val="24"/>
        </w:rPr>
        <w:t>Администрация Вичугского муниципального района</w:t>
      </w:r>
      <w:r w:rsidRPr="00C15900">
        <w:rPr>
          <w:sz w:val="24"/>
          <w:szCs w:val="24"/>
        </w:rPr>
        <w:t xml:space="preserve"> 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2B4018" w:rsidRPr="00C15900" w:rsidRDefault="002B4018" w:rsidP="002B4018">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2B4018" w:rsidRDefault="002B4018" w:rsidP="002B4018">
      <w:pPr>
        <w:pStyle w:val="Pro-Gramma"/>
        <w:spacing w:before="0" w:after="0" w:line="240" w:lineRule="auto"/>
        <w:ind w:firstLine="851"/>
        <w:rPr>
          <w:sz w:val="24"/>
          <w:szCs w:val="24"/>
        </w:rPr>
      </w:pPr>
      <w:r w:rsidRPr="00C15900">
        <w:rPr>
          <w:sz w:val="24"/>
          <w:szCs w:val="24"/>
        </w:rPr>
        <w:t>4. Отдел финансов администрации Вичугского муниципального района Ивановской области перечисляет средства на счет Главного распорядителя средств, который направляет их на мероприятия Подпрограммы.</w:t>
      </w:r>
    </w:p>
    <w:p w:rsidR="001E6DEA" w:rsidRPr="00C15900" w:rsidRDefault="001E6DEA" w:rsidP="002B4018">
      <w:pPr>
        <w:pStyle w:val="Pro-Gramma"/>
        <w:spacing w:before="0" w:after="0" w:line="240" w:lineRule="auto"/>
        <w:ind w:firstLine="851"/>
        <w:rPr>
          <w:sz w:val="24"/>
          <w:szCs w:val="24"/>
        </w:rPr>
      </w:pPr>
    </w:p>
    <w:p w:rsidR="00897EF2" w:rsidRPr="00C15900" w:rsidRDefault="00897EF2" w:rsidP="00897EF2">
      <w:pPr>
        <w:pStyle w:val="Pro-Gramma"/>
        <w:spacing w:before="0" w:line="240" w:lineRule="auto"/>
        <w:ind w:left="4820" w:firstLine="0"/>
        <w:rPr>
          <w:sz w:val="24"/>
          <w:szCs w:val="24"/>
        </w:rPr>
      </w:pPr>
      <w:r w:rsidRPr="00C15900">
        <w:rPr>
          <w:sz w:val="24"/>
          <w:szCs w:val="24"/>
        </w:rPr>
        <w:t>Приложение 5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897EF2" w:rsidRPr="00C15900" w:rsidRDefault="00897EF2" w:rsidP="00897EF2">
      <w:pPr>
        <w:spacing w:before="0" w:after="0"/>
        <w:jc w:val="center"/>
        <w:rPr>
          <w:b/>
          <w:sz w:val="24"/>
          <w:szCs w:val="24"/>
        </w:rPr>
      </w:pPr>
      <w:r w:rsidRPr="00C15900">
        <w:rPr>
          <w:b/>
          <w:sz w:val="24"/>
          <w:szCs w:val="24"/>
        </w:rPr>
        <w:t xml:space="preserve">Подпрограмма </w:t>
      </w:r>
    </w:p>
    <w:p w:rsidR="00897EF2" w:rsidRDefault="00897EF2" w:rsidP="00897EF2">
      <w:pPr>
        <w:autoSpaceDE w:val="0"/>
        <w:autoSpaceDN w:val="0"/>
        <w:adjustRightInd w:val="0"/>
        <w:spacing w:before="0" w:after="0"/>
        <w:jc w:val="center"/>
        <w:rPr>
          <w:b/>
          <w:sz w:val="24"/>
          <w:szCs w:val="24"/>
        </w:rPr>
      </w:pPr>
      <w:r w:rsidRPr="00C15900">
        <w:rPr>
          <w:b/>
          <w:sz w:val="24"/>
          <w:szCs w:val="24"/>
        </w:rPr>
        <w:t>«Содержание и ремонт муниципального жилищного фонда Вичугского муниципального района»</w:t>
      </w:r>
    </w:p>
    <w:p w:rsidR="001E6DEA" w:rsidRPr="00C15900" w:rsidRDefault="001E6DEA" w:rsidP="00897EF2">
      <w:pPr>
        <w:autoSpaceDE w:val="0"/>
        <w:autoSpaceDN w:val="0"/>
        <w:adjustRightInd w:val="0"/>
        <w:spacing w:before="0" w:after="0"/>
        <w:jc w:val="center"/>
        <w:rPr>
          <w:b/>
          <w:sz w:val="24"/>
          <w:szCs w:val="24"/>
        </w:rPr>
      </w:pPr>
    </w:p>
    <w:p w:rsidR="00897EF2" w:rsidRDefault="00897EF2" w:rsidP="00897EF2">
      <w:pPr>
        <w:pStyle w:val="41"/>
        <w:numPr>
          <w:ilvl w:val="0"/>
          <w:numId w:val="38"/>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897EF2"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897EF2" w:rsidRPr="00C15900" w:rsidRDefault="00897EF2" w:rsidP="00A93BE2">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897EF2" w:rsidRPr="00C15900" w:rsidRDefault="00897EF2" w:rsidP="00A93BE2">
            <w:pPr>
              <w:autoSpaceDE w:val="0"/>
              <w:autoSpaceDN w:val="0"/>
              <w:adjustRightInd w:val="0"/>
              <w:spacing w:before="0" w:after="0"/>
              <w:rPr>
                <w:sz w:val="24"/>
                <w:szCs w:val="24"/>
              </w:rPr>
            </w:pPr>
            <w:r w:rsidRPr="00C15900">
              <w:rPr>
                <w:sz w:val="24"/>
                <w:szCs w:val="24"/>
              </w:rPr>
              <w:t>Содержание и ремонт муниципального жилищного фонда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1F377D">
            <w:pPr>
              <w:spacing w:before="0" w:after="0"/>
              <w:rPr>
                <w:sz w:val="24"/>
                <w:szCs w:val="24"/>
              </w:rPr>
            </w:pPr>
            <w:r w:rsidRPr="00C15900">
              <w:rPr>
                <w:sz w:val="24"/>
                <w:szCs w:val="24"/>
              </w:rPr>
              <w:t>201</w:t>
            </w:r>
            <w:r w:rsidR="009E40A2">
              <w:rPr>
                <w:sz w:val="24"/>
                <w:szCs w:val="24"/>
              </w:rPr>
              <w:t>9</w:t>
            </w:r>
            <w:r w:rsidR="00886653">
              <w:rPr>
                <w:sz w:val="24"/>
                <w:szCs w:val="24"/>
              </w:rPr>
              <w:t xml:space="preserve"> - </w:t>
            </w:r>
            <w:r w:rsidRPr="00C15900">
              <w:rPr>
                <w:sz w:val="24"/>
                <w:szCs w:val="24"/>
              </w:rPr>
              <w:t>202</w:t>
            </w:r>
            <w:r w:rsidR="001F377D">
              <w:rPr>
                <w:sz w:val="24"/>
                <w:szCs w:val="24"/>
              </w:rPr>
              <w:t>5</w:t>
            </w:r>
            <w:r w:rsidR="005B51B7">
              <w:rPr>
                <w:sz w:val="24"/>
                <w:szCs w:val="24"/>
              </w:rPr>
              <w:t xml:space="preserve"> г</w:t>
            </w:r>
            <w:r w:rsidRPr="00C15900">
              <w:rPr>
                <w:sz w:val="24"/>
                <w:szCs w:val="24"/>
              </w:rPr>
              <w:t>г.</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F56FD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F56FD5">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743BED" w:rsidRDefault="00743BED"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Отдел финансов администрации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Сунженского сельского поселения Вичугского муниципального района</w:t>
            </w:r>
          </w:p>
          <w:p w:rsidR="00AB15ED" w:rsidRPr="00C15900" w:rsidRDefault="00AB15ED" w:rsidP="00AB15ED">
            <w:pPr>
              <w:rPr>
                <w:rFonts w:eastAsia="Calibri"/>
                <w:sz w:val="24"/>
                <w:szCs w:val="24"/>
              </w:rPr>
            </w:pPr>
            <w:r w:rsidRPr="00C15900">
              <w:rPr>
                <w:rFonts w:eastAsia="Calibri"/>
                <w:sz w:val="24"/>
                <w:szCs w:val="24"/>
              </w:rPr>
              <w:t>Администрация Октябрьского сельского поселения Вичугского муниципального района</w:t>
            </w:r>
          </w:p>
          <w:p w:rsidR="00AB15ED" w:rsidRPr="00C15900" w:rsidRDefault="00AB15ED" w:rsidP="00AB15ED">
            <w:pPr>
              <w:spacing w:before="0" w:after="0"/>
              <w:rPr>
                <w:sz w:val="24"/>
                <w:szCs w:val="24"/>
              </w:rPr>
            </w:pPr>
            <w:r w:rsidRPr="00C15900">
              <w:rPr>
                <w:rFonts w:eastAsia="Calibri"/>
                <w:sz w:val="24"/>
                <w:szCs w:val="24"/>
              </w:rPr>
              <w:t>Администрация Сошниковского сельского поселения Вичугского муниципального района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pStyle w:val="ConsPlusNormal"/>
              <w:ind w:firstLine="0"/>
              <w:jc w:val="both"/>
              <w:rPr>
                <w:rFonts w:ascii="Times New Roman" w:hAnsi="Times New Roman" w:cs="Times New Roman"/>
                <w:sz w:val="24"/>
                <w:szCs w:val="24"/>
              </w:rPr>
            </w:pPr>
            <w:r w:rsidRPr="00C15900">
              <w:rPr>
                <w:rFonts w:ascii="Times New Roman" w:eastAsia="Calibri" w:hAnsi="Times New Roman" w:cs="Times New Roman"/>
                <w:sz w:val="24"/>
                <w:szCs w:val="24"/>
              </w:rPr>
              <w:t xml:space="preserve">Содержание и ремонт муниципального </w:t>
            </w:r>
            <w:r w:rsidRPr="00C15900">
              <w:rPr>
                <w:rFonts w:ascii="Times New Roman" w:hAnsi="Times New Roman" w:cs="Times New Roman"/>
                <w:sz w:val="24"/>
                <w:szCs w:val="24"/>
              </w:rPr>
              <w:t xml:space="preserve">жилищного фонда </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 xml:space="preserve">Задачи </w:t>
            </w:r>
          </w:p>
          <w:p w:rsidR="00F56FD5" w:rsidRPr="00C15900" w:rsidRDefault="00F56FD5" w:rsidP="00A93BE2">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sz w:val="24"/>
                <w:szCs w:val="24"/>
              </w:rPr>
              <w:t>Снизить уровень износа муниципального 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562C83" w:rsidRDefault="00F56FD5" w:rsidP="00A93BE2">
            <w:pPr>
              <w:spacing w:before="0" w:after="0"/>
              <w:rPr>
                <w:sz w:val="24"/>
                <w:szCs w:val="24"/>
              </w:rPr>
            </w:pPr>
            <w:r w:rsidRPr="00562C83">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562C83" w:rsidRDefault="00F56FD5" w:rsidP="00A93BE2">
            <w:pPr>
              <w:spacing w:before="0" w:after="0"/>
              <w:rPr>
                <w:sz w:val="24"/>
                <w:szCs w:val="24"/>
              </w:rPr>
            </w:pPr>
            <w:r w:rsidRPr="00562C83">
              <w:rPr>
                <w:sz w:val="24"/>
                <w:szCs w:val="24"/>
              </w:rPr>
              <w:t>Общий объем бюджетных ассигнований:</w:t>
            </w:r>
          </w:p>
          <w:p w:rsidR="00F56FD5" w:rsidRPr="00562C83" w:rsidRDefault="00F56FD5" w:rsidP="00A93BE2">
            <w:pPr>
              <w:spacing w:before="0" w:after="0"/>
              <w:rPr>
                <w:sz w:val="24"/>
                <w:szCs w:val="24"/>
              </w:rPr>
            </w:pPr>
            <w:r w:rsidRPr="00562C83">
              <w:rPr>
                <w:sz w:val="24"/>
                <w:szCs w:val="24"/>
              </w:rPr>
              <w:t>2019 – 2</w:t>
            </w:r>
            <w:r w:rsidR="001339FB" w:rsidRPr="00562C83">
              <w:rPr>
                <w:sz w:val="24"/>
                <w:szCs w:val="24"/>
              </w:rPr>
              <w:t>45,349</w:t>
            </w:r>
            <w:r w:rsidRPr="00562C83">
              <w:rPr>
                <w:sz w:val="24"/>
                <w:szCs w:val="24"/>
              </w:rPr>
              <w:t>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w:t>
            </w:r>
            <w:r w:rsidR="00743BED" w:rsidRPr="00562C83">
              <w:rPr>
                <w:sz w:val="24"/>
                <w:szCs w:val="24"/>
              </w:rPr>
              <w:t>–</w:t>
            </w:r>
            <w:r w:rsidRPr="00562C83">
              <w:rPr>
                <w:sz w:val="24"/>
                <w:szCs w:val="24"/>
              </w:rPr>
              <w:t xml:space="preserve">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 xml:space="preserve">2023 </w:t>
            </w:r>
            <w:r w:rsidR="001F377D" w:rsidRPr="00562C83">
              <w:rPr>
                <w:sz w:val="24"/>
                <w:szCs w:val="24"/>
              </w:rPr>
              <w:t>–</w:t>
            </w:r>
            <w:r w:rsidRPr="00562C83">
              <w:rPr>
                <w:sz w:val="24"/>
                <w:szCs w:val="24"/>
              </w:rPr>
              <w:t xml:space="preserve"> </w:t>
            </w:r>
            <w:r w:rsidR="00844313" w:rsidRPr="00844313">
              <w:rPr>
                <w:sz w:val="24"/>
                <w:szCs w:val="24"/>
              </w:rPr>
              <w:t>4</w:t>
            </w:r>
            <w:r w:rsidR="00761A7E">
              <w:rPr>
                <w:sz w:val="24"/>
                <w:szCs w:val="24"/>
              </w:rPr>
              <w:t>7</w:t>
            </w:r>
            <w:r w:rsidR="00844313" w:rsidRPr="00844313">
              <w:rPr>
                <w:sz w:val="24"/>
                <w:szCs w:val="24"/>
              </w:rPr>
              <w:t>3,01407</w:t>
            </w:r>
            <w:r w:rsidR="00844313">
              <w:rPr>
                <w:sz w:val="24"/>
                <w:szCs w:val="24"/>
              </w:rPr>
              <w:t xml:space="preserve"> </w:t>
            </w:r>
            <w:r w:rsidRPr="00562C83">
              <w:rPr>
                <w:sz w:val="24"/>
                <w:szCs w:val="24"/>
              </w:rPr>
              <w:t>тыс. руб.</w:t>
            </w:r>
          </w:p>
          <w:p w:rsidR="005B51B7" w:rsidRPr="00562C83" w:rsidRDefault="005B51B7" w:rsidP="00DC7F38">
            <w:pPr>
              <w:spacing w:before="0" w:after="0"/>
              <w:rPr>
                <w:sz w:val="24"/>
                <w:szCs w:val="24"/>
              </w:rPr>
            </w:pPr>
            <w:r w:rsidRPr="00562C83">
              <w:rPr>
                <w:sz w:val="24"/>
                <w:szCs w:val="24"/>
              </w:rPr>
              <w:t>2024 - 0 тыс. руб.</w:t>
            </w:r>
          </w:p>
          <w:p w:rsidR="001F377D" w:rsidRPr="00562C83" w:rsidRDefault="001F377D" w:rsidP="00DC7F38">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xml:space="preserve">в том числе: </w:t>
            </w:r>
          </w:p>
          <w:p w:rsidR="00F56FD5" w:rsidRPr="00562C83" w:rsidRDefault="00F56FD5" w:rsidP="00A93BE2">
            <w:pPr>
              <w:spacing w:before="0" w:after="0"/>
              <w:rPr>
                <w:sz w:val="24"/>
                <w:szCs w:val="24"/>
              </w:rPr>
            </w:pPr>
            <w:r w:rsidRPr="00562C83">
              <w:rPr>
                <w:sz w:val="24"/>
                <w:szCs w:val="24"/>
              </w:rPr>
              <w:t>- областной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2020</w:t>
            </w:r>
            <w:r w:rsidR="00F56FD5" w:rsidRPr="00562C83">
              <w:rPr>
                <w:sz w:val="24"/>
                <w:szCs w:val="24"/>
              </w:rPr>
              <w:t xml:space="preserve"> – 0 тыс. руб.</w:t>
            </w:r>
          </w:p>
          <w:p w:rsidR="00F56FD5" w:rsidRPr="00562C83" w:rsidRDefault="001339FB" w:rsidP="00A93BE2">
            <w:pPr>
              <w:spacing w:before="0" w:after="0"/>
              <w:rPr>
                <w:sz w:val="24"/>
                <w:szCs w:val="24"/>
              </w:rPr>
            </w:pPr>
            <w:r w:rsidRPr="00562C83">
              <w:rPr>
                <w:sz w:val="24"/>
                <w:szCs w:val="24"/>
              </w:rPr>
              <w:t>2021</w:t>
            </w:r>
            <w:r w:rsidR="00F56FD5" w:rsidRPr="00562C83">
              <w:rPr>
                <w:sz w:val="24"/>
                <w:szCs w:val="24"/>
              </w:rPr>
              <w:t xml:space="preserve"> – 0 тыс. руб.</w:t>
            </w:r>
          </w:p>
          <w:p w:rsidR="000C0B56" w:rsidRPr="00562C83" w:rsidRDefault="000C0B56" w:rsidP="00A93BE2">
            <w:pPr>
              <w:spacing w:before="0" w:after="0"/>
              <w:rPr>
                <w:sz w:val="24"/>
                <w:szCs w:val="24"/>
              </w:rPr>
            </w:pPr>
            <w:r w:rsidRPr="00562C83">
              <w:rPr>
                <w:sz w:val="24"/>
                <w:szCs w:val="24"/>
              </w:rPr>
              <w:t>2022  - 0 тыс. руб.</w:t>
            </w:r>
          </w:p>
          <w:p w:rsidR="00DC7F38" w:rsidRPr="00562C83" w:rsidRDefault="00DC7F38" w:rsidP="00A93BE2">
            <w:pPr>
              <w:spacing w:before="0" w:after="0"/>
              <w:rPr>
                <w:sz w:val="24"/>
                <w:szCs w:val="24"/>
              </w:rPr>
            </w:pPr>
            <w:r w:rsidRPr="00562C83">
              <w:rPr>
                <w:sz w:val="24"/>
                <w:szCs w:val="24"/>
              </w:rPr>
              <w:t>2023  - 0 тыс. руб.</w:t>
            </w:r>
          </w:p>
          <w:p w:rsidR="005B51B7" w:rsidRPr="00562C83" w:rsidRDefault="005B51B7" w:rsidP="00A93BE2">
            <w:pPr>
              <w:spacing w:before="0" w:after="0"/>
              <w:rPr>
                <w:sz w:val="24"/>
                <w:szCs w:val="24"/>
              </w:rPr>
            </w:pPr>
            <w:r w:rsidRPr="00562C83">
              <w:rPr>
                <w:sz w:val="24"/>
                <w:szCs w:val="24"/>
              </w:rPr>
              <w:t>2024 - 0 тыс. руб.</w:t>
            </w:r>
          </w:p>
          <w:p w:rsidR="001F377D" w:rsidRPr="00562C83" w:rsidRDefault="001F377D" w:rsidP="00A93BE2">
            <w:pPr>
              <w:spacing w:before="0" w:after="0"/>
              <w:rPr>
                <w:sz w:val="24"/>
                <w:szCs w:val="24"/>
              </w:rPr>
            </w:pPr>
            <w:r w:rsidRPr="00562C83">
              <w:rPr>
                <w:sz w:val="24"/>
                <w:szCs w:val="24"/>
              </w:rPr>
              <w:t>2025 – 0 тыс.руб.</w:t>
            </w:r>
          </w:p>
          <w:p w:rsidR="00F56FD5" w:rsidRPr="00562C83" w:rsidRDefault="00F56FD5" w:rsidP="00A93BE2">
            <w:pPr>
              <w:spacing w:before="0" w:after="0"/>
              <w:rPr>
                <w:sz w:val="24"/>
                <w:szCs w:val="24"/>
              </w:rPr>
            </w:pPr>
            <w:r w:rsidRPr="00562C83">
              <w:rPr>
                <w:sz w:val="24"/>
                <w:szCs w:val="24"/>
              </w:rPr>
              <w:t>- районный бюджет:</w:t>
            </w:r>
          </w:p>
          <w:p w:rsidR="00F56FD5" w:rsidRPr="00562C83" w:rsidRDefault="001339FB" w:rsidP="00A93BE2">
            <w:pPr>
              <w:spacing w:before="0" w:after="0"/>
              <w:rPr>
                <w:sz w:val="24"/>
                <w:szCs w:val="24"/>
              </w:rPr>
            </w:pPr>
            <w:r w:rsidRPr="00562C83">
              <w:rPr>
                <w:sz w:val="24"/>
                <w:szCs w:val="24"/>
              </w:rPr>
              <w:t>2019</w:t>
            </w:r>
            <w:r w:rsidR="00F56FD5" w:rsidRPr="00562C83">
              <w:rPr>
                <w:sz w:val="24"/>
                <w:szCs w:val="24"/>
              </w:rPr>
              <w:t xml:space="preserve"> – </w:t>
            </w:r>
            <w:r w:rsidRPr="00562C83">
              <w:rPr>
                <w:sz w:val="24"/>
                <w:szCs w:val="24"/>
              </w:rPr>
              <w:t>245,349</w:t>
            </w:r>
            <w:r w:rsidR="00F56FD5" w:rsidRPr="00562C83">
              <w:rPr>
                <w:sz w:val="24"/>
                <w:szCs w:val="24"/>
              </w:rPr>
              <w:t xml:space="preserve"> тыс. руб.</w:t>
            </w:r>
          </w:p>
          <w:p w:rsidR="00DC7F38" w:rsidRPr="00562C83" w:rsidRDefault="00DC7F38" w:rsidP="00DC7F38">
            <w:pPr>
              <w:spacing w:before="0" w:after="0"/>
              <w:rPr>
                <w:sz w:val="24"/>
                <w:szCs w:val="24"/>
              </w:rPr>
            </w:pPr>
            <w:r w:rsidRPr="00562C83">
              <w:rPr>
                <w:sz w:val="24"/>
                <w:szCs w:val="24"/>
              </w:rPr>
              <w:t>2020 – 280,0 тыс. руб.</w:t>
            </w:r>
          </w:p>
          <w:p w:rsidR="00DC7F38" w:rsidRPr="00562C83" w:rsidRDefault="00DC7F38" w:rsidP="00DC7F38">
            <w:pPr>
              <w:spacing w:before="0" w:after="0"/>
              <w:rPr>
                <w:sz w:val="24"/>
                <w:szCs w:val="24"/>
              </w:rPr>
            </w:pPr>
            <w:r w:rsidRPr="00562C83">
              <w:rPr>
                <w:sz w:val="24"/>
                <w:szCs w:val="24"/>
              </w:rPr>
              <w:t>2021 – 200,0 тыс. руб.</w:t>
            </w:r>
          </w:p>
          <w:p w:rsidR="00DC7F38" w:rsidRPr="00562C83" w:rsidRDefault="00DC7F38" w:rsidP="00DC7F38">
            <w:pPr>
              <w:spacing w:before="0" w:after="0"/>
              <w:rPr>
                <w:sz w:val="24"/>
                <w:szCs w:val="24"/>
              </w:rPr>
            </w:pPr>
            <w:r w:rsidRPr="00562C83">
              <w:rPr>
                <w:sz w:val="24"/>
                <w:szCs w:val="24"/>
              </w:rPr>
              <w:t xml:space="preserve">2022  - </w:t>
            </w:r>
            <w:r w:rsidR="00743BED" w:rsidRPr="00562C83">
              <w:rPr>
                <w:sz w:val="24"/>
                <w:szCs w:val="24"/>
              </w:rPr>
              <w:t>2</w:t>
            </w:r>
            <w:r w:rsidR="00132A12" w:rsidRPr="00562C83">
              <w:rPr>
                <w:sz w:val="24"/>
                <w:szCs w:val="24"/>
              </w:rPr>
              <w:t>89</w:t>
            </w:r>
            <w:r w:rsidR="00743BED" w:rsidRPr="00562C83">
              <w:rPr>
                <w:sz w:val="24"/>
                <w:szCs w:val="24"/>
              </w:rPr>
              <w:t>,</w:t>
            </w:r>
            <w:r w:rsidR="00132A12" w:rsidRPr="00562C83">
              <w:rPr>
                <w:sz w:val="24"/>
                <w:szCs w:val="24"/>
              </w:rPr>
              <w:t>587</w:t>
            </w:r>
            <w:r w:rsidRPr="00562C83">
              <w:rPr>
                <w:sz w:val="24"/>
                <w:szCs w:val="24"/>
              </w:rPr>
              <w:t xml:space="preserve"> тыс. руб.</w:t>
            </w:r>
          </w:p>
          <w:p w:rsidR="000C0B56" w:rsidRPr="00562C83" w:rsidRDefault="00DC7F38" w:rsidP="00DC7F38">
            <w:pPr>
              <w:spacing w:before="0" w:after="0"/>
              <w:rPr>
                <w:sz w:val="24"/>
                <w:szCs w:val="24"/>
              </w:rPr>
            </w:pPr>
            <w:r w:rsidRPr="00562C83">
              <w:rPr>
                <w:sz w:val="24"/>
                <w:szCs w:val="24"/>
              </w:rPr>
              <w:t xml:space="preserve">2023  - </w:t>
            </w:r>
            <w:r w:rsidR="00844313" w:rsidRPr="00844313">
              <w:rPr>
                <w:sz w:val="24"/>
                <w:szCs w:val="24"/>
              </w:rPr>
              <w:t>4</w:t>
            </w:r>
            <w:r w:rsidR="00761A7E">
              <w:rPr>
                <w:sz w:val="24"/>
                <w:szCs w:val="24"/>
              </w:rPr>
              <w:t>7</w:t>
            </w:r>
            <w:r w:rsidR="00844313" w:rsidRPr="00844313">
              <w:rPr>
                <w:sz w:val="24"/>
                <w:szCs w:val="24"/>
              </w:rPr>
              <w:t>3,01407</w:t>
            </w:r>
            <w:r w:rsidR="00844313">
              <w:rPr>
                <w:sz w:val="20"/>
                <w:szCs w:val="20"/>
              </w:rPr>
              <w:t xml:space="preserve"> </w:t>
            </w:r>
            <w:r w:rsidRPr="00562C83">
              <w:rPr>
                <w:sz w:val="24"/>
                <w:szCs w:val="24"/>
              </w:rPr>
              <w:t>тыс. руб.</w:t>
            </w:r>
          </w:p>
          <w:p w:rsidR="005B51B7" w:rsidRPr="00562C83" w:rsidRDefault="005B51B7" w:rsidP="005B51B7">
            <w:pPr>
              <w:spacing w:before="0" w:after="0"/>
              <w:rPr>
                <w:sz w:val="24"/>
                <w:szCs w:val="24"/>
              </w:rPr>
            </w:pPr>
            <w:r w:rsidRPr="00562C83">
              <w:rPr>
                <w:sz w:val="24"/>
                <w:szCs w:val="24"/>
              </w:rPr>
              <w:t>2024 - 0 тыс. руб.</w:t>
            </w:r>
          </w:p>
          <w:p w:rsidR="001F377D" w:rsidRPr="00562C83" w:rsidRDefault="001F377D" w:rsidP="005B51B7">
            <w:pPr>
              <w:spacing w:before="0" w:after="0"/>
              <w:rPr>
                <w:sz w:val="24"/>
                <w:szCs w:val="24"/>
              </w:rPr>
            </w:pPr>
            <w:r w:rsidRPr="00562C83">
              <w:rPr>
                <w:sz w:val="24"/>
                <w:szCs w:val="24"/>
              </w:rPr>
              <w:t>2025 – 0 тыс.руб.</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A93BE2">
            <w:pPr>
              <w:spacing w:before="0" w:after="0"/>
              <w:rPr>
                <w:sz w:val="24"/>
                <w:szCs w:val="24"/>
              </w:rPr>
            </w:pPr>
            <w:r w:rsidRPr="00C15900">
              <w:rPr>
                <w:rFonts w:eastAsia="Calibri"/>
                <w:sz w:val="24"/>
                <w:szCs w:val="24"/>
              </w:rPr>
              <w:t xml:space="preserve">Содержание и ремонт муниципального </w:t>
            </w:r>
            <w:r w:rsidRPr="00C15900">
              <w:rPr>
                <w:sz w:val="24"/>
                <w:szCs w:val="24"/>
              </w:rPr>
              <w:t>жилищного фонда</w:t>
            </w:r>
          </w:p>
        </w:tc>
      </w:tr>
      <w:tr w:rsidR="00F56FD5" w:rsidRPr="00C15900" w:rsidTr="00A93BE2">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A93BE2">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897EF2">
            <w:pPr>
              <w:spacing w:before="0" w:after="0"/>
              <w:rPr>
                <w:sz w:val="24"/>
                <w:szCs w:val="24"/>
              </w:rPr>
            </w:pPr>
            <w:r w:rsidRPr="00C15900">
              <w:rPr>
                <w:sz w:val="24"/>
                <w:szCs w:val="24"/>
              </w:rPr>
              <w:t>Сокращение уровня износа муниципального жилищного фонда</w:t>
            </w:r>
          </w:p>
        </w:tc>
      </w:tr>
    </w:tbl>
    <w:p w:rsidR="00897EF2" w:rsidRPr="00C15900" w:rsidRDefault="00897EF2" w:rsidP="00897EF2">
      <w:pPr>
        <w:pStyle w:val="41"/>
        <w:spacing w:before="0" w:after="0" w:line="240" w:lineRule="auto"/>
        <w:ind w:left="0" w:firstLine="0"/>
        <w:rPr>
          <w:i w:val="0"/>
          <w:sz w:val="24"/>
          <w:szCs w:val="24"/>
        </w:rPr>
      </w:pPr>
    </w:p>
    <w:p w:rsidR="00897EF2" w:rsidRPr="00C15900" w:rsidRDefault="00897EF2" w:rsidP="00760408">
      <w:pPr>
        <w:pStyle w:val="41"/>
        <w:numPr>
          <w:ilvl w:val="0"/>
          <w:numId w:val="45"/>
        </w:numPr>
        <w:spacing w:before="0" w:after="0" w:line="240" w:lineRule="auto"/>
        <w:rPr>
          <w:i w:val="0"/>
          <w:sz w:val="24"/>
          <w:szCs w:val="24"/>
        </w:rPr>
      </w:pPr>
      <w:r w:rsidRPr="00C15900">
        <w:rPr>
          <w:i w:val="0"/>
          <w:sz w:val="24"/>
          <w:szCs w:val="24"/>
        </w:rPr>
        <w:t>Ожидаемые результаты реализации Подпрограммы</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897EF2" w:rsidRPr="00C15900" w:rsidRDefault="00897EF2" w:rsidP="00F50E7D">
      <w:pPr>
        <w:suppressAutoHyphens/>
        <w:autoSpaceDE w:val="0"/>
        <w:autoSpaceDN w:val="0"/>
        <w:adjustRightInd w:val="0"/>
        <w:spacing w:before="0" w:after="0"/>
        <w:ind w:firstLine="851"/>
        <w:jc w:val="both"/>
        <w:rPr>
          <w:sz w:val="24"/>
          <w:szCs w:val="24"/>
        </w:rPr>
      </w:pPr>
      <w:r w:rsidRPr="00C15900">
        <w:rPr>
          <w:sz w:val="24"/>
          <w:szCs w:val="24"/>
        </w:rPr>
        <w:t>- снижение износа муниципального жилищного фонд</w:t>
      </w:r>
      <w:r w:rsidR="000C71DD">
        <w:rPr>
          <w:sz w:val="24"/>
          <w:szCs w:val="24"/>
        </w:rPr>
        <w:t>а</w:t>
      </w:r>
      <w:r w:rsidRPr="00C15900">
        <w:rPr>
          <w:sz w:val="24"/>
          <w:szCs w:val="24"/>
        </w:rPr>
        <w:t xml:space="preserve"> Вичугского муниципального района; </w:t>
      </w:r>
    </w:p>
    <w:p w:rsidR="00897EF2" w:rsidRDefault="00897EF2" w:rsidP="00F50E7D">
      <w:pPr>
        <w:suppressAutoHyphens/>
        <w:autoSpaceDE w:val="0"/>
        <w:autoSpaceDN w:val="0"/>
        <w:adjustRightInd w:val="0"/>
        <w:spacing w:before="0" w:after="0"/>
        <w:ind w:firstLine="851"/>
        <w:jc w:val="both"/>
        <w:rPr>
          <w:sz w:val="24"/>
          <w:szCs w:val="24"/>
        </w:rPr>
      </w:pPr>
      <w:r w:rsidRPr="00C15900">
        <w:rPr>
          <w:sz w:val="24"/>
          <w:szCs w:val="24"/>
        </w:rPr>
        <w:t xml:space="preserve">- улучшение качества и комфортности проживания населения Вичугского муниципального района в муниципальном жилом фонде. </w:t>
      </w:r>
    </w:p>
    <w:p w:rsidR="00F94826" w:rsidRDefault="00F94826" w:rsidP="00F50E7D">
      <w:pPr>
        <w:suppressAutoHyphens/>
        <w:autoSpaceDE w:val="0"/>
        <w:autoSpaceDN w:val="0"/>
        <w:adjustRightInd w:val="0"/>
        <w:spacing w:before="0" w:after="0"/>
        <w:ind w:firstLine="851"/>
        <w:jc w:val="both"/>
        <w:rPr>
          <w:sz w:val="24"/>
          <w:szCs w:val="24"/>
        </w:rPr>
      </w:pPr>
    </w:p>
    <w:p w:rsidR="00176154" w:rsidRPr="00176154" w:rsidRDefault="00897EF2" w:rsidP="00176154">
      <w:pPr>
        <w:pStyle w:val="41"/>
        <w:numPr>
          <w:ilvl w:val="0"/>
          <w:numId w:val="45"/>
        </w:numPr>
        <w:spacing w:before="0" w:after="0" w:line="240" w:lineRule="auto"/>
        <w:rPr>
          <w:i w:val="0"/>
          <w:sz w:val="24"/>
          <w:szCs w:val="24"/>
        </w:rPr>
      </w:pPr>
      <w:r w:rsidRPr="00176154">
        <w:rPr>
          <w:i w:val="0"/>
          <w:sz w:val="24"/>
          <w:szCs w:val="24"/>
        </w:rPr>
        <w:t>Мероприятия Подпрограммы</w:t>
      </w:r>
    </w:p>
    <w:p w:rsidR="00176154" w:rsidRDefault="00176154" w:rsidP="00897EF2">
      <w:pPr>
        <w:autoSpaceDE w:val="0"/>
        <w:autoSpaceDN w:val="0"/>
        <w:adjustRightInd w:val="0"/>
        <w:spacing w:before="0" w:after="0"/>
        <w:ind w:firstLine="851"/>
        <w:jc w:val="both"/>
        <w:rPr>
          <w:sz w:val="24"/>
          <w:szCs w:val="24"/>
        </w:rPr>
      </w:pPr>
    </w:p>
    <w:p w:rsidR="00897EF2" w:rsidRPr="00C15900" w:rsidRDefault="00897EF2" w:rsidP="00897EF2">
      <w:pPr>
        <w:autoSpaceDE w:val="0"/>
        <w:autoSpaceDN w:val="0"/>
        <w:adjustRightInd w:val="0"/>
        <w:spacing w:before="0" w:after="0"/>
        <w:ind w:firstLine="851"/>
        <w:jc w:val="both"/>
        <w:rPr>
          <w:b/>
          <w:sz w:val="24"/>
          <w:szCs w:val="24"/>
        </w:rPr>
      </w:pPr>
      <w:r w:rsidRPr="00C15900">
        <w:rPr>
          <w:sz w:val="24"/>
          <w:szCs w:val="24"/>
        </w:rPr>
        <w:t>Подпрограмма «Содержание и ремонт муниципального жилищного фонда Вичугского муниципального района» предусматривает реализацию основного мероприятия «</w:t>
      </w:r>
      <w:r w:rsidRPr="00C15900">
        <w:rPr>
          <w:rFonts w:eastAsia="Calibri"/>
          <w:sz w:val="24"/>
          <w:szCs w:val="24"/>
        </w:rPr>
        <w:t xml:space="preserve">Содержание и ремонт муниципального </w:t>
      </w:r>
      <w:r w:rsidRPr="00C15900">
        <w:rPr>
          <w:sz w:val="24"/>
          <w:szCs w:val="24"/>
        </w:rPr>
        <w:t>жилищного фонда».</w:t>
      </w:r>
    </w:p>
    <w:p w:rsidR="00897EF2" w:rsidRPr="00A66E29" w:rsidRDefault="00897EF2" w:rsidP="00897EF2">
      <w:pPr>
        <w:autoSpaceDE w:val="0"/>
        <w:autoSpaceDN w:val="0"/>
        <w:adjustRightInd w:val="0"/>
        <w:spacing w:after="0"/>
        <w:ind w:firstLine="851"/>
        <w:jc w:val="both"/>
        <w:rPr>
          <w:sz w:val="24"/>
          <w:szCs w:val="24"/>
        </w:rPr>
      </w:pPr>
      <w:r w:rsidRPr="00C15900">
        <w:rPr>
          <w:sz w:val="24"/>
          <w:szCs w:val="24"/>
        </w:rPr>
        <w:t>Основное мероприятие включает в себя проведение текущего и капитального ремонта в жилищном фонде, принадлежащем на праве собственности Вичугскому муниципальному району</w:t>
      </w:r>
      <w:r w:rsidR="00A66E29">
        <w:rPr>
          <w:sz w:val="24"/>
          <w:szCs w:val="24"/>
        </w:rPr>
        <w:t xml:space="preserve">, а также </w:t>
      </w:r>
      <w:r w:rsidR="00A66E29" w:rsidRPr="00A66E29">
        <w:rPr>
          <w:sz w:val="24"/>
          <w:szCs w:val="24"/>
        </w:rPr>
        <w:t>оплата услуг по приёму и доставке счетов-квитанций за социальный найм</w:t>
      </w:r>
      <w:r w:rsidRPr="00A66E29">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Мероприятие предусматривает:</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а) ежегодное выявление муниципального фонда, требующего любого вида ремонта</w:t>
      </w:r>
      <w:r w:rsidR="005B51B7">
        <w:rPr>
          <w:sz w:val="24"/>
          <w:szCs w:val="24"/>
        </w:rPr>
        <w:t>, реконструкции</w:t>
      </w:r>
      <w:r w:rsidRPr="00C15900">
        <w:rPr>
          <w:sz w:val="24"/>
          <w:szCs w:val="24"/>
        </w:rPr>
        <w:t>;</w:t>
      </w:r>
    </w:p>
    <w:p w:rsidR="00897EF2" w:rsidRPr="00C15900" w:rsidRDefault="00897EF2" w:rsidP="00897EF2">
      <w:pPr>
        <w:autoSpaceDE w:val="0"/>
        <w:autoSpaceDN w:val="0"/>
        <w:adjustRightInd w:val="0"/>
        <w:spacing w:after="0"/>
        <w:ind w:firstLine="851"/>
        <w:jc w:val="both"/>
        <w:rPr>
          <w:sz w:val="24"/>
          <w:szCs w:val="24"/>
        </w:rPr>
      </w:pPr>
      <w:r w:rsidRPr="00C15900">
        <w:rPr>
          <w:sz w:val="24"/>
          <w:szCs w:val="24"/>
        </w:rPr>
        <w:t>б) проведение ремонтных работ с привлечением подрядных организаций.</w:t>
      </w:r>
    </w:p>
    <w:p w:rsidR="00897EF2" w:rsidRPr="00C15900" w:rsidRDefault="00897EF2" w:rsidP="00897EF2">
      <w:pPr>
        <w:autoSpaceDE w:val="0"/>
        <w:autoSpaceDN w:val="0"/>
        <w:adjustRightInd w:val="0"/>
        <w:spacing w:before="0" w:after="0"/>
        <w:ind w:firstLine="851"/>
        <w:jc w:val="both"/>
        <w:rPr>
          <w:sz w:val="24"/>
          <w:szCs w:val="24"/>
        </w:rPr>
      </w:pPr>
      <w:r w:rsidRPr="00C15900">
        <w:rPr>
          <w:sz w:val="24"/>
          <w:szCs w:val="24"/>
        </w:rPr>
        <w:t xml:space="preserve">Срок реализации мероприятий </w:t>
      </w:r>
      <w:r w:rsidR="00760408">
        <w:rPr>
          <w:sz w:val="24"/>
          <w:szCs w:val="24"/>
        </w:rPr>
        <w:t>–</w:t>
      </w:r>
      <w:r w:rsidRPr="00C15900">
        <w:rPr>
          <w:sz w:val="24"/>
          <w:szCs w:val="24"/>
        </w:rPr>
        <w:t xml:space="preserve"> 201</w:t>
      </w:r>
      <w:r w:rsidR="009E40A2">
        <w:rPr>
          <w:sz w:val="24"/>
          <w:szCs w:val="24"/>
        </w:rPr>
        <w:t>9</w:t>
      </w:r>
      <w:r w:rsidRPr="00C15900">
        <w:rPr>
          <w:sz w:val="24"/>
          <w:szCs w:val="24"/>
        </w:rPr>
        <w:t xml:space="preserve"> </w:t>
      </w:r>
      <w:r w:rsidR="00760408">
        <w:rPr>
          <w:sz w:val="24"/>
          <w:szCs w:val="24"/>
        </w:rPr>
        <w:t>–</w:t>
      </w:r>
      <w:r w:rsidRPr="00C15900">
        <w:rPr>
          <w:sz w:val="24"/>
          <w:szCs w:val="24"/>
        </w:rPr>
        <w:t xml:space="preserve"> 202</w:t>
      </w:r>
      <w:r w:rsidR="001F377D">
        <w:rPr>
          <w:sz w:val="24"/>
          <w:szCs w:val="24"/>
        </w:rPr>
        <w:t>5</w:t>
      </w:r>
      <w:r w:rsidRPr="00C15900">
        <w:rPr>
          <w:sz w:val="24"/>
          <w:szCs w:val="24"/>
        </w:rPr>
        <w:t xml:space="preserve"> годы.</w:t>
      </w:r>
    </w:p>
    <w:p w:rsidR="00897EF2" w:rsidRDefault="00897EF2" w:rsidP="00897EF2">
      <w:pPr>
        <w:pStyle w:val="Pro-TabName"/>
        <w:spacing w:before="0" w:after="0"/>
        <w:rPr>
          <w:b/>
          <w:i w:val="0"/>
          <w:sz w:val="24"/>
          <w:szCs w:val="24"/>
        </w:rPr>
      </w:pPr>
    </w:p>
    <w:p w:rsidR="00897EF2" w:rsidRPr="00C15900" w:rsidRDefault="00897EF2" w:rsidP="00897EF2">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897EF2" w:rsidRPr="00C15900" w:rsidRDefault="00897EF2" w:rsidP="00897EF2">
      <w:pPr>
        <w:pStyle w:val="Pro-TabName"/>
        <w:spacing w:before="0" w:after="0"/>
        <w:jc w:val="right"/>
        <w:rPr>
          <w:i w:val="0"/>
          <w:sz w:val="24"/>
          <w:szCs w:val="24"/>
        </w:rPr>
      </w:pPr>
      <w:r w:rsidRPr="00C15900">
        <w:rPr>
          <w:i w:val="0"/>
          <w:sz w:val="24"/>
          <w:szCs w:val="24"/>
        </w:rPr>
        <w:t>Таблица 1</w:t>
      </w:r>
    </w:p>
    <w:p w:rsidR="00897EF2" w:rsidRPr="00C15900" w:rsidRDefault="00897EF2" w:rsidP="00897EF2">
      <w:pPr>
        <w:pStyle w:val="Pro-TabName"/>
        <w:spacing w:before="0" w:after="0"/>
        <w:jc w:val="right"/>
        <w:rPr>
          <w:i w:val="0"/>
          <w:sz w:val="24"/>
          <w:szCs w:val="24"/>
        </w:rPr>
      </w:pPr>
      <w:r w:rsidRPr="00C15900">
        <w:rPr>
          <w:i w:val="0"/>
          <w:sz w:val="24"/>
          <w:szCs w:val="24"/>
        </w:rPr>
        <w:t>(тыс. руб.)</w:t>
      </w:r>
    </w:p>
    <w:tbl>
      <w:tblPr>
        <w:tblW w:w="1045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3402"/>
        <w:gridCol w:w="1134"/>
        <w:gridCol w:w="850"/>
        <w:gridCol w:w="850"/>
        <w:gridCol w:w="993"/>
        <w:gridCol w:w="1134"/>
        <w:gridCol w:w="852"/>
        <w:gridCol w:w="852"/>
      </w:tblGrid>
      <w:tr w:rsidR="001F377D" w:rsidRPr="00176154" w:rsidTr="00844313">
        <w:trPr>
          <w:cantSplit/>
        </w:trPr>
        <w:tc>
          <w:tcPr>
            <w:tcW w:w="392" w:type="dxa"/>
          </w:tcPr>
          <w:p w:rsidR="001F377D" w:rsidRPr="00176154" w:rsidRDefault="001F377D" w:rsidP="00A93BE2">
            <w:pPr>
              <w:spacing w:before="0" w:after="0"/>
              <w:rPr>
                <w:b/>
                <w:sz w:val="20"/>
                <w:szCs w:val="20"/>
              </w:rPr>
            </w:pPr>
            <w:r w:rsidRPr="00176154">
              <w:rPr>
                <w:b/>
                <w:sz w:val="20"/>
                <w:szCs w:val="20"/>
                <w:lang w:val="en-US"/>
              </w:rPr>
              <w:t>N</w:t>
            </w:r>
            <w:r w:rsidRPr="00176154">
              <w:rPr>
                <w:b/>
                <w:sz w:val="20"/>
                <w:szCs w:val="20"/>
              </w:rPr>
              <w:t xml:space="preserve"> п/п</w:t>
            </w:r>
          </w:p>
        </w:tc>
        <w:tc>
          <w:tcPr>
            <w:tcW w:w="3402" w:type="dxa"/>
          </w:tcPr>
          <w:p w:rsidR="001F377D" w:rsidRPr="00176154" w:rsidRDefault="001F377D" w:rsidP="00A93BE2">
            <w:pPr>
              <w:spacing w:before="0" w:after="0"/>
              <w:rPr>
                <w:b/>
                <w:sz w:val="20"/>
                <w:szCs w:val="20"/>
              </w:rPr>
            </w:pPr>
            <w:r w:rsidRPr="00176154">
              <w:rPr>
                <w:b/>
                <w:sz w:val="20"/>
                <w:szCs w:val="20"/>
              </w:rPr>
              <w:t>Наименование мероприятия/ Источник ресурсного обеспечения</w:t>
            </w:r>
          </w:p>
        </w:tc>
        <w:tc>
          <w:tcPr>
            <w:tcW w:w="1134" w:type="dxa"/>
          </w:tcPr>
          <w:p w:rsidR="001F377D" w:rsidRPr="00176154" w:rsidRDefault="001F377D" w:rsidP="00E44002">
            <w:pPr>
              <w:spacing w:before="0" w:after="0"/>
              <w:jc w:val="center"/>
              <w:rPr>
                <w:b/>
                <w:sz w:val="20"/>
                <w:szCs w:val="20"/>
              </w:rPr>
            </w:pPr>
            <w:r w:rsidRPr="00176154">
              <w:rPr>
                <w:b/>
                <w:sz w:val="20"/>
                <w:szCs w:val="20"/>
              </w:rPr>
              <w:t>2019</w:t>
            </w:r>
          </w:p>
        </w:tc>
        <w:tc>
          <w:tcPr>
            <w:tcW w:w="850" w:type="dxa"/>
          </w:tcPr>
          <w:p w:rsidR="001F377D" w:rsidRPr="00176154" w:rsidRDefault="001F377D" w:rsidP="007C2B91">
            <w:pPr>
              <w:spacing w:before="0" w:after="0"/>
              <w:jc w:val="center"/>
              <w:rPr>
                <w:b/>
                <w:sz w:val="20"/>
                <w:szCs w:val="20"/>
              </w:rPr>
            </w:pPr>
            <w:r w:rsidRPr="00176154">
              <w:rPr>
                <w:b/>
                <w:sz w:val="20"/>
                <w:szCs w:val="20"/>
              </w:rPr>
              <w:t>2020</w:t>
            </w:r>
          </w:p>
        </w:tc>
        <w:tc>
          <w:tcPr>
            <w:tcW w:w="850" w:type="dxa"/>
          </w:tcPr>
          <w:p w:rsidR="001F377D" w:rsidRPr="00176154" w:rsidRDefault="001F377D" w:rsidP="007C2B91">
            <w:pPr>
              <w:spacing w:before="0" w:after="0"/>
              <w:jc w:val="center"/>
              <w:rPr>
                <w:b/>
                <w:sz w:val="20"/>
                <w:szCs w:val="20"/>
              </w:rPr>
            </w:pPr>
            <w:r w:rsidRPr="00176154">
              <w:rPr>
                <w:b/>
                <w:sz w:val="20"/>
                <w:szCs w:val="20"/>
              </w:rPr>
              <w:t>2021</w:t>
            </w:r>
          </w:p>
        </w:tc>
        <w:tc>
          <w:tcPr>
            <w:tcW w:w="993" w:type="dxa"/>
            <w:tcBorders>
              <w:right w:val="single" w:sz="4" w:space="0" w:color="auto"/>
            </w:tcBorders>
          </w:tcPr>
          <w:p w:rsidR="001F377D" w:rsidRPr="00176154" w:rsidRDefault="001F377D" w:rsidP="00E44002">
            <w:pPr>
              <w:spacing w:before="0" w:after="0"/>
              <w:jc w:val="center"/>
              <w:rPr>
                <w:b/>
                <w:sz w:val="20"/>
                <w:szCs w:val="20"/>
              </w:rPr>
            </w:pPr>
            <w:r w:rsidRPr="00176154">
              <w:rPr>
                <w:b/>
                <w:sz w:val="20"/>
                <w:szCs w:val="20"/>
              </w:rPr>
              <w:t>2022</w:t>
            </w:r>
          </w:p>
        </w:tc>
        <w:tc>
          <w:tcPr>
            <w:tcW w:w="1134" w:type="dxa"/>
            <w:tcBorders>
              <w:left w:val="single" w:sz="4" w:space="0" w:color="auto"/>
              <w:right w:val="single" w:sz="4" w:space="0" w:color="auto"/>
            </w:tcBorders>
          </w:tcPr>
          <w:p w:rsidR="001F377D" w:rsidRPr="00176154" w:rsidRDefault="001F377D" w:rsidP="00DC7F38">
            <w:pPr>
              <w:spacing w:before="0" w:after="0"/>
              <w:jc w:val="center"/>
              <w:rPr>
                <w:b/>
                <w:sz w:val="20"/>
                <w:szCs w:val="20"/>
              </w:rPr>
            </w:pPr>
            <w:r w:rsidRPr="00176154">
              <w:rPr>
                <w:b/>
                <w:sz w:val="20"/>
                <w:szCs w:val="20"/>
              </w:rPr>
              <w:t>2023</w:t>
            </w:r>
          </w:p>
        </w:tc>
        <w:tc>
          <w:tcPr>
            <w:tcW w:w="852" w:type="dxa"/>
            <w:tcBorders>
              <w:left w:val="single" w:sz="4" w:space="0" w:color="auto"/>
            </w:tcBorders>
          </w:tcPr>
          <w:p w:rsidR="001F377D" w:rsidRPr="00176154" w:rsidRDefault="001F377D" w:rsidP="005B51B7">
            <w:pPr>
              <w:spacing w:before="0" w:after="0"/>
              <w:jc w:val="center"/>
              <w:rPr>
                <w:b/>
                <w:sz w:val="20"/>
                <w:szCs w:val="20"/>
              </w:rPr>
            </w:pPr>
            <w:r w:rsidRPr="00176154">
              <w:rPr>
                <w:b/>
                <w:sz w:val="20"/>
                <w:szCs w:val="20"/>
              </w:rPr>
              <w:t>2024</w:t>
            </w:r>
          </w:p>
        </w:tc>
        <w:tc>
          <w:tcPr>
            <w:tcW w:w="852" w:type="dxa"/>
            <w:tcBorders>
              <w:left w:val="single" w:sz="4" w:space="0" w:color="auto"/>
            </w:tcBorders>
          </w:tcPr>
          <w:p w:rsidR="001F377D" w:rsidRPr="00176154" w:rsidRDefault="001F377D" w:rsidP="005B51B7">
            <w:pPr>
              <w:spacing w:before="0" w:after="0"/>
              <w:jc w:val="center"/>
              <w:rPr>
                <w:b/>
                <w:sz w:val="20"/>
                <w:szCs w:val="20"/>
              </w:rPr>
            </w:pPr>
            <w:r>
              <w:rPr>
                <w:b/>
                <w:sz w:val="20"/>
                <w:szCs w:val="20"/>
              </w:rPr>
              <w:t>2025</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Подпрограмма, всего</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132A1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бюджетные ассигнования</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областной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0</w:t>
            </w:r>
          </w:p>
        </w:tc>
        <w:tc>
          <w:tcPr>
            <w:tcW w:w="1134" w:type="dxa"/>
            <w:tcBorders>
              <w:left w:val="single" w:sz="4" w:space="0" w:color="auto"/>
              <w:right w:val="single" w:sz="4" w:space="0" w:color="auto"/>
            </w:tcBorders>
            <w:vAlign w:val="center"/>
          </w:tcPr>
          <w:p w:rsidR="001F377D" w:rsidRPr="00562C83" w:rsidRDefault="001F377D" w:rsidP="00C17896">
            <w:pPr>
              <w:spacing w:before="0" w:after="0"/>
              <w:jc w:val="center"/>
              <w:rPr>
                <w:sz w:val="20"/>
                <w:szCs w:val="20"/>
              </w:rPr>
            </w:pPr>
            <w:r w:rsidRPr="00562C83">
              <w:rPr>
                <w:sz w:val="20"/>
                <w:szCs w:val="20"/>
              </w:rPr>
              <w:t>0</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A93BE2">
            <w:pPr>
              <w:spacing w:before="0" w:after="0"/>
              <w:rPr>
                <w:sz w:val="20"/>
                <w:szCs w:val="20"/>
              </w:rPr>
            </w:pPr>
            <w:r w:rsidRPr="00176154">
              <w:rPr>
                <w:sz w:val="20"/>
                <w:szCs w:val="20"/>
              </w:rPr>
              <w:t>- районный бюджет</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844313" w:rsidP="00761A7E">
            <w:pPr>
              <w:spacing w:before="0" w:after="0"/>
              <w:jc w:val="center"/>
              <w:rPr>
                <w:sz w:val="20"/>
                <w:szCs w:val="20"/>
              </w:rPr>
            </w:pPr>
            <w:r>
              <w:rPr>
                <w:sz w:val="20"/>
                <w:szCs w:val="20"/>
              </w:rPr>
              <w:t>4</w:t>
            </w:r>
            <w:r w:rsidR="00761A7E">
              <w:rPr>
                <w:sz w:val="20"/>
                <w:szCs w:val="20"/>
              </w:rPr>
              <w:t>7</w:t>
            </w:r>
            <w:r>
              <w:rPr>
                <w:sz w:val="20"/>
                <w:szCs w:val="20"/>
              </w:rPr>
              <w:t>3</w:t>
            </w:r>
            <w:r w:rsidRPr="00562C83">
              <w:rPr>
                <w:sz w:val="20"/>
                <w:szCs w:val="20"/>
              </w:rPr>
              <w:t>,0</w:t>
            </w:r>
            <w:r>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Pr>
        <w:tc>
          <w:tcPr>
            <w:tcW w:w="3794" w:type="dxa"/>
            <w:gridSpan w:val="2"/>
            <w:vAlign w:val="center"/>
          </w:tcPr>
          <w:p w:rsidR="001F377D" w:rsidRPr="00176154" w:rsidRDefault="001F377D" w:rsidP="00CA4A94">
            <w:pPr>
              <w:spacing w:before="0" w:after="0"/>
              <w:rPr>
                <w:sz w:val="20"/>
                <w:szCs w:val="20"/>
              </w:rPr>
            </w:pPr>
            <w:r w:rsidRPr="00176154">
              <w:rPr>
                <w:rFonts w:eastAsia="Calibri"/>
                <w:sz w:val="20"/>
                <w:szCs w:val="20"/>
              </w:rPr>
              <w:t xml:space="preserve">Содержание </w:t>
            </w:r>
            <w:r w:rsidR="000C71DD">
              <w:rPr>
                <w:rFonts w:eastAsia="Calibri"/>
                <w:sz w:val="20"/>
                <w:szCs w:val="20"/>
              </w:rPr>
              <w:t xml:space="preserve">и ремонт </w:t>
            </w:r>
            <w:r w:rsidRPr="00176154">
              <w:rPr>
                <w:rFonts w:eastAsia="Calibri"/>
                <w:sz w:val="20"/>
                <w:szCs w:val="20"/>
              </w:rPr>
              <w:t xml:space="preserve">муниципального </w:t>
            </w:r>
            <w:r w:rsidRPr="00176154">
              <w:rPr>
                <w:sz w:val="20"/>
                <w:szCs w:val="20"/>
              </w:rPr>
              <w:t>жилищного фонда, в том числе:</w:t>
            </w:r>
          </w:p>
        </w:tc>
        <w:tc>
          <w:tcPr>
            <w:tcW w:w="1134" w:type="dxa"/>
            <w:vAlign w:val="center"/>
          </w:tcPr>
          <w:p w:rsidR="001F377D" w:rsidRPr="00176154" w:rsidRDefault="001F377D" w:rsidP="007C2B91">
            <w:pPr>
              <w:spacing w:before="0" w:after="0"/>
              <w:jc w:val="center"/>
              <w:rPr>
                <w:sz w:val="20"/>
                <w:szCs w:val="20"/>
              </w:rPr>
            </w:pPr>
            <w:r w:rsidRPr="00176154">
              <w:rPr>
                <w:sz w:val="20"/>
                <w:szCs w:val="20"/>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A93BE2">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EB24D5" w:rsidP="00761A7E">
            <w:pPr>
              <w:spacing w:before="0" w:after="0"/>
              <w:jc w:val="center"/>
              <w:rPr>
                <w:sz w:val="20"/>
                <w:szCs w:val="20"/>
              </w:rPr>
            </w:pPr>
            <w:r>
              <w:rPr>
                <w:sz w:val="20"/>
                <w:szCs w:val="20"/>
              </w:rPr>
              <w:t>4</w:t>
            </w:r>
            <w:r w:rsidR="00761A7E">
              <w:rPr>
                <w:sz w:val="20"/>
                <w:szCs w:val="20"/>
              </w:rPr>
              <w:t>7</w:t>
            </w:r>
            <w:r w:rsidR="00844313">
              <w:rPr>
                <w:sz w:val="20"/>
                <w:szCs w:val="20"/>
              </w:rPr>
              <w:t>3</w:t>
            </w:r>
            <w:r w:rsidR="00BD25D9" w:rsidRPr="00562C83">
              <w:rPr>
                <w:sz w:val="20"/>
                <w:szCs w:val="20"/>
              </w:rPr>
              <w:t>,0</w:t>
            </w:r>
            <w:r w:rsidR="00844313">
              <w:rPr>
                <w:sz w:val="20"/>
                <w:szCs w:val="20"/>
              </w:rPr>
              <w:t>1407</w:t>
            </w:r>
          </w:p>
        </w:tc>
        <w:tc>
          <w:tcPr>
            <w:tcW w:w="852" w:type="dxa"/>
            <w:tcBorders>
              <w:left w:val="single" w:sz="4" w:space="0" w:color="auto"/>
            </w:tcBorders>
            <w:vAlign w:val="center"/>
          </w:tcPr>
          <w:p w:rsidR="001F377D" w:rsidRPr="00176154" w:rsidRDefault="001F377D" w:rsidP="005D5E21">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1F377D" w:rsidRPr="00176154" w:rsidTr="00844313">
        <w:trPr>
          <w:cantSplit/>
          <w:trHeight w:val="435"/>
        </w:trPr>
        <w:tc>
          <w:tcPr>
            <w:tcW w:w="392" w:type="dxa"/>
            <w:vAlign w:val="center"/>
          </w:tcPr>
          <w:p w:rsidR="001F377D" w:rsidRPr="00176154" w:rsidRDefault="001F377D" w:rsidP="00A93BE2">
            <w:pPr>
              <w:spacing w:before="0" w:after="0"/>
              <w:rPr>
                <w:sz w:val="20"/>
                <w:szCs w:val="20"/>
              </w:rPr>
            </w:pPr>
            <w:r w:rsidRPr="00176154">
              <w:rPr>
                <w:sz w:val="20"/>
                <w:szCs w:val="20"/>
              </w:rPr>
              <w:t>1.</w:t>
            </w:r>
          </w:p>
        </w:tc>
        <w:tc>
          <w:tcPr>
            <w:tcW w:w="3402" w:type="dxa"/>
            <w:vAlign w:val="center"/>
          </w:tcPr>
          <w:p w:rsidR="001F377D" w:rsidRPr="00176154" w:rsidRDefault="001F377D" w:rsidP="00532F3D">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обеспечению проживающих в поселениях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134" w:type="dxa"/>
            <w:vAlign w:val="center"/>
          </w:tcPr>
          <w:p w:rsidR="001F377D" w:rsidRPr="00176154" w:rsidRDefault="001F377D" w:rsidP="00013F50">
            <w:pPr>
              <w:pStyle w:val="ConsPlusNormal"/>
              <w:ind w:firstLine="0"/>
              <w:jc w:val="center"/>
              <w:rPr>
                <w:rFonts w:ascii="Times New Roman" w:hAnsi="Times New Roman" w:cs="Times New Roman"/>
              </w:rPr>
            </w:pPr>
            <w:r w:rsidRPr="00176154">
              <w:rPr>
                <w:rFonts w:ascii="Times New Roman" w:hAnsi="Times New Roman" w:cs="Times New Roman"/>
              </w:rPr>
              <w:t>245,349</w:t>
            </w:r>
          </w:p>
        </w:tc>
        <w:tc>
          <w:tcPr>
            <w:tcW w:w="850" w:type="dxa"/>
            <w:vAlign w:val="center"/>
          </w:tcPr>
          <w:p w:rsidR="001F377D" w:rsidRPr="00176154" w:rsidRDefault="001F377D" w:rsidP="00F74725">
            <w:pPr>
              <w:spacing w:before="0" w:after="0"/>
              <w:jc w:val="center"/>
              <w:rPr>
                <w:sz w:val="20"/>
                <w:szCs w:val="20"/>
              </w:rPr>
            </w:pPr>
            <w:r w:rsidRPr="00176154">
              <w:rPr>
                <w:sz w:val="20"/>
                <w:szCs w:val="20"/>
              </w:rPr>
              <w:t>280,0</w:t>
            </w:r>
          </w:p>
        </w:tc>
        <w:tc>
          <w:tcPr>
            <w:tcW w:w="850" w:type="dxa"/>
            <w:vAlign w:val="center"/>
          </w:tcPr>
          <w:p w:rsidR="001F377D" w:rsidRPr="00176154" w:rsidRDefault="001F377D" w:rsidP="007C2B91">
            <w:pPr>
              <w:spacing w:before="0" w:after="0"/>
              <w:jc w:val="center"/>
              <w:rPr>
                <w:sz w:val="20"/>
                <w:szCs w:val="20"/>
              </w:rPr>
            </w:pPr>
            <w:r w:rsidRPr="00176154">
              <w:rPr>
                <w:sz w:val="20"/>
                <w:szCs w:val="20"/>
              </w:rPr>
              <w:t>200,0</w:t>
            </w:r>
          </w:p>
        </w:tc>
        <w:tc>
          <w:tcPr>
            <w:tcW w:w="993" w:type="dxa"/>
            <w:tcBorders>
              <w:right w:val="single" w:sz="4" w:space="0" w:color="auto"/>
            </w:tcBorders>
            <w:vAlign w:val="center"/>
          </w:tcPr>
          <w:p w:rsidR="001F377D" w:rsidRPr="00176154" w:rsidRDefault="001F377D" w:rsidP="00C17896">
            <w:pPr>
              <w:spacing w:before="0" w:after="0"/>
              <w:jc w:val="center"/>
              <w:rPr>
                <w:sz w:val="20"/>
                <w:szCs w:val="20"/>
              </w:rPr>
            </w:pPr>
            <w:r w:rsidRPr="00176154">
              <w:rPr>
                <w:sz w:val="20"/>
                <w:szCs w:val="20"/>
              </w:rPr>
              <w:t>289,587</w:t>
            </w:r>
          </w:p>
        </w:tc>
        <w:tc>
          <w:tcPr>
            <w:tcW w:w="1134" w:type="dxa"/>
            <w:tcBorders>
              <w:left w:val="single" w:sz="4" w:space="0" w:color="auto"/>
              <w:right w:val="single" w:sz="4" w:space="0" w:color="auto"/>
            </w:tcBorders>
            <w:vAlign w:val="center"/>
          </w:tcPr>
          <w:p w:rsidR="001F377D" w:rsidRPr="00562C83" w:rsidRDefault="00312325" w:rsidP="00761A7E">
            <w:pPr>
              <w:spacing w:before="0" w:after="0"/>
              <w:jc w:val="center"/>
              <w:rPr>
                <w:sz w:val="20"/>
                <w:szCs w:val="20"/>
              </w:rPr>
            </w:pPr>
            <w:r>
              <w:rPr>
                <w:sz w:val="20"/>
                <w:szCs w:val="20"/>
              </w:rPr>
              <w:t>4</w:t>
            </w:r>
            <w:r w:rsidR="00761A7E">
              <w:rPr>
                <w:sz w:val="20"/>
                <w:szCs w:val="20"/>
              </w:rPr>
              <w:t>4</w:t>
            </w:r>
            <w:r w:rsidR="00EB24D5">
              <w:rPr>
                <w:sz w:val="20"/>
                <w:szCs w:val="20"/>
              </w:rPr>
              <w:t>3</w:t>
            </w:r>
            <w:r w:rsidR="00BD25D9" w:rsidRPr="00562C83">
              <w:rPr>
                <w:sz w:val="20"/>
                <w:szCs w:val="20"/>
              </w:rPr>
              <w:t>,0</w:t>
            </w:r>
          </w:p>
        </w:tc>
        <w:tc>
          <w:tcPr>
            <w:tcW w:w="852" w:type="dxa"/>
            <w:tcBorders>
              <w:left w:val="single" w:sz="4" w:space="0" w:color="auto"/>
            </w:tcBorders>
            <w:vAlign w:val="center"/>
          </w:tcPr>
          <w:p w:rsidR="001F377D" w:rsidRPr="00176154" w:rsidRDefault="001F377D" w:rsidP="005B51B7">
            <w:pPr>
              <w:spacing w:before="0" w:after="0"/>
              <w:jc w:val="center"/>
              <w:rPr>
                <w:sz w:val="20"/>
                <w:szCs w:val="20"/>
              </w:rPr>
            </w:pPr>
            <w:r w:rsidRPr="00176154">
              <w:rPr>
                <w:sz w:val="20"/>
                <w:szCs w:val="20"/>
              </w:rPr>
              <w:t>0</w:t>
            </w:r>
          </w:p>
        </w:tc>
        <w:tc>
          <w:tcPr>
            <w:tcW w:w="852" w:type="dxa"/>
            <w:tcBorders>
              <w:left w:val="single" w:sz="4" w:space="0" w:color="auto"/>
            </w:tcBorders>
            <w:vAlign w:val="center"/>
          </w:tcPr>
          <w:p w:rsidR="001F377D" w:rsidRPr="00176154" w:rsidRDefault="001F377D" w:rsidP="001F377D">
            <w:pPr>
              <w:spacing w:before="0" w:after="0"/>
              <w:jc w:val="center"/>
              <w:rPr>
                <w:sz w:val="20"/>
                <w:szCs w:val="20"/>
              </w:rPr>
            </w:pPr>
            <w:r>
              <w:rPr>
                <w:sz w:val="20"/>
                <w:szCs w:val="20"/>
              </w:rPr>
              <w:t>0</w:t>
            </w:r>
          </w:p>
        </w:tc>
      </w:tr>
      <w:tr w:rsidR="00E842A7" w:rsidRPr="00176154" w:rsidTr="00844313">
        <w:trPr>
          <w:cantSplit/>
          <w:trHeight w:val="435"/>
        </w:trPr>
        <w:tc>
          <w:tcPr>
            <w:tcW w:w="392" w:type="dxa"/>
            <w:vAlign w:val="center"/>
          </w:tcPr>
          <w:p w:rsidR="00E842A7" w:rsidRPr="00176154" w:rsidRDefault="00E842A7" w:rsidP="00A93BE2">
            <w:pPr>
              <w:spacing w:before="0" w:after="0"/>
              <w:rPr>
                <w:sz w:val="20"/>
                <w:szCs w:val="20"/>
              </w:rPr>
            </w:pPr>
            <w:r>
              <w:rPr>
                <w:sz w:val="20"/>
                <w:szCs w:val="20"/>
              </w:rPr>
              <w:t>2.</w:t>
            </w:r>
          </w:p>
        </w:tc>
        <w:tc>
          <w:tcPr>
            <w:tcW w:w="3402" w:type="dxa"/>
            <w:vAlign w:val="center"/>
          </w:tcPr>
          <w:p w:rsidR="00E842A7" w:rsidRPr="00176154" w:rsidRDefault="00E842A7" w:rsidP="00532F3D">
            <w:pPr>
              <w:pStyle w:val="ConsPlusNormal"/>
              <w:ind w:firstLine="0"/>
              <w:rPr>
                <w:rFonts w:ascii="Times New Roman" w:hAnsi="Times New Roman" w:cs="Times New Roman"/>
              </w:rPr>
            </w:pPr>
            <w:r>
              <w:rPr>
                <w:rFonts w:ascii="Times New Roman" w:hAnsi="Times New Roman" w:cs="Times New Roman"/>
              </w:rPr>
              <w:t>Оплата услуг по приёму и доставке счетов-квитанций за социальный найм</w:t>
            </w:r>
          </w:p>
        </w:tc>
        <w:tc>
          <w:tcPr>
            <w:tcW w:w="1134" w:type="dxa"/>
            <w:vAlign w:val="center"/>
          </w:tcPr>
          <w:p w:rsidR="00E842A7" w:rsidRPr="00176154" w:rsidRDefault="00E842A7" w:rsidP="00013F50">
            <w:pPr>
              <w:pStyle w:val="ConsPlusNormal"/>
              <w:ind w:firstLine="0"/>
              <w:jc w:val="center"/>
              <w:rPr>
                <w:rFonts w:ascii="Times New Roman" w:hAnsi="Times New Roman" w:cs="Times New Roman"/>
              </w:rPr>
            </w:pPr>
            <w:r>
              <w:rPr>
                <w:rFonts w:ascii="Times New Roman" w:hAnsi="Times New Roman" w:cs="Times New Roman"/>
              </w:rPr>
              <w:t>0</w:t>
            </w:r>
          </w:p>
        </w:tc>
        <w:tc>
          <w:tcPr>
            <w:tcW w:w="850" w:type="dxa"/>
            <w:vAlign w:val="center"/>
          </w:tcPr>
          <w:p w:rsidR="00E842A7" w:rsidRPr="00176154" w:rsidRDefault="00E842A7" w:rsidP="00F74725">
            <w:pPr>
              <w:spacing w:before="0" w:after="0"/>
              <w:jc w:val="center"/>
              <w:rPr>
                <w:sz w:val="20"/>
                <w:szCs w:val="20"/>
              </w:rPr>
            </w:pPr>
            <w:r>
              <w:rPr>
                <w:sz w:val="20"/>
                <w:szCs w:val="20"/>
              </w:rPr>
              <w:t>0</w:t>
            </w:r>
          </w:p>
        </w:tc>
        <w:tc>
          <w:tcPr>
            <w:tcW w:w="850" w:type="dxa"/>
            <w:vAlign w:val="center"/>
          </w:tcPr>
          <w:p w:rsidR="00E842A7" w:rsidRPr="00176154" w:rsidRDefault="00E842A7" w:rsidP="007C2B91">
            <w:pPr>
              <w:spacing w:before="0" w:after="0"/>
              <w:jc w:val="center"/>
              <w:rPr>
                <w:sz w:val="20"/>
                <w:szCs w:val="20"/>
              </w:rPr>
            </w:pPr>
            <w:r>
              <w:rPr>
                <w:sz w:val="20"/>
                <w:szCs w:val="20"/>
              </w:rPr>
              <w:t>0</w:t>
            </w:r>
          </w:p>
        </w:tc>
        <w:tc>
          <w:tcPr>
            <w:tcW w:w="993" w:type="dxa"/>
            <w:tcBorders>
              <w:right w:val="single" w:sz="4" w:space="0" w:color="auto"/>
            </w:tcBorders>
            <w:vAlign w:val="center"/>
          </w:tcPr>
          <w:p w:rsidR="00E842A7" w:rsidRPr="00176154" w:rsidRDefault="00E842A7" w:rsidP="00C17896">
            <w:pPr>
              <w:spacing w:before="0" w:after="0"/>
              <w:jc w:val="center"/>
              <w:rPr>
                <w:sz w:val="20"/>
                <w:szCs w:val="20"/>
              </w:rPr>
            </w:pPr>
            <w:r>
              <w:rPr>
                <w:sz w:val="20"/>
                <w:szCs w:val="20"/>
              </w:rPr>
              <w:t>0</w:t>
            </w:r>
          </w:p>
        </w:tc>
        <w:tc>
          <w:tcPr>
            <w:tcW w:w="1134" w:type="dxa"/>
            <w:tcBorders>
              <w:left w:val="single" w:sz="4" w:space="0" w:color="auto"/>
              <w:right w:val="single" w:sz="4" w:space="0" w:color="auto"/>
            </w:tcBorders>
            <w:vAlign w:val="center"/>
          </w:tcPr>
          <w:p w:rsidR="00E842A7" w:rsidRPr="00562C83" w:rsidRDefault="00844313" w:rsidP="005D5E21">
            <w:pPr>
              <w:spacing w:before="0" w:after="0"/>
              <w:jc w:val="center"/>
              <w:rPr>
                <w:sz w:val="20"/>
                <w:szCs w:val="20"/>
              </w:rPr>
            </w:pPr>
            <w:r>
              <w:rPr>
                <w:sz w:val="20"/>
                <w:szCs w:val="20"/>
              </w:rPr>
              <w:t>30</w:t>
            </w:r>
            <w:r w:rsidR="00E842A7" w:rsidRPr="00562C83">
              <w:rPr>
                <w:sz w:val="20"/>
                <w:szCs w:val="20"/>
              </w:rPr>
              <w:t>,0</w:t>
            </w:r>
            <w:r>
              <w:rPr>
                <w:sz w:val="20"/>
                <w:szCs w:val="20"/>
              </w:rPr>
              <w:t>1407</w:t>
            </w:r>
          </w:p>
        </w:tc>
        <w:tc>
          <w:tcPr>
            <w:tcW w:w="852" w:type="dxa"/>
            <w:tcBorders>
              <w:left w:val="single" w:sz="4" w:space="0" w:color="auto"/>
            </w:tcBorders>
            <w:vAlign w:val="center"/>
          </w:tcPr>
          <w:p w:rsidR="00E842A7" w:rsidRPr="00176154" w:rsidRDefault="00E842A7" w:rsidP="005B51B7">
            <w:pPr>
              <w:spacing w:before="0" w:after="0"/>
              <w:jc w:val="center"/>
              <w:rPr>
                <w:sz w:val="20"/>
                <w:szCs w:val="20"/>
              </w:rPr>
            </w:pPr>
            <w:r>
              <w:rPr>
                <w:sz w:val="20"/>
                <w:szCs w:val="20"/>
              </w:rPr>
              <w:t>0</w:t>
            </w:r>
          </w:p>
        </w:tc>
        <w:tc>
          <w:tcPr>
            <w:tcW w:w="852" w:type="dxa"/>
            <w:tcBorders>
              <w:left w:val="single" w:sz="4" w:space="0" w:color="auto"/>
            </w:tcBorders>
            <w:vAlign w:val="center"/>
          </w:tcPr>
          <w:p w:rsidR="00E842A7" w:rsidRDefault="00E842A7" w:rsidP="001F377D">
            <w:pPr>
              <w:spacing w:before="0" w:after="0"/>
              <w:jc w:val="center"/>
              <w:rPr>
                <w:sz w:val="20"/>
                <w:szCs w:val="20"/>
              </w:rPr>
            </w:pPr>
            <w:r>
              <w:rPr>
                <w:sz w:val="20"/>
                <w:szCs w:val="20"/>
              </w:rPr>
              <w:t>0</w:t>
            </w:r>
          </w:p>
        </w:tc>
      </w:tr>
    </w:tbl>
    <w:p w:rsidR="00FB1C31" w:rsidRPr="00C15900" w:rsidRDefault="00FB1C31" w:rsidP="00A07781">
      <w:pPr>
        <w:jc w:val="both"/>
        <w:rPr>
          <w:sz w:val="20"/>
        </w:rPr>
      </w:pPr>
    </w:p>
    <w:p w:rsidR="00FB1C31" w:rsidRPr="00C15900" w:rsidRDefault="00FB1C31" w:rsidP="00FB1C31">
      <w:pPr>
        <w:pStyle w:val="Pro-Gramma"/>
        <w:spacing w:line="240" w:lineRule="auto"/>
        <w:ind w:left="4820" w:firstLine="0"/>
        <w:rPr>
          <w:sz w:val="24"/>
          <w:szCs w:val="24"/>
        </w:rPr>
      </w:pPr>
      <w:r w:rsidRPr="00C15900">
        <w:rPr>
          <w:sz w:val="24"/>
          <w:szCs w:val="24"/>
        </w:rPr>
        <w:t>Приложение к подпрограмме «Содержание и ремонт муниципального жилищного фонда Вичугского муниципального района»</w:t>
      </w:r>
    </w:p>
    <w:p w:rsidR="00FB1C31" w:rsidRPr="00C15900" w:rsidRDefault="00FB1C31" w:rsidP="00FB1C31">
      <w:pPr>
        <w:pStyle w:val="41"/>
        <w:spacing w:before="60" w:after="120" w:line="240" w:lineRule="auto"/>
        <w:rPr>
          <w:i w:val="0"/>
          <w:sz w:val="24"/>
          <w:szCs w:val="24"/>
        </w:rPr>
      </w:pPr>
      <w:r w:rsidRPr="00C15900">
        <w:rPr>
          <w:i w:val="0"/>
          <w:sz w:val="24"/>
          <w:szCs w:val="24"/>
        </w:rPr>
        <w:t>Порядок предоставления и распределения средств из бюджета Вичугского муниципального района Ивановской области</w:t>
      </w:r>
    </w:p>
    <w:p w:rsidR="00FB1C31" w:rsidRPr="00C15900" w:rsidRDefault="00FB1C31" w:rsidP="00FB1C31">
      <w:pPr>
        <w:pStyle w:val="Pro-Gramma"/>
        <w:spacing w:before="0" w:after="0" w:line="240" w:lineRule="auto"/>
        <w:ind w:firstLine="851"/>
        <w:rPr>
          <w:sz w:val="24"/>
          <w:szCs w:val="24"/>
        </w:rPr>
      </w:pPr>
      <w:r w:rsidRPr="00C15900">
        <w:rPr>
          <w:sz w:val="24"/>
          <w:szCs w:val="24"/>
        </w:rPr>
        <w:t>1. Финансирование мероприятий подпрограммы осуществляется за счет средств бюджета Вичугского муниципального района Ивановской области по содержанию и ремонту муниципального жилищного фонда Вичугского муниципального района (далее – Финансирование, Мероприятия), в целях:</w:t>
      </w:r>
    </w:p>
    <w:p w:rsidR="00FB1C31" w:rsidRPr="00C15900" w:rsidRDefault="00FB1C31" w:rsidP="00FB1C31">
      <w:pPr>
        <w:pStyle w:val="Pro-Gramma"/>
        <w:spacing w:before="0" w:after="0" w:line="240" w:lineRule="auto"/>
        <w:ind w:firstLine="851"/>
        <w:rPr>
          <w:sz w:val="24"/>
          <w:szCs w:val="24"/>
        </w:rPr>
      </w:pPr>
      <w:r w:rsidRPr="00C15900">
        <w:rPr>
          <w:sz w:val="24"/>
          <w:szCs w:val="24"/>
        </w:rPr>
        <w:t>-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разработка, корректировка ПСД на ремонт и капитальный ремонт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 содержание муниципального жилищного фонда Вичугского муниципального района.</w:t>
      </w:r>
    </w:p>
    <w:p w:rsidR="00FB1C31" w:rsidRPr="00C15900" w:rsidRDefault="00FB1C31" w:rsidP="00FB1C31">
      <w:pPr>
        <w:pStyle w:val="Pro-Gramma"/>
        <w:spacing w:before="0" w:after="0" w:line="240" w:lineRule="auto"/>
        <w:ind w:firstLine="851"/>
        <w:rPr>
          <w:sz w:val="24"/>
          <w:szCs w:val="24"/>
        </w:rPr>
      </w:pPr>
      <w:r w:rsidRPr="00C15900">
        <w:rPr>
          <w:sz w:val="24"/>
          <w:szCs w:val="24"/>
        </w:rPr>
        <w:t>Предоставление и распределение Средств осуществляется в соответствии с настоящим Порядком.</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2. Главным распорядителем Средств является </w:t>
      </w:r>
      <w:r w:rsidR="00743BED" w:rsidRPr="00C15900">
        <w:rPr>
          <w:rFonts w:eastAsia="Calibri"/>
          <w:sz w:val="24"/>
          <w:szCs w:val="24"/>
        </w:rPr>
        <w:t xml:space="preserve">Отдел </w:t>
      </w:r>
      <w:r w:rsidR="00743BED">
        <w:rPr>
          <w:rFonts w:eastAsia="Calibri"/>
          <w:sz w:val="24"/>
          <w:szCs w:val="24"/>
        </w:rPr>
        <w:t>жилищно-коммунального хозяйства</w:t>
      </w:r>
      <w:r w:rsidR="00743BED" w:rsidRPr="00C15900">
        <w:rPr>
          <w:rFonts w:eastAsia="Calibri"/>
          <w:sz w:val="24"/>
          <w:szCs w:val="24"/>
        </w:rPr>
        <w:t xml:space="preserve"> администрации Вичугского муниципального района</w:t>
      </w:r>
      <w:r w:rsidR="00743BED">
        <w:rPr>
          <w:rFonts w:eastAsia="Calibri"/>
          <w:sz w:val="24"/>
          <w:szCs w:val="24"/>
        </w:rPr>
        <w:t xml:space="preserve"> Ивановской области</w:t>
      </w:r>
      <w:r w:rsidRPr="00C15900">
        <w:rPr>
          <w:sz w:val="24"/>
          <w:szCs w:val="24"/>
        </w:rPr>
        <w:t>.</w:t>
      </w:r>
    </w:p>
    <w:p w:rsidR="00FB1C31" w:rsidRPr="00C15900" w:rsidRDefault="00FB1C31" w:rsidP="00FB1C31">
      <w:pPr>
        <w:pStyle w:val="Pro-Gramma"/>
        <w:spacing w:before="0" w:after="0" w:line="240" w:lineRule="auto"/>
        <w:ind w:firstLine="851"/>
        <w:rPr>
          <w:sz w:val="24"/>
          <w:szCs w:val="24"/>
        </w:rPr>
      </w:pPr>
      <w:r w:rsidRPr="00C15900">
        <w:rPr>
          <w:sz w:val="24"/>
          <w:szCs w:val="24"/>
        </w:rPr>
        <w:t xml:space="preserve">3. </w:t>
      </w:r>
      <w:r w:rsidR="002D7511" w:rsidRPr="00C15900">
        <w:rPr>
          <w:rFonts w:eastAsia="Calibri"/>
          <w:sz w:val="24"/>
          <w:szCs w:val="24"/>
        </w:rPr>
        <w:t xml:space="preserve">Отдел </w:t>
      </w:r>
      <w:r w:rsidR="002D7511">
        <w:rPr>
          <w:rFonts w:eastAsia="Calibri"/>
          <w:sz w:val="24"/>
          <w:szCs w:val="24"/>
        </w:rPr>
        <w:t>жилищно-коммунального хозяйства</w:t>
      </w:r>
      <w:r w:rsidR="002D7511" w:rsidRPr="00C15900">
        <w:rPr>
          <w:rFonts w:eastAsia="Calibri"/>
          <w:sz w:val="24"/>
          <w:szCs w:val="24"/>
        </w:rPr>
        <w:t xml:space="preserve"> администрации Вичугского муниципального района</w:t>
      </w:r>
      <w:r w:rsidR="002D7511">
        <w:rPr>
          <w:rFonts w:eastAsia="Calibri"/>
          <w:sz w:val="24"/>
          <w:szCs w:val="24"/>
        </w:rPr>
        <w:t xml:space="preserve"> Ивановской области </w:t>
      </w:r>
      <w:r w:rsidRPr="00C15900">
        <w:rPr>
          <w:sz w:val="24"/>
          <w:szCs w:val="24"/>
        </w:rPr>
        <w:t>направляет заявку на выполнение мероприятий Подпрограммы в отдел финансов администрации Вичугского муниципального района Ивановской области.</w:t>
      </w:r>
    </w:p>
    <w:p w:rsidR="005B51B7" w:rsidRDefault="00FB1C31" w:rsidP="005B51B7">
      <w:pPr>
        <w:pStyle w:val="Pro-Gramma"/>
        <w:spacing w:before="0" w:after="0" w:line="240" w:lineRule="auto"/>
        <w:ind w:firstLine="851"/>
        <w:rPr>
          <w:sz w:val="24"/>
          <w:szCs w:val="24"/>
        </w:rPr>
      </w:pPr>
      <w:r w:rsidRPr="00C15900">
        <w:rPr>
          <w:sz w:val="24"/>
          <w:szCs w:val="24"/>
        </w:rPr>
        <w:t>Распределение Средств осуществляется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w:t>
      </w:r>
    </w:p>
    <w:p w:rsidR="00FB1C31" w:rsidRPr="00C15900" w:rsidRDefault="00FB1C31" w:rsidP="005B51B7">
      <w:pPr>
        <w:pStyle w:val="Pro-Gramma"/>
        <w:spacing w:before="0" w:after="0" w:line="240" w:lineRule="auto"/>
        <w:ind w:firstLine="851"/>
        <w:rPr>
          <w:sz w:val="24"/>
          <w:szCs w:val="24"/>
        </w:rPr>
      </w:pPr>
      <w:r w:rsidRPr="00C15900">
        <w:rPr>
          <w:sz w:val="24"/>
          <w:szCs w:val="24"/>
        </w:rPr>
        <w:t xml:space="preserve">Отдел финансов администрации Вичугского муниципального района Ивановской области перечисляет средства на счет Главного распорядителя средств </w:t>
      </w:r>
      <w:r w:rsidR="007E2305" w:rsidRPr="00C15900">
        <w:rPr>
          <w:sz w:val="24"/>
          <w:szCs w:val="24"/>
        </w:rPr>
        <w:t>–</w:t>
      </w:r>
      <w:r w:rsidRPr="00C15900">
        <w:rPr>
          <w:sz w:val="24"/>
          <w:szCs w:val="24"/>
        </w:rPr>
        <w:t xml:space="preserve"> </w:t>
      </w:r>
      <w:r w:rsidR="00BD25D9" w:rsidRPr="00C15900">
        <w:rPr>
          <w:rFonts w:eastAsia="Calibri"/>
          <w:sz w:val="24"/>
          <w:szCs w:val="24"/>
        </w:rPr>
        <w:t xml:space="preserve">Отдел </w:t>
      </w:r>
      <w:r w:rsidR="00BD25D9">
        <w:rPr>
          <w:rFonts w:eastAsia="Calibri"/>
          <w:sz w:val="24"/>
          <w:szCs w:val="24"/>
        </w:rPr>
        <w:t>жилищно-коммунального хозяйства</w:t>
      </w:r>
      <w:r w:rsidRPr="00C15900">
        <w:rPr>
          <w:sz w:val="24"/>
          <w:szCs w:val="24"/>
        </w:rPr>
        <w:t xml:space="preserve"> администрации Вичугского муниципального района Ивановской области, который направляет их на мероприятия Подпрограммы.</w:t>
      </w:r>
    </w:p>
    <w:p w:rsidR="00FB1C31" w:rsidRPr="00C15900" w:rsidRDefault="00FB1C31" w:rsidP="00A07781">
      <w:pPr>
        <w:jc w:val="both"/>
        <w:rPr>
          <w:sz w:val="20"/>
        </w:rPr>
      </w:pPr>
    </w:p>
    <w:p w:rsidR="009C3600" w:rsidRPr="00C15900" w:rsidRDefault="009C3600" w:rsidP="009C3600">
      <w:pPr>
        <w:pStyle w:val="Pro-Gramma"/>
        <w:spacing w:before="0" w:line="240" w:lineRule="auto"/>
        <w:ind w:left="4820" w:firstLine="0"/>
        <w:rPr>
          <w:sz w:val="24"/>
          <w:szCs w:val="24"/>
        </w:rPr>
      </w:pPr>
      <w:r w:rsidRPr="00C15900">
        <w:rPr>
          <w:sz w:val="24"/>
          <w:szCs w:val="24"/>
        </w:rPr>
        <w:t>Приложение 6 к муниципальной программе Вичугского муниципального района Ивановской области «</w:t>
      </w:r>
      <w:r w:rsidRPr="00C15900">
        <w:rPr>
          <w:bCs/>
          <w:sz w:val="24"/>
          <w:szCs w:val="24"/>
        </w:rPr>
        <w:t>Обеспечение населения Вичугского муниципального района Ивановской области объектами инженерной инфраструктуры и услугами коммунального хозяйства</w:t>
      </w:r>
      <w:r w:rsidRPr="00C15900">
        <w:rPr>
          <w:sz w:val="24"/>
          <w:szCs w:val="24"/>
        </w:rPr>
        <w:t>»</w:t>
      </w:r>
    </w:p>
    <w:p w:rsidR="009C3600" w:rsidRPr="00C15900" w:rsidRDefault="009C3600" w:rsidP="009C3600">
      <w:pPr>
        <w:rPr>
          <w:b/>
          <w:i/>
          <w:sz w:val="16"/>
          <w:szCs w:val="16"/>
        </w:rPr>
      </w:pPr>
    </w:p>
    <w:p w:rsidR="009C3600" w:rsidRPr="00C15900" w:rsidRDefault="009C3600" w:rsidP="009C3600">
      <w:pPr>
        <w:spacing w:before="0" w:after="0"/>
        <w:jc w:val="center"/>
        <w:rPr>
          <w:b/>
          <w:sz w:val="24"/>
          <w:szCs w:val="24"/>
        </w:rPr>
      </w:pPr>
      <w:r w:rsidRPr="00C15900">
        <w:rPr>
          <w:b/>
          <w:sz w:val="24"/>
          <w:szCs w:val="24"/>
        </w:rPr>
        <w:t xml:space="preserve">Подпрограмма </w:t>
      </w:r>
    </w:p>
    <w:p w:rsidR="009C3600" w:rsidRPr="00C15900" w:rsidRDefault="009C3600" w:rsidP="009C3600">
      <w:pPr>
        <w:autoSpaceDE w:val="0"/>
        <w:autoSpaceDN w:val="0"/>
        <w:adjustRightInd w:val="0"/>
        <w:spacing w:before="0" w:after="0"/>
        <w:jc w:val="center"/>
        <w:rPr>
          <w:b/>
          <w:sz w:val="24"/>
          <w:szCs w:val="24"/>
        </w:rPr>
      </w:pPr>
      <w:r w:rsidRPr="00C15900">
        <w:rPr>
          <w:b/>
          <w:sz w:val="24"/>
          <w:szCs w:val="24"/>
        </w:rPr>
        <w:t>«Стимулирование развития жилищного строительства на территории Вичугского муниципального района»</w:t>
      </w:r>
    </w:p>
    <w:p w:rsidR="009C3600" w:rsidRPr="00C15900" w:rsidRDefault="009C3600" w:rsidP="009C3600">
      <w:pPr>
        <w:spacing w:before="0" w:after="0"/>
        <w:jc w:val="center"/>
        <w:rPr>
          <w:b/>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rPr>
                <w:sz w:val="24"/>
                <w:szCs w:val="24"/>
              </w:rPr>
            </w:pPr>
            <w:r w:rsidRPr="00C15900">
              <w:rPr>
                <w:sz w:val="24"/>
                <w:szCs w:val="24"/>
              </w:rPr>
              <w:t>Стимулирование развития жилищного строительства на территории Вичугского муниципального района</w:t>
            </w:r>
          </w:p>
        </w:tc>
      </w:tr>
      <w:tr w:rsidR="00F56FD5" w:rsidRPr="00C15900" w:rsidTr="00BC7137">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F56FD5" w:rsidP="007D2A7E">
            <w:pPr>
              <w:spacing w:before="0" w:after="0"/>
              <w:rPr>
                <w:sz w:val="24"/>
                <w:szCs w:val="24"/>
              </w:rPr>
            </w:pPr>
            <w:r w:rsidRPr="00C15900">
              <w:rPr>
                <w:sz w:val="24"/>
                <w:szCs w:val="24"/>
              </w:rPr>
              <w:t>201</w:t>
            </w:r>
            <w:r w:rsidR="000C0B56">
              <w:rPr>
                <w:sz w:val="24"/>
                <w:szCs w:val="24"/>
              </w:rPr>
              <w:t>9</w:t>
            </w:r>
            <w:r w:rsidRPr="00C15900">
              <w:rPr>
                <w:sz w:val="24"/>
                <w:szCs w:val="24"/>
              </w:rPr>
              <w:t xml:space="preserve"> -  202</w:t>
            </w:r>
            <w:r w:rsidR="00BD25D9">
              <w:rPr>
                <w:sz w:val="24"/>
                <w:szCs w:val="24"/>
              </w:rPr>
              <w:t>5</w:t>
            </w:r>
            <w:r w:rsidRPr="00C15900">
              <w:rPr>
                <w:sz w:val="24"/>
                <w:szCs w:val="24"/>
              </w:rPr>
              <w:t xml:space="preserve"> гг.</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F56FD5" w:rsidRPr="00C15900" w:rsidRDefault="002D7511" w:rsidP="009C3600">
            <w:pPr>
              <w:autoSpaceDE w:val="0"/>
              <w:autoSpaceDN w:val="0"/>
              <w:adjustRightInd w:val="0"/>
              <w:spacing w:before="0" w:after="0"/>
              <w:rPr>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F56FD5"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F56FD5" w:rsidRPr="00C15900" w:rsidRDefault="00F56FD5" w:rsidP="00BC7137">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D7511" w:rsidRDefault="002D7511" w:rsidP="001953AB">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p w:rsidR="00F56FD5" w:rsidRPr="00C15900" w:rsidRDefault="00F56FD5" w:rsidP="001953AB">
            <w:pPr>
              <w:rPr>
                <w:rFonts w:eastAsia="Calibri"/>
                <w:sz w:val="24"/>
                <w:szCs w:val="24"/>
              </w:rPr>
            </w:pPr>
            <w:r w:rsidRPr="00C15900">
              <w:rPr>
                <w:rFonts w:eastAsia="Calibri"/>
                <w:sz w:val="24"/>
                <w:szCs w:val="24"/>
              </w:rPr>
              <w:t>Комитет имущественных и земельных отношений администрации Вичугского муниципального района</w:t>
            </w:r>
          </w:p>
          <w:p w:rsidR="00F56FD5" w:rsidRPr="00C15900" w:rsidRDefault="00F56FD5" w:rsidP="001953AB">
            <w:pPr>
              <w:spacing w:before="0" w:after="0"/>
              <w:rPr>
                <w:sz w:val="24"/>
                <w:szCs w:val="24"/>
              </w:rPr>
            </w:pPr>
            <w:r w:rsidRPr="00C15900">
              <w:rPr>
                <w:rFonts w:eastAsia="Calibri"/>
                <w:sz w:val="24"/>
                <w:szCs w:val="24"/>
              </w:rPr>
              <w:t>Администрация Вичугского муниципального района</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Цели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Жилье для российской семьи</w:t>
            </w:r>
            <w:r w:rsidR="007E2305" w:rsidRPr="00C15900">
              <w:rPr>
                <w:rFonts w:ascii="Times New Roman" w:hAnsi="Times New Roman" w:cs="Times New Roman"/>
                <w:sz w:val="24"/>
                <w:szCs w:val="24"/>
              </w:rPr>
              <w:t>»</w:t>
            </w:r>
            <w:r w:rsidRPr="00C15900">
              <w:rPr>
                <w:rFonts w:ascii="Times New Roman" w:hAnsi="Times New Roman" w:cs="Times New Roman"/>
                <w:sz w:val="24"/>
                <w:szCs w:val="24"/>
              </w:rPr>
              <w:t xml:space="preserve"> и проектов по строительству арендного жилья;</w:t>
            </w:r>
          </w:p>
          <w:p w:rsidR="009C3600" w:rsidRPr="00C15900" w:rsidRDefault="009C3600" w:rsidP="009C3600">
            <w:pPr>
              <w:pStyle w:val="ConsPlusNormal"/>
              <w:ind w:firstLine="0"/>
              <w:jc w:val="both"/>
              <w:rPr>
                <w:rFonts w:ascii="Times New Roman" w:hAnsi="Times New Roman" w:cs="Times New Roman"/>
                <w:sz w:val="24"/>
                <w:szCs w:val="24"/>
              </w:rPr>
            </w:pPr>
            <w:r w:rsidRPr="00C15900">
              <w:rPr>
                <w:rFonts w:ascii="Times New Roman" w:hAnsi="Times New Roman" w:cs="Times New Roman"/>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 xml:space="preserve">Задачи </w:t>
            </w:r>
          </w:p>
          <w:p w:rsidR="009C3600" w:rsidRPr="00C15900" w:rsidRDefault="009C3600" w:rsidP="009C360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Оказание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Создание эффективных и устойчивых организационных и финансовых механизмов государственно-частного партнерства при жилищном строительстве;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Обеспечение территорий документацией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spacing w:before="0" w:after="0"/>
              <w:rPr>
                <w:sz w:val="24"/>
                <w:szCs w:val="24"/>
              </w:rPr>
            </w:pPr>
            <w:r w:rsidRPr="00C15900">
              <w:rPr>
                <w:sz w:val="24"/>
                <w:szCs w:val="24"/>
              </w:rPr>
              <w:t>Общий объем бюджетных ассигнований:</w:t>
            </w:r>
          </w:p>
          <w:p w:rsidR="009C3600" w:rsidRPr="00C15900" w:rsidRDefault="003E565E" w:rsidP="009C3600">
            <w:pPr>
              <w:spacing w:before="0" w:after="0"/>
              <w:rPr>
                <w:sz w:val="24"/>
                <w:szCs w:val="24"/>
              </w:rPr>
            </w:pPr>
            <w:r w:rsidRPr="00C15900">
              <w:rPr>
                <w:sz w:val="24"/>
                <w:szCs w:val="24"/>
              </w:rPr>
              <w:t>2019</w:t>
            </w:r>
            <w:r w:rsidR="009C3600" w:rsidRPr="00C15900">
              <w:rPr>
                <w:sz w:val="24"/>
                <w:szCs w:val="24"/>
              </w:rPr>
              <w:t xml:space="preserve"> – </w:t>
            </w:r>
            <w:r w:rsidR="00553D05">
              <w:rPr>
                <w:sz w:val="24"/>
                <w:szCs w:val="24"/>
              </w:rPr>
              <w:t xml:space="preserve">290,0 </w:t>
            </w:r>
            <w:r w:rsidR="009C3600" w:rsidRPr="00C15900">
              <w:rPr>
                <w:sz w:val="24"/>
                <w:szCs w:val="24"/>
              </w:rPr>
              <w:t>тыс. руб.</w:t>
            </w:r>
          </w:p>
          <w:p w:rsidR="009C3600" w:rsidRPr="00C15900" w:rsidRDefault="003E565E" w:rsidP="009C3600">
            <w:pPr>
              <w:spacing w:before="0" w:after="0"/>
              <w:rPr>
                <w:sz w:val="24"/>
                <w:szCs w:val="24"/>
              </w:rPr>
            </w:pPr>
            <w:r w:rsidRPr="00C15900">
              <w:rPr>
                <w:sz w:val="24"/>
                <w:szCs w:val="24"/>
              </w:rPr>
              <w:t>2020</w:t>
            </w:r>
            <w:r w:rsidR="009C3600" w:rsidRPr="00C15900">
              <w:rPr>
                <w:sz w:val="24"/>
                <w:szCs w:val="24"/>
              </w:rPr>
              <w:t xml:space="preserve"> –</w:t>
            </w:r>
            <w:r w:rsidR="00A91B8A">
              <w:rPr>
                <w:sz w:val="24"/>
                <w:szCs w:val="24"/>
              </w:rPr>
              <w:t xml:space="preserve"> </w:t>
            </w:r>
            <w:r w:rsidR="00477FBB">
              <w:rPr>
                <w:sz w:val="24"/>
                <w:szCs w:val="24"/>
              </w:rPr>
              <w:t>0</w:t>
            </w:r>
            <w:r w:rsidR="009C3600" w:rsidRPr="00C15900">
              <w:rPr>
                <w:sz w:val="24"/>
                <w:szCs w:val="24"/>
              </w:rPr>
              <w:t xml:space="preserve"> тыс. руб.</w:t>
            </w:r>
          </w:p>
          <w:p w:rsidR="009C3600" w:rsidRDefault="003E565E" w:rsidP="009C3600">
            <w:pPr>
              <w:spacing w:before="0" w:after="0"/>
              <w:rPr>
                <w:sz w:val="24"/>
                <w:szCs w:val="24"/>
              </w:rPr>
            </w:pPr>
            <w:r w:rsidRPr="00C15900">
              <w:rPr>
                <w:sz w:val="24"/>
                <w:szCs w:val="24"/>
              </w:rPr>
              <w:t>2021</w:t>
            </w:r>
            <w:r w:rsidR="009C3600" w:rsidRPr="00C15900">
              <w:rPr>
                <w:sz w:val="24"/>
                <w:szCs w:val="24"/>
              </w:rPr>
              <w:t xml:space="preserve"> – 0 тыс. руб.</w:t>
            </w:r>
          </w:p>
          <w:p w:rsidR="00AA56FC" w:rsidRPr="00F06FEE" w:rsidRDefault="00AA56FC" w:rsidP="00AA56FC">
            <w:pPr>
              <w:spacing w:before="0" w:after="0"/>
              <w:rPr>
                <w:sz w:val="24"/>
                <w:szCs w:val="24"/>
              </w:rPr>
            </w:pPr>
            <w:r w:rsidRPr="00BD25D9">
              <w:rPr>
                <w:sz w:val="24"/>
                <w:szCs w:val="24"/>
              </w:rPr>
              <w:t xml:space="preserve">2022 – </w:t>
            </w:r>
            <w:r w:rsidR="004F055D" w:rsidRPr="00BD25D9">
              <w:rPr>
                <w:sz w:val="24"/>
                <w:szCs w:val="24"/>
              </w:rPr>
              <w:t>576</w:t>
            </w:r>
            <w:r w:rsidR="00466128" w:rsidRPr="00BD25D9">
              <w:rPr>
                <w:sz w:val="24"/>
                <w:szCs w:val="24"/>
              </w:rPr>
              <w:t>,00046</w:t>
            </w:r>
            <w:r w:rsidRPr="00BD25D9">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1 7</w:t>
            </w:r>
            <w:r w:rsidR="003F2EEF">
              <w:rPr>
                <w:sz w:val="24"/>
                <w:szCs w:val="24"/>
              </w:rPr>
              <w:t>15</w:t>
            </w:r>
            <w:r w:rsidR="00EE3743">
              <w:rPr>
                <w:sz w:val="24"/>
                <w:szCs w:val="24"/>
              </w:rPr>
              <w:t>,00</w:t>
            </w:r>
            <w:r w:rsidR="00310DFB" w:rsidRPr="00F06FEE">
              <w:rPr>
                <w:sz w:val="24"/>
                <w:szCs w:val="24"/>
              </w:rPr>
              <w:t xml:space="preserve"> тыс. руб.</w:t>
            </w:r>
          </w:p>
          <w:p w:rsidR="007D2A7E"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xml:space="preserve">в том числе: </w:t>
            </w:r>
          </w:p>
          <w:p w:rsidR="009C3600" w:rsidRPr="00F06FEE" w:rsidRDefault="009C3600" w:rsidP="009C3600">
            <w:pPr>
              <w:spacing w:before="0" w:after="0"/>
              <w:rPr>
                <w:sz w:val="24"/>
                <w:szCs w:val="24"/>
              </w:rPr>
            </w:pPr>
            <w:r w:rsidRPr="00F06FEE">
              <w:rPr>
                <w:sz w:val="24"/>
                <w:szCs w:val="24"/>
              </w:rPr>
              <w:t>- областной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20</w:t>
            </w:r>
            <w:r w:rsidRPr="00F06FEE">
              <w:rPr>
                <w:sz w:val="24"/>
                <w:szCs w:val="24"/>
              </w:rPr>
              <w:t xml:space="preserve"> – 0 тыс. руб.</w:t>
            </w:r>
          </w:p>
          <w:p w:rsidR="009C3600" w:rsidRPr="00F06FEE" w:rsidRDefault="009C3600" w:rsidP="009C3600">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Pr="00F06FEE" w:rsidRDefault="00760408" w:rsidP="009C3600">
            <w:pPr>
              <w:spacing w:before="0" w:after="0"/>
              <w:rPr>
                <w:sz w:val="24"/>
                <w:szCs w:val="24"/>
              </w:rPr>
            </w:pPr>
            <w:r w:rsidRPr="00F06FEE">
              <w:rPr>
                <w:sz w:val="24"/>
                <w:szCs w:val="24"/>
              </w:rPr>
              <w:t xml:space="preserve">2022 – </w:t>
            </w:r>
            <w:r w:rsidR="00466128" w:rsidRPr="00F06FEE">
              <w:rPr>
                <w:sz w:val="24"/>
                <w:szCs w:val="24"/>
              </w:rPr>
              <w:t>570,24046</w:t>
            </w:r>
            <w:r w:rsidRPr="00F06FEE">
              <w:rPr>
                <w:sz w:val="24"/>
                <w:szCs w:val="24"/>
              </w:rPr>
              <w:t xml:space="preserve"> тыс. руб.</w:t>
            </w:r>
          </w:p>
          <w:p w:rsidR="00310DFB" w:rsidRPr="00F06FEE" w:rsidRDefault="00562C83" w:rsidP="009C3600">
            <w:pPr>
              <w:spacing w:before="0" w:after="0"/>
              <w:rPr>
                <w:sz w:val="24"/>
                <w:szCs w:val="24"/>
              </w:rPr>
            </w:pPr>
            <w:r>
              <w:rPr>
                <w:sz w:val="24"/>
                <w:szCs w:val="24"/>
              </w:rPr>
              <w:t xml:space="preserve">2023 – </w:t>
            </w:r>
            <w:r w:rsidR="00EE3743">
              <w:rPr>
                <w:sz w:val="24"/>
                <w:szCs w:val="24"/>
              </w:rPr>
              <w:t>1 697,850</w:t>
            </w:r>
            <w:r w:rsidR="00310DFB" w:rsidRPr="00F06FEE">
              <w:rPr>
                <w:sz w:val="24"/>
                <w:szCs w:val="24"/>
              </w:rPr>
              <w:t xml:space="preserve"> тыс. руб.</w:t>
            </w:r>
          </w:p>
          <w:p w:rsidR="00E23B48" w:rsidRDefault="00E23B48" w:rsidP="009C3600">
            <w:pPr>
              <w:spacing w:before="0" w:after="0"/>
              <w:rPr>
                <w:sz w:val="24"/>
                <w:szCs w:val="24"/>
              </w:rPr>
            </w:pPr>
            <w:r w:rsidRPr="00F06FEE">
              <w:rPr>
                <w:sz w:val="24"/>
                <w:szCs w:val="24"/>
              </w:rPr>
              <w:t>2024 – 0 тыс. руб.</w:t>
            </w:r>
          </w:p>
          <w:p w:rsidR="00BD25D9" w:rsidRPr="00F06FEE" w:rsidRDefault="00BD25D9" w:rsidP="009C3600">
            <w:pPr>
              <w:spacing w:before="0" w:after="0"/>
              <w:rPr>
                <w:sz w:val="24"/>
                <w:szCs w:val="24"/>
              </w:rPr>
            </w:pPr>
            <w:r>
              <w:rPr>
                <w:sz w:val="24"/>
                <w:szCs w:val="24"/>
              </w:rPr>
              <w:t>2025 – 0 тыс.руб.</w:t>
            </w:r>
          </w:p>
          <w:p w:rsidR="009C3600" w:rsidRPr="00F06FEE" w:rsidRDefault="009C3600" w:rsidP="009C3600">
            <w:pPr>
              <w:spacing w:before="0" w:after="0"/>
              <w:rPr>
                <w:sz w:val="24"/>
                <w:szCs w:val="24"/>
              </w:rPr>
            </w:pPr>
            <w:r w:rsidRPr="00F06FEE">
              <w:rPr>
                <w:sz w:val="24"/>
                <w:szCs w:val="24"/>
              </w:rPr>
              <w:t>- районный бюджет:</w:t>
            </w:r>
          </w:p>
          <w:p w:rsidR="009C3600" w:rsidRPr="00F06FEE" w:rsidRDefault="009C3600" w:rsidP="009C3600">
            <w:pPr>
              <w:spacing w:before="0" w:after="0"/>
              <w:rPr>
                <w:sz w:val="24"/>
                <w:szCs w:val="24"/>
              </w:rPr>
            </w:pPr>
            <w:r w:rsidRPr="00F06FEE">
              <w:rPr>
                <w:sz w:val="24"/>
                <w:szCs w:val="24"/>
              </w:rPr>
              <w:t>201</w:t>
            </w:r>
            <w:r w:rsidR="003E565E" w:rsidRPr="00F06FEE">
              <w:rPr>
                <w:sz w:val="24"/>
                <w:szCs w:val="24"/>
              </w:rPr>
              <w:t>9</w:t>
            </w:r>
            <w:r w:rsidRPr="00F06FEE">
              <w:rPr>
                <w:sz w:val="24"/>
                <w:szCs w:val="24"/>
              </w:rPr>
              <w:t xml:space="preserve"> – </w:t>
            </w:r>
            <w:r w:rsidR="00553D05" w:rsidRPr="00F06FEE">
              <w:rPr>
                <w:sz w:val="24"/>
                <w:szCs w:val="24"/>
              </w:rPr>
              <w:t>290,0</w:t>
            </w:r>
            <w:r w:rsidRPr="00F06FEE">
              <w:rPr>
                <w:sz w:val="24"/>
                <w:szCs w:val="24"/>
              </w:rPr>
              <w:t xml:space="preserve"> тыс. руб.</w:t>
            </w:r>
          </w:p>
          <w:p w:rsidR="009C3600" w:rsidRPr="00F06FEE" w:rsidRDefault="009C3600" w:rsidP="009C3600">
            <w:pPr>
              <w:spacing w:before="0" w:after="0"/>
              <w:rPr>
                <w:sz w:val="24"/>
                <w:szCs w:val="24"/>
              </w:rPr>
            </w:pPr>
            <w:r w:rsidRPr="00F06FEE">
              <w:rPr>
                <w:sz w:val="24"/>
                <w:szCs w:val="24"/>
              </w:rPr>
              <w:t>20</w:t>
            </w:r>
            <w:r w:rsidR="003E565E" w:rsidRPr="00F06FEE">
              <w:rPr>
                <w:sz w:val="24"/>
                <w:szCs w:val="24"/>
              </w:rPr>
              <w:t xml:space="preserve">20 </w:t>
            </w:r>
            <w:r w:rsidRPr="00F06FEE">
              <w:rPr>
                <w:sz w:val="24"/>
                <w:szCs w:val="24"/>
              </w:rPr>
              <w:t>–</w:t>
            </w:r>
            <w:r w:rsidR="00A91B8A" w:rsidRPr="00F06FEE">
              <w:rPr>
                <w:sz w:val="24"/>
                <w:szCs w:val="24"/>
              </w:rPr>
              <w:t xml:space="preserve"> </w:t>
            </w:r>
            <w:r w:rsidR="00477FBB" w:rsidRPr="00F06FEE">
              <w:rPr>
                <w:sz w:val="24"/>
                <w:szCs w:val="24"/>
              </w:rPr>
              <w:t>0</w:t>
            </w:r>
            <w:r w:rsidRPr="00F06FEE">
              <w:rPr>
                <w:sz w:val="24"/>
                <w:szCs w:val="24"/>
              </w:rPr>
              <w:t xml:space="preserve"> тыс. руб.</w:t>
            </w:r>
          </w:p>
          <w:p w:rsidR="009C3600" w:rsidRPr="00F06FEE" w:rsidRDefault="009C3600" w:rsidP="003E565E">
            <w:pPr>
              <w:spacing w:before="0" w:after="0"/>
              <w:rPr>
                <w:sz w:val="24"/>
                <w:szCs w:val="24"/>
              </w:rPr>
            </w:pPr>
            <w:r w:rsidRPr="00F06FEE">
              <w:rPr>
                <w:sz w:val="24"/>
                <w:szCs w:val="24"/>
              </w:rPr>
              <w:t>202</w:t>
            </w:r>
            <w:r w:rsidR="003E565E" w:rsidRPr="00F06FEE">
              <w:rPr>
                <w:sz w:val="24"/>
                <w:szCs w:val="24"/>
              </w:rPr>
              <w:t>1</w:t>
            </w:r>
            <w:r w:rsidRPr="00F06FEE">
              <w:rPr>
                <w:sz w:val="24"/>
                <w:szCs w:val="24"/>
              </w:rPr>
              <w:t xml:space="preserve"> – 0 тыс. руб.</w:t>
            </w:r>
          </w:p>
          <w:p w:rsidR="00760408" w:rsidRDefault="00760408" w:rsidP="003E565E">
            <w:pPr>
              <w:spacing w:before="0" w:after="0"/>
              <w:rPr>
                <w:sz w:val="24"/>
                <w:szCs w:val="24"/>
              </w:rPr>
            </w:pPr>
            <w:r w:rsidRPr="00BD25D9">
              <w:rPr>
                <w:sz w:val="24"/>
                <w:szCs w:val="24"/>
              </w:rPr>
              <w:t xml:space="preserve">2022 – </w:t>
            </w:r>
            <w:r w:rsidR="00AA56FC" w:rsidRPr="00BD25D9">
              <w:rPr>
                <w:sz w:val="24"/>
                <w:szCs w:val="24"/>
              </w:rPr>
              <w:t>5</w:t>
            </w:r>
            <w:r w:rsidR="006804B3" w:rsidRPr="00BD25D9">
              <w:rPr>
                <w:sz w:val="24"/>
                <w:szCs w:val="24"/>
              </w:rPr>
              <w:t>,</w:t>
            </w:r>
            <w:r w:rsidR="00AA56FC" w:rsidRPr="00BD25D9">
              <w:rPr>
                <w:sz w:val="24"/>
                <w:szCs w:val="24"/>
              </w:rPr>
              <w:t>760</w:t>
            </w:r>
            <w:r w:rsidRPr="00BD25D9">
              <w:rPr>
                <w:sz w:val="24"/>
                <w:szCs w:val="24"/>
              </w:rPr>
              <w:t xml:space="preserve"> тыс. руб.</w:t>
            </w:r>
          </w:p>
          <w:p w:rsidR="00310DFB" w:rsidRDefault="00310DFB" w:rsidP="003E565E">
            <w:pPr>
              <w:spacing w:before="0" w:after="0"/>
              <w:rPr>
                <w:sz w:val="24"/>
                <w:szCs w:val="24"/>
              </w:rPr>
            </w:pPr>
            <w:r>
              <w:rPr>
                <w:sz w:val="24"/>
                <w:szCs w:val="24"/>
              </w:rPr>
              <w:t xml:space="preserve">2023 – </w:t>
            </w:r>
            <w:r w:rsidR="00EE3743">
              <w:rPr>
                <w:sz w:val="24"/>
                <w:szCs w:val="24"/>
              </w:rPr>
              <w:t>17,150</w:t>
            </w:r>
            <w:r w:rsidRPr="00C15900">
              <w:rPr>
                <w:sz w:val="24"/>
                <w:szCs w:val="24"/>
              </w:rPr>
              <w:t xml:space="preserve"> тыс. руб.</w:t>
            </w:r>
          </w:p>
          <w:p w:rsidR="00E23B48" w:rsidRDefault="00E23B48" w:rsidP="003E565E">
            <w:pPr>
              <w:spacing w:before="0" w:after="0"/>
              <w:rPr>
                <w:sz w:val="24"/>
                <w:szCs w:val="24"/>
              </w:rPr>
            </w:pPr>
            <w:r>
              <w:rPr>
                <w:sz w:val="24"/>
                <w:szCs w:val="24"/>
              </w:rPr>
              <w:t>2024 – 0 тыс. руб.</w:t>
            </w:r>
          </w:p>
          <w:p w:rsidR="00BD25D9" w:rsidRPr="00C15900" w:rsidRDefault="00BD25D9" w:rsidP="003E565E">
            <w:pPr>
              <w:spacing w:before="0" w:after="0"/>
              <w:rPr>
                <w:sz w:val="24"/>
                <w:szCs w:val="24"/>
              </w:rPr>
            </w:pPr>
            <w:r>
              <w:rPr>
                <w:sz w:val="24"/>
                <w:szCs w:val="24"/>
              </w:rPr>
              <w:t>2025 – 0 тыс.руб.</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 xml:space="preserve">1. Содействия в реализации проектов жилищного строительства, в том числе осуществляемых в рамках программы </w:t>
            </w:r>
            <w:r w:rsidR="007E2305" w:rsidRPr="00C15900">
              <w:rPr>
                <w:sz w:val="24"/>
                <w:szCs w:val="24"/>
              </w:rPr>
              <w:t>«</w:t>
            </w:r>
            <w:r w:rsidRPr="00C15900">
              <w:rPr>
                <w:sz w:val="24"/>
                <w:szCs w:val="24"/>
              </w:rPr>
              <w:t>Жилье для российской семьи</w:t>
            </w:r>
            <w:r w:rsidR="007E2305" w:rsidRPr="00C15900">
              <w:rPr>
                <w:sz w:val="24"/>
                <w:szCs w:val="24"/>
              </w:rPr>
              <w:t>»</w:t>
            </w:r>
            <w:r w:rsidRPr="00C15900">
              <w:rPr>
                <w:sz w:val="24"/>
                <w:szCs w:val="24"/>
              </w:rPr>
              <w:t xml:space="preserve"> и проектов по строительству арендного жилья;</w:t>
            </w:r>
          </w:p>
          <w:p w:rsidR="009C3600" w:rsidRPr="00C15900" w:rsidRDefault="009C3600" w:rsidP="009C3600">
            <w:pPr>
              <w:spacing w:before="0" w:after="0"/>
              <w:rPr>
                <w:sz w:val="24"/>
                <w:szCs w:val="24"/>
              </w:rPr>
            </w:pPr>
            <w:r w:rsidRPr="00C15900">
              <w:rPr>
                <w:sz w:val="24"/>
                <w:szCs w:val="24"/>
              </w:rPr>
              <w:t>2. Разработка документации для осуществления градостроительной деятельности.</w:t>
            </w:r>
          </w:p>
        </w:tc>
      </w:tr>
      <w:tr w:rsidR="009C3600" w:rsidRPr="00C15900" w:rsidTr="009C3600">
        <w:trPr>
          <w:cantSplit/>
        </w:trPr>
        <w:tc>
          <w:tcPr>
            <w:tcW w:w="2411" w:type="dxa"/>
            <w:tcBorders>
              <w:top w:val="single" w:sz="6" w:space="0" w:color="auto"/>
              <w:left w:val="single" w:sz="4" w:space="0" w:color="auto"/>
              <w:bottom w:val="single" w:sz="6" w:space="0" w:color="auto"/>
              <w:right w:val="single" w:sz="6" w:space="0" w:color="auto"/>
            </w:tcBorders>
          </w:tcPr>
          <w:p w:rsidR="009C3600" w:rsidRPr="00C15900" w:rsidRDefault="009C3600" w:rsidP="009C360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9C3600" w:rsidRPr="00C15900" w:rsidRDefault="009C3600" w:rsidP="009C3600">
            <w:pPr>
              <w:autoSpaceDE w:val="0"/>
              <w:autoSpaceDN w:val="0"/>
              <w:adjustRightInd w:val="0"/>
              <w:spacing w:before="0" w:after="0"/>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2. Развитие первичного рынка жилья</w:t>
            </w:r>
            <w:r w:rsidR="001D3494">
              <w:rPr>
                <w:sz w:val="24"/>
                <w:szCs w:val="24"/>
              </w:rPr>
              <w:t xml:space="preserve"> и стабилизация цен на жилье для населения на </w:t>
            </w:r>
            <w:r w:rsidRPr="00C15900">
              <w:rPr>
                <w:sz w:val="24"/>
                <w:szCs w:val="24"/>
              </w:rPr>
              <w:t>экономически обоснованном уровне;</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9C3600" w:rsidP="009C3600">
            <w:pPr>
              <w:autoSpaceDE w:val="0"/>
              <w:autoSpaceDN w:val="0"/>
              <w:adjustRightInd w:val="0"/>
              <w:spacing w:before="0" w:after="0"/>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tc>
      </w:tr>
    </w:tbl>
    <w:p w:rsidR="009C3600" w:rsidRPr="00C15900" w:rsidRDefault="009C3600" w:rsidP="009C3600">
      <w:pPr>
        <w:pStyle w:val="41"/>
        <w:spacing w:before="0" w:after="0" w:line="240" w:lineRule="auto"/>
        <w:ind w:left="0" w:firstLine="0"/>
        <w:rPr>
          <w:i w:val="0"/>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Ожидаемые результаты реализации Подпрограммы</w:t>
      </w:r>
    </w:p>
    <w:p w:rsidR="009C3600" w:rsidRPr="00C15900" w:rsidRDefault="009C3600" w:rsidP="009C3600">
      <w:pPr>
        <w:autoSpaceDE w:val="0"/>
        <w:autoSpaceDN w:val="0"/>
        <w:adjustRightInd w:val="0"/>
        <w:spacing w:before="0" w:after="0"/>
        <w:ind w:firstLine="851"/>
        <w:jc w:val="both"/>
        <w:rPr>
          <w:sz w:val="24"/>
          <w:szCs w:val="24"/>
        </w:rPr>
      </w:pPr>
      <w:r w:rsidRPr="00C15900">
        <w:rPr>
          <w:sz w:val="24"/>
          <w:szCs w:val="24"/>
        </w:rPr>
        <w:t>Успешное выполнение мероприятий Подпрограммы обеспечит:</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1. Расширение сегмента строительства жилья экономического класса, отвечающего стандартам ценовой доступности, энергоэффективности и экологичности;</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2. Развитие первичного рынка жилья и стабилизация цен на жилье на доступном для населения и экономически обоснованном уровне;</w:t>
      </w:r>
    </w:p>
    <w:p w:rsidR="00791298" w:rsidRPr="00C15900" w:rsidRDefault="00791298" w:rsidP="00791298">
      <w:pPr>
        <w:autoSpaceDE w:val="0"/>
        <w:autoSpaceDN w:val="0"/>
        <w:adjustRightInd w:val="0"/>
        <w:spacing w:before="0" w:after="0"/>
        <w:ind w:firstLine="851"/>
        <w:jc w:val="both"/>
        <w:rPr>
          <w:sz w:val="24"/>
          <w:szCs w:val="24"/>
        </w:rPr>
      </w:pPr>
      <w:r w:rsidRPr="00C15900">
        <w:rPr>
          <w:sz w:val="24"/>
          <w:szCs w:val="24"/>
        </w:rPr>
        <w:t>3. Увеличение частных инвестиций и кредитных средств, направляемых в жилищное строительство;</w:t>
      </w:r>
    </w:p>
    <w:p w:rsidR="009C3600" w:rsidRPr="00C15900" w:rsidRDefault="00791298" w:rsidP="00791298">
      <w:pPr>
        <w:autoSpaceDE w:val="0"/>
        <w:autoSpaceDN w:val="0"/>
        <w:adjustRightInd w:val="0"/>
        <w:spacing w:before="0" w:after="0"/>
        <w:ind w:firstLine="851"/>
        <w:jc w:val="both"/>
        <w:rPr>
          <w:sz w:val="24"/>
          <w:szCs w:val="24"/>
        </w:rPr>
      </w:pPr>
      <w:r w:rsidRPr="00C15900">
        <w:rPr>
          <w:sz w:val="24"/>
          <w:szCs w:val="24"/>
        </w:rPr>
        <w:t>4. Повышение качества осуществления градостроительной деятельности на территории Вичугского муниципального района</w:t>
      </w:r>
    </w:p>
    <w:p w:rsidR="000A234C" w:rsidRPr="00C15900" w:rsidRDefault="000A234C" w:rsidP="00791298">
      <w:pPr>
        <w:autoSpaceDE w:val="0"/>
        <w:autoSpaceDN w:val="0"/>
        <w:adjustRightInd w:val="0"/>
        <w:spacing w:before="0" w:after="0"/>
        <w:ind w:firstLine="851"/>
        <w:jc w:val="both"/>
        <w:rPr>
          <w:sz w:val="24"/>
          <w:szCs w:val="24"/>
        </w:rPr>
      </w:pPr>
    </w:p>
    <w:p w:rsidR="009C3600" w:rsidRPr="00C15900" w:rsidRDefault="009C3600" w:rsidP="0037101E">
      <w:pPr>
        <w:pStyle w:val="41"/>
        <w:numPr>
          <w:ilvl w:val="0"/>
          <w:numId w:val="47"/>
        </w:numPr>
        <w:spacing w:before="0" w:after="0" w:line="240" w:lineRule="auto"/>
        <w:rPr>
          <w:i w:val="0"/>
          <w:sz w:val="24"/>
          <w:szCs w:val="24"/>
        </w:rPr>
      </w:pPr>
      <w:r w:rsidRPr="00C15900">
        <w:rPr>
          <w:i w:val="0"/>
          <w:sz w:val="24"/>
          <w:szCs w:val="24"/>
        </w:rPr>
        <w:t>Мероприятия Подпрограммы</w:t>
      </w:r>
    </w:p>
    <w:p w:rsidR="00302591" w:rsidRPr="00C15900" w:rsidRDefault="009C3600" w:rsidP="00F6582C">
      <w:pPr>
        <w:suppressAutoHyphens/>
        <w:autoSpaceDE w:val="0"/>
        <w:autoSpaceDN w:val="0"/>
        <w:adjustRightInd w:val="0"/>
        <w:spacing w:before="0" w:after="0"/>
        <w:ind w:firstLine="851"/>
        <w:jc w:val="both"/>
        <w:rPr>
          <w:sz w:val="24"/>
          <w:szCs w:val="24"/>
        </w:rPr>
      </w:pPr>
      <w:r w:rsidRPr="00C15900">
        <w:rPr>
          <w:sz w:val="24"/>
          <w:szCs w:val="24"/>
        </w:rPr>
        <w:t>Подпрограмма «</w:t>
      </w:r>
      <w:r w:rsidR="00791298" w:rsidRPr="00C15900">
        <w:rPr>
          <w:sz w:val="24"/>
          <w:szCs w:val="24"/>
        </w:rPr>
        <w:t>Стимулирование развития жилищного строительства на территории Вичугского муниципального район</w:t>
      </w:r>
      <w:r w:rsidRPr="00C15900">
        <w:rPr>
          <w:sz w:val="24"/>
          <w:szCs w:val="24"/>
        </w:rPr>
        <w:t>» предусматривает реализацию основного мероприятия «</w:t>
      </w:r>
      <w:r w:rsidR="00F6582C">
        <w:rPr>
          <w:sz w:val="24"/>
          <w:szCs w:val="24"/>
        </w:rPr>
        <w:t>Градостроительная деятельность</w:t>
      </w:r>
      <w:r w:rsidR="00302591" w:rsidRPr="00C15900">
        <w:rPr>
          <w:sz w:val="24"/>
          <w:szCs w:val="24"/>
        </w:rPr>
        <w:t>».</w:t>
      </w:r>
    </w:p>
    <w:p w:rsidR="009C3600" w:rsidRDefault="009C3600" w:rsidP="00F6582C">
      <w:pPr>
        <w:suppressAutoHyphens/>
        <w:autoSpaceDE w:val="0"/>
        <w:autoSpaceDN w:val="0"/>
        <w:adjustRightInd w:val="0"/>
        <w:spacing w:before="0" w:after="0"/>
        <w:ind w:firstLine="851"/>
        <w:jc w:val="both"/>
        <w:rPr>
          <w:sz w:val="24"/>
          <w:szCs w:val="24"/>
        </w:rPr>
      </w:pPr>
      <w:r w:rsidRPr="00F6582C">
        <w:rPr>
          <w:sz w:val="24"/>
          <w:szCs w:val="24"/>
        </w:rPr>
        <w:t>Основн</w:t>
      </w:r>
      <w:r w:rsidR="00302591" w:rsidRPr="00F6582C">
        <w:rPr>
          <w:sz w:val="24"/>
          <w:szCs w:val="24"/>
        </w:rPr>
        <w:t>ые</w:t>
      </w:r>
      <w:r w:rsidRPr="00F6582C">
        <w:rPr>
          <w:sz w:val="24"/>
          <w:szCs w:val="24"/>
        </w:rPr>
        <w:t xml:space="preserve"> мероприяти</w:t>
      </w:r>
      <w:r w:rsidR="00302591" w:rsidRPr="00F6582C">
        <w:rPr>
          <w:sz w:val="24"/>
          <w:szCs w:val="24"/>
        </w:rPr>
        <w:t>я</w:t>
      </w:r>
      <w:r w:rsidRPr="00F6582C">
        <w:rPr>
          <w:sz w:val="24"/>
          <w:szCs w:val="24"/>
        </w:rPr>
        <w:t xml:space="preserve"> включает в себя проведение </w:t>
      </w:r>
      <w:r w:rsidR="00791298" w:rsidRPr="00F6582C">
        <w:rPr>
          <w:sz w:val="24"/>
          <w:szCs w:val="24"/>
        </w:rPr>
        <w:t>работ по подготовке проектов внесения изменений в документы территориального планирования, правила землепользования и застройки</w:t>
      </w:r>
      <w:r w:rsidR="00302591" w:rsidRPr="00F6582C">
        <w:rPr>
          <w:sz w:val="24"/>
          <w:szCs w:val="24"/>
        </w:rPr>
        <w:t>,</w:t>
      </w:r>
      <w:r w:rsidR="00F6582C">
        <w:rPr>
          <w:sz w:val="24"/>
          <w:szCs w:val="24"/>
        </w:rPr>
        <w:t xml:space="preserve"> в</w:t>
      </w:r>
      <w:r w:rsidR="00F6582C" w:rsidRPr="00F6582C">
        <w:rPr>
          <w:sz w:val="24"/>
          <w:szCs w:val="24"/>
        </w:rPr>
        <w:t xml:space="preserve">ыполнение работ по топографической съемке, </w:t>
      </w:r>
      <w:r w:rsidR="00F6582C">
        <w:rPr>
          <w:sz w:val="24"/>
          <w:szCs w:val="24"/>
        </w:rPr>
        <w:t>к</w:t>
      </w:r>
      <w:r w:rsidR="00F6582C" w:rsidRPr="00F6582C">
        <w:rPr>
          <w:sz w:val="24"/>
          <w:szCs w:val="24"/>
        </w:rPr>
        <w:t xml:space="preserve">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 </w:t>
      </w:r>
      <w:r w:rsidR="00F6582C">
        <w:rPr>
          <w:sz w:val="24"/>
          <w:szCs w:val="24"/>
        </w:rPr>
        <w:t>р</w:t>
      </w:r>
      <w:r w:rsidR="00F6582C" w:rsidRPr="00F6582C">
        <w:rPr>
          <w:sz w:val="24"/>
          <w:szCs w:val="24"/>
        </w:rPr>
        <w:t xml:space="preserve">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 </w:t>
      </w:r>
      <w:r w:rsidR="00F6582C">
        <w:rPr>
          <w:sz w:val="24"/>
          <w:szCs w:val="24"/>
        </w:rPr>
        <w:t>р</w:t>
      </w:r>
      <w:r w:rsidR="00F6582C" w:rsidRPr="00F6582C">
        <w:rPr>
          <w:sz w:val="24"/>
          <w:szCs w:val="24"/>
        </w:rPr>
        <w:t>азработка проектов генпланов и ПЗЗ сельских поселений Вичугского муниципального района</w:t>
      </w:r>
      <w:r w:rsidR="00F6582C">
        <w:rPr>
          <w:sz w:val="24"/>
          <w:szCs w:val="24"/>
        </w:rPr>
        <w:t>.</w:t>
      </w:r>
    </w:p>
    <w:p w:rsidR="00076CF1" w:rsidRDefault="00076CF1" w:rsidP="00076CF1">
      <w:pPr>
        <w:autoSpaceDE w:val="0"/>
        <w:autoSpaceDN w:val="0"/>
        <w:adjustRightInd w:val="0"/>
        <w:spacing w:before="0" w:after="0"/>
        <w:ind w:firstLine="709"/>
        <w:jc w:val="both"/>
        <w:rPr>
          <w:sz w:val="24"/>
          <w:szCs w:val="24"/>
        </w:rPr>
      </w:pPr>
      <w:r>
        <w:rPr>
          <w:sz w:val="24"/>
          <w:szCs w:val="24"/>
        </w:rPr>
        <w:t>В рамках реализации основного мероприятия предусмо</w:t>
      </w:r>
      <w:r w:rsidRPr="00C15900">
        <w:rPr>
          <w:sz w:val="24"/>
          <w:szCs w:val="24"/>
        </w:rPr>
        <w:t>тр</w:t>
      </w:r>
      <w:r>
        <w:rPr>
          <w:sz w:val="24"/>
          <w:szCs w:val="24"/>
        </w:rPr>
        <w:t>ено</w:t>
      </w:r>
      <w:r w:rsidRPr="00C15900">
        <w:rPr>
          <w:sz w:val="24"/>
          <w:szCs w:val="24"/>
        </w:rPr>
        <w:t xml:space="preserve"> </w:t>
      </w:r>
      <w:r>
        <w:rPr>
          <w:sz w:val="24"/>
          <w:szCs w:val="24"/>
        </w:rPr>
        <w:t>привлечение средств</w:t>
      </w:r>
      <w:r w:rsidRPr="00C15900">
        <w:rPr>
          <w:sz w:val="24"/>
          <w:szCs w:val="24"/>
        </w:rPr>
        <w:t xml:space="preserve"> </w:t>
      </w:r>
      <w:r>
        <w:rPr>
          <w:sz w:val="24"/>
          <w:szCs w:val="24"/>
        </w:rPr>
        <w:t>субсидии из областного бюджета на подготовку проектов внесения изменений в документы территориального планирования, правила землепользования и застройки.</w:t>
      </w:r>
    </w:p>
    <w:p w:rsidR="00076CF1" w:rsidRPr="00F6582C" w:rsidRDefault="00076CF1" w:rsidP="00076CF1">
      <w:pPr>
        <w:suppressAutoHyphens/>
        <w:autoSpaceDE w:val="0"/>
        <w:autoSpaceDN w:val="0"/>
        <w:adjustRightInd w:val="0"/>
        <w:spacing w:before="0" w:after="0"/>
        <w:ind w:firstLine="709"/>
        <w:jc w:val="both"/>
        <w:rPr>
          <w:sz w:val="24"/>
          <w:szCs w:val="24"/>
        </w:rPr>
      </w:pPr>
      <w:r w:rsidRPr="00C15900">
        <w:rPr>
          <w:sz w:val="24"/>
          <w:szCs w:val="24"/>
        </w:rPr>
        <w:t>Предос</w:t>
      </w:r>
      <w:r>
        <w:rPr>
          <w:sz w:val="24"/>
          <w:szCs w:val="24"/>
        </w:rPr>
        <w:t>тавление и расходование Субсидии</w:t>
      </w:r>
      <w:r w:rsidRPr="00C15900">
        <w:rPr>
          <w:sz w:val="24"/>
          <w:szCs w:val="24"/>
        </w:rPr>
        <w:t xml:space="preserve"> будет осуществляться в соответствии с порядком</w:t>
      </w:r>
      <w:r>
        <w:rPr>
          <w:sz w:val="24"/>
          <w:szCs w:val="24"/>
        </w:rPr>
        <w:t xml:space="preserve"> предоставления и распределения субсидий бюджетам муниципальных образований на подготовку проектов внесения изменений в документы территориального планирования, правила землепользования и застройки</w:t>
      </w:r>
      <w:r w:rsidRPr="00C15900">
        <w:rPr>
          <w:sz w:val="24"/>
          <w:szCs w:val="24"/>
        </w:rPr>
        <w:t xml:space="preserve">, установленным </w:t>
      </w:r>
      <w:r w:rsidRPr="005C19C5">
        <w:rPr>
          <w:sz w:val="24"/>
          <w:szCs w:val="24"/>
        </w:rPr>
        <w:t>Постановление</w:t>
      </w:r>
      <w:r>
        <w:rPr>
          <w:sz w:val="24"/>
          <w:szCs w:val="24"/>
        </w:rPr>
        <w:t>м</w:t>
      </w:r>
      <w:r w:rsidRPr="005C19C5">
        <w:rPr>
          <w:sz w:val="24"/>
          <w:szCs w:val="24"/>
        </w:rPr>
        <w:t xml:space="preserve"> Правительства Ивановской области от 06.12.2017 N 460-п "Об утверждении государственной программы Ивановской области "Обеспечение доступным и комфортным жильем населения Ивановской области"</w:t>
      </w:r>
      <w:r>
        <w:rPr>
          <w:sz w:val="24"/>
          <w:szCs w:val="24"/>
        </w:rPr>
        <w:t xml:space="preserve"> (далее – Порядок).</w:t>
      </w:r>
    </w:p>
    <w:p w:rsidR="00667C30" w:rsidRPr="00C15900" w:rsidRDefault="009C3600" w:rsidP="00F6582C">
      <w:pPr>
        <w:suppressAutoHyphens/>
        <w:autoSpaceDE w:val="0"/>
        <w:autoSpaceDN w:val="0"/>
        <w:adjustRightInd w:val="0"/>
        <w:spacing w:before="0" w:after="0"/>
        <w:ind w:firstLine="851"/>
        <w:jc w:val="both"/>
        <w:rPr>
          <w:b/>
          <w:i/>
          <w:sz w:val="24"/>
          <w:szCs w:val="24"/>
        </w:rPr>
      </w:pPr>
      <w:r w:rsidRPr="00C15900">
        <w:rPr>
          <w:sz w:val="24"/>
          <w:szCs w:val="24"/>
        </w:rPr>
        <w:t xml:space="preserve">Срок реализации мероприятий </w:t>
      </w:r>
      <w:r w:rsidR="007E2305" w:rsidRPr="00C15900">
        <w:rPr>
          <w:sz w:val="24"/>
          <w:szCs w:val="24"/>
        </w:rPr>
        <w:t>–</w:t>
      </w:r>
      <w:r w:rsidRPr="00C15900">
        <w:rPr>
          <w:sz w:val="24"/>
          <w:szCs w:val="24"/>
        </w:rPr>
        <w:t xml:space="preserve"> 201</w:t>
      </w:r>
      <w:r w:rsidR="00760408">
        <w:rPr>
          <w:sz w:val="24"/>
          <w:szCs w:val="24"/>
        </w:rPr>
        <w:t>9</w:t>
      </w:r>
      <w:r w:rsidRPr="00C15900">
        <w:rPr>
          <w:sz w:val="24"/>
          <w:szCs w:val="24"/>
        </w:rPr>
        <w:t xml:space="preserve"> </w:t>
      </w:r>
      <w:r w:rsidR="007E2305" w:rsidRPr="00C15900">
        <w:rPr>
          <w:sz w:val="24"/>
          <w:szCs w:val="24"/>
        </w:rPr>
        <w:t>–</w:t>
      </w:r>
      <w:r w:rsidRPr="00C15900">
        <w:rPr>
          <w:sz w:val="24"/>
          <w:szCs w:val="24"/>
        </w:rPr>
        <w:t xml:space="preserve"> 202</w:t>
      </w:r>
      <w:r w:rsidR="00BD25D9">
        <w:rPr>
          <w:sz w:val="24"/>
          <w:szCs w:val="24"/>
        </w:rPr>
        <w:t>5</w:t>
      </w:r>
      <w:r w:rsidRPr="00C15900">
        <w:rPr>
          <w:sz w:val="24"/>
          <w:szCs w:val="24"/>
        </w:rPr>
        <w:t xml:space="preserve"> годы.</w:t>
      </w:r>
    </w:p>
    <w:p w:rsidR="00F94826" w:rsidRDefault="00F94826" w:rsidP="009C3600">
      <w:pPr>
        <w:pStyle w:val="Pro-TabName"/>
        <w:spacing w:before="0" w:after="0"/>
        <w:rPr>
          <w:b/>
          <w:i w:val="0"/>
          <w:sz w:val="24"/>
          <w:szCs w:val="24"/>
        </w:rPr>
      </w:pPr>
    </w:p>
    <w:p w:rsidR="009C3600" w:rsidRPr="00C15900" w:rsidRDefault="009C3600" w:rsidP="009C3600">
      <w:pPr>
        <w:pStyle w:val="Pro-TabName"/>
        <w:spacing w:before="0" w:after="0"/>
        <w:rPr>
          <w:b/>
          <w:i w:val="0"/>
          <w:sz w:val="24"/>
          <w:szCs w:val="24"/>
        </w:rPr>
      </w:pPr>
      <w:r w:rsidRPr="00C15900">
        <w:rPr>
          <w:b/>
          <w:i w:val="0"/>
          <w:sz w:val="24"/>
          <w:szCs w:val="24"/>
        </w:rPr>
        <w:t>Ресурсное обеспечение реализации мероприятий Подпрограммы</w:t>
      </w:r>
    </w:p>
    <w:p w:rsidR="009C3600" w:rsidRPr="00C15900" w:rsidRDefault="009C3600" w:rsidP="009C3600">
      <w:pPr>
        <w:pStyle w:val="Pro-TabName"/>
        <w:spacing w:before="0" w:after="0"/>
        <w:jc w:val="right"/>
        <w:rPr>
          <w:i w:val="0"/>
          <w:sz w:val="24"/>
          <w:szCs w:val="24"/>
        </w:rPr>
      </w:pPr>
      <w:r w:rsidRPr="00C15900">
        <w:rPr>
          <w:i w:val="0"/>
          <w:sz w:val="24"/>
          <w:szCs w:val="24"/>
        </w:rPr>
        <w:t>Таблица 1</w:t>
      </w:r>
    </w:p>
    <w:p w:rsidR="009C3600" w:rsidRPr="00C15900" w:rsidRDefault="009C3600" w:rsidP="009C3600">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2"/>
        <w:gridCol w:w="4111"/>
        <w:gridCol w:w="851"/>
        <w:gridCol w:w="709"/>
        <w:gridCol w:w="708"/>
        <w:gridCol w:w="1134"/>
        <w:gridCol w:w="1275"/>
        <w:gridCol w:w="709"/>
        <w:gridCol w:w="709"/>
      </w:tblGrid>
      <w:tr w:rsidR="001002CE" w:rsidRPr="00176154" w:rsidTr="00F432D5">
        <w:trPr>
          <w:cantSplit/>
        </w:trPr>
        <w:tc>
          <w:tcPr>
            <w:tcW w:w="392" w:type="dxa"/>
          </w:tcPr>
          <w:p w:rsidR="001002CE" w:rsidRPr="00176154" w:rsidRDefault="001002CE" w:rsidP="009C3600">
            <w:pPr>
              <w:spacing w:before="0" w:after="0"/>
              <w:rPr>
                <w:b/>
                <w:sz w:val="20"/>
                <w:szCs w:val="20"/>
              </w:rPr>
            </w:pPr>
            <w:r w:rsidRPr="00176154">
              <w:rPr>
                <w:b/>
                <w:sz w:val="20"/>
                <w:szCs w:val="20"/>
                <w:lang w:val="en-US"/>
              </w:rPr>
              <w:t>N</w:t>
            </w:r>
            <w:r w:rsidRPr="00176154">
              <w:rPr>
                <w:b/>
                <w:sz w:val="20"/>
                <w:szCs w:val="20"/>
              </w:rPr>
              <w:t xml:space="preserve"> п/п</w:t>
            </w:r>
          </w:p>
        </w:tc>
        <w:tc>
          <w:tcPr>
            <w:tcW w:w="4111" w:type="dxa"/>
          </w:tcPr>
          <w:p w:rsidR="001002CE" w:rsidRPr="00176154" w:rsidRDefault="001002CE" w:rsidP="009C3600">
            <w:pPr>
              <w:spacing w:before="0" w:after="0"/>
              <w:rPr>
                <w:b/>
                <w:sz w:val="20"/>
                <w:szCs w:val="20"/>
              </w:rPr>
            </w:pPr>
            <w:r w:rsidRPr="00176154">
              <w:rPr>
                <w:b/>
                <w:sz w:val="20"/>
                <w:szCs w:val="20"/>
              </w:rPr>
              <w:t>Наименование мероприятия/ Источник ресурсного обеспечения</w:t>
            </w:r>
          </w:p>
        </w:tc>
        <w:tc>
          <w:tcPr>
            <w:tcW w:w="851" w:type="dxa"/>
          </w:tcPr>
          <w:p w:rsidR="001002CE" w:rsidRPr="00176154" w:rsidRDefault="001002CE" w:rsidP="007C2B91">
            <w:pPr>
              <w:spacing w:before="0" w:after="0"/>
              <w:jc w:val="center"/>
              <w:rPr>
                <w:b/>
                <w:sz w:val="20"/>
                <w:szCs w:val="20"/>
              </w:rPr>
            </w:pPr>
            <w:r w:rsidRPr="00176154">
              <w:rPr>
                <w:b/>
                <w:sz w:val="20"/>
                <w:szCs w:val="20"/>
              </w:rPr>
              <w:t>2019</w:t>
            </w:r>
          </w:p>
        </w:tc>
        <w:tc>
          <w:tcPr>
            <w:tcW w:w="709" w:type="dxa"/>
          </w:tcPr>
          <w:p w:rsidR="001002CE" w:rsidRPr="00176154" w:rsidRDefault="001002CE" w:rsidP="003E565E">
            <w:pPr>
              <w:spacing w:before="0" w:after="0"/>
              <w:jc w:val="center"/>
              <w:rPr>
                <w:b/>
                <w:sz w:val="20"/>
                <w:szCs w:val="20"/>
              </w:rPr>
            </w:pPr>
            <w:r w:rsidRPr="00176154">
              <w:rPr>
                <w:b/>
                <w:sz w:val="20"/>
                <w:szCs w:val="20"/>
              </w:rPr>
              <w:t>2020</w:t>
            </w:r>
          </w:p>
        </w:tc>
        <w:tc>
          <w:tcPr>
            <w:tcW w:w="708" w:type="dxa"/>
          </w:tcPr>
          <w:p w:rsidR="001002CE" w:rsidRPr="00176154" w:rsidRDefault="001002CE" w:rsidP="003E565E">
            <w:pPr>
              <w:spacing w:before="0" w:after="0"/>
              <w:jc w:val="center"/>
              <w:rPr>
                <w:b/>
                <w:sz w:val="20"/>
                <w:szCs w:val="20"/>
              </w:rPr>
            </w:pPr>
            <w:r w:rsidRPr="00176154">
              <w:rPr>
                <w:b/>
                <w:sz w:val="20"/>
                <w:szCs w:val="20"/>
              </w:rPr>
              <w:t>2021</w:t>
            </w:r>
          </w:p>
        </w:tc>
        <w:tc>
          <w:tcPr>
            <w:tcW w:w="1134" w:type="dxa"/>
            <w:tcBorders>
              <w:right w:val="single" w:sz="4" w:space="0" w:color="auto"/>
            </w:tcBorders>
          </w:tcPr>
          <w:p w:rsidR="001002CE" w:rsidRPr="00176154" w:rsidRDefault="001002CE" w:rsidP="003E565E">
            <w:pPr>
              <w:spacing w:before="0" w:after="0"/>
              <w:jc w:val="center"/>
              <w:rPr>
                <w:b/>
                <w:sz w:val="20"/>
                <w:szCs w:val="20"/>
              </w:rPr>
            </w:pPr>
            <w:r w:rsidRPr="00176154">
              <w:rPr>
                <w:b/>
                <w:sz w:val="20"/>
                <w:szCs w:val="20"/>
              </w:rPr>
              <w:t>2022</w:t>
            </w:r>
          </w:p>
        </w:tc>
        <w:tc>
          <w:tcPr>
            <w:tcW w:w="1275" w:type="dxa"/>
            <w:tcBorders>
              <w:left w:val="single" w:sz="4" w:space="0" w:color="auto"/>
              <w:right w:val="single" w:sz="4" w:space="0" w:color="auto"/>
            </w:tcBorders>
          </w:tcPr>
          <w:p w:rsidR="001002CE" w:rsidRPr="00176154" w:rsidRDefault="001002CE" w:rsidP="00310DFB">
            <w:pPr>
              <w:spacing w:before="0" w:after="0"/>
              <w:jc w:val="center"/>
              <w:rPr>
                <w:b/>
                <w:sz w:val="20"/>
                <w:szCs w:val="20"/>
              </w:rPr>
            </w:pPr>
            <w:r w:rsidRPr="00176154">
              <w:rPr>
                <w:b/>
                <w:sz w:val="20"/>
                <w:szCs w:val="20"/>
              </w:rPr>
              <w:t>2023</w:t>
            </w:r>
          </w:p>
        </w:tc>
        <w:tc>
          <w:tcPr>
            <w:tcW w:w="709" w:type="dxa"/>
            <w:tcBorders>
              <w:left w:val="single" w:sz="4" w:space="0" w:color="auto"/>
            </w:tcBorders>
          </w:tcPr>
          <w:p w:rsidR="001002CE" w:rsidRPr="00176154" w:rsidRDefault="001002CE" w:rsidP="00E45A15">
            <w:pPr>
              <w:spacing w:before="0" w:after="0"/>
              <w:jc w:val="center"/>
              <w:rPr>
                <w:b/>
                <w:sz w:val="20"/>
                <w:szCs w:val="20"/>
              </w:rPr>
            </w:pPr>
            <w:r w:rsidRPr="00176154">
              <w:rPr>
                <w:b/>
                <w:sz w:val="20"/>
                <w:szCs w:val="20"/>
              </w:rPr>
              <w:t>2024</w:t>
            </w:r>
          </w:p>
        </w:tc>
        <w:tc>
          <w:tcPr>
            <w:tcW w:w="709" w:type="dxa"/>
            <w:tcBorders>
              <w:left w:val="single" w:sz="4" w:space="0" w:color="auto"/>
            </w:tcBorders>
          </w:tcPr>
          <w:p w:rsidR="001002CE" w:rsidRPr="00176154" w:rsidRDefault="001002CE" w:rsidP="00E45A15">
            <w:pPr>
              <w:spacing w:before="0" w:after="0"/>
              <w:jc w:val="center"/>
              <w:rPr>
                <w:b/>
                <w:sz w:val="20"/>
                <w:szCs w:val="20"/>
              </w:rPr>
            </w:pPr>
            <w:r>
              <w:rPr>
                <w:b/>
                <w:sz w:val="20"/>
                <w:szCs w:val="20"/>
              </w:rPr>
              <w:t>2025</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Подпрограмма, всего</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бюджетные ассигнования</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580765">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областной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570,24046</w:t>
            </w:r>
          </w:p>
        </w:tc>
        <w:tc>
          <w:tcPr>
            <w:tcW w:w="1275" w:type="dxa"/>
            <w:tcBorders>
              <w:left w:val="single" w:sz="4" w:space="0" w:color="auto"/>
              <w:right w:val="single" w:sz="4" w:space="0" w:color="auto"/>
            </w:tcBorders>
            <w:vAlign w:val="center"/>
          </w:tcPr>
          <w:p w:rsidR="001002CE" w:rsidRPr="00176154" w:rsidRDefault="00716121" w:rsidP="00C17896">
            <w:pPr>
              <w:spacing w:before="0" w:after="0"/>
              <w:jc w:val="center"/>
              <w:rPr>
                <w:sz w:val="20"/>
                <w:szCs w:val="20"/>
              </w:rPr>
            </w:pPr>
            <w:r>
              <w:rPr>
                <w:sz w:val="20"/>
                <w:szCs w:val="20"/>
              </w:rPr>
              <w:t>1 697,850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 районный бюджет</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7C2B91">
            <w:pPr>
              <w:spacing w:before="0" w:after="0"/>
              <w:jc w:val="center"/>
              <w:rPr>
                <w:sz w:val="20"/>
                <w:szCs w:val="20"/>
              </w:rPr>
            </w:pPr>
            <w:r w:rsidRPr="00BD25D9">
              <w:rPr>
                <w:sz w:val="20"/>
                <w:szCs w:val="20"/>
              </w:rPr>
              <w:t>5,760</w:t>
            </w:r>
          </w:p>
        </w:tc>
        <w:tc>
          <w:tcPr>
            <w:tcW w:w="1275" w:type="dxa"/>
            <w:tcBorders>
              <w:left w:val="single" w:sz="4" w:space="0" w:color="auto"/>
              <w:right w:val="single" w:sz="4" w:space="0" w:color="auto"/>
            </w:tcBorders>
            <w:vAlign w:val="center"/>
          </w:tcPr>
          <w:p w:rsidR="001002CE" w:rsidRPr="00176154" w:rsidRDefault="00716121" w:rsidP="00716121">
            <w:pPr>
              <w:spacing w:before="0" w:after="0"/>
              <w:jc w:val="center"/>
              <w:rPr>
                <w:sz w:val="20"/>
                <w:szCs w:val="20"/>
              </w:rPr>
            </w:pPr>
            <w:r>
              <w:rPr>
                <w:sz w:val="20"/>
                <w:szCs w:val="20"/>
              </w:rPr>
              <w:t>17</w:t>
            </w:r>
            <w:r w:rsidR="00F432D5">
              <w:rPr>
                <w:sz w:val="20"/>
                <w:szCs w:val="20"/>
              </w:rPr>
              <w:t>,1</w:t>
            </w:r>
            <w:r>
              <w:rPr>
                <w:sz w:val="20"/>
                <w:szCs w:val="20"/>
              </w:rPr>
              <w:t>50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Pr>
        <w:tc>
          <w:tcPr>
            <w:tcW w:w="4503" w:type="dxa"/>
            <w:gridSpan w:val="2"/>
            <w:vAlign w:val="center"/>
          </w:tcPr>
          <w:p w:rsidR="001002CE" w:rsidRPr="00176154" w:rsidRDefault="001002CE" w:rsidP="009C3600">
            <w:pPr>
              <w:spacing w:before="0" w:after="0"/>
              <w:rPr>
                <w:sz w:val="20"/>
                <w:szCs w:val="20"/>
              </w:rPr>
            </w:pPr>
            <w:r w:rsidRPr="00176154">
              <w:rPr>
                <w:sz w:val="20"/>
                <w:szCs w:val="20"/>
              </w:rPr>
              <w:t>Градостроительная деятельность,  в том числе: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290,0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BD25D9" w:rsidRDefault="001002CE" w:rsidP="000A58AB">
            <w:pPr>
              <w:spacing w:before="0" w:after="0"/>
              <w:jc w:val="center"/>
              <w:rPr>
                <w:sz w:val="20"/>
                <w:szCs w:val="20"/>
              </w:rPr>
            </w:pPr>
            <w:r w:rsidRPr="00BD25D9">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 xml:space="preserve">,00 </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1.</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F432D5">
              <w:rPr>
                <w:rFonts w:ascii="Times New Roman" w:hAnsi="Times New Roman" w:cs="Times New Roman"/>
              </w:rPr>
              <w:t>Подготовка проектов внесения изменений в документы территориального планирования, правила землепользования и застройки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466128">
            <w:pPr>
              <w:spacing w:before="0" w:after="0"/>
              <w:jc w:val="center"/>
              <w:rPr>
                <w:sz w:val="20"/>
                <w:szCs w:val="20"/>
              </w:rPr>
            </w:pPr>
            <w:r w:rsidRPr="00176154">
              <w:rPr>
                <w:sz w:val="20"/>
                <w:szCs w:val="20"/>
              </w:rPr>
              <w:t>576,00046</w:t>
            </w:r>
          </w:p>
        </w:tc>
        <w:tc>
          <w:tcPr>
            <w:tcW w:w="1275" w:type="dxa"/>
            <w:tcBorders>
              <w:left w:val="single" w:sz="4" w:space="0" w:color="auto"/>
              <w:right w:val="single" w:sz="4" w:space="0" w:color="auto"/>
            </w:tcBorders>
            <w:vAlign w:val="center"/>
          </w:tcPr>
          <w:p w:rsidR="001002CE" w:rsidRPr="00176154" w:rsidRDefault="00716121" w:rsidP="003F2EEF">
            <w:pPr>
              <w:spacing w:before="0" w:after="0"/>
              <w:jc w:val="center"/>
              <w:rPr>
                <w:sz w:val="20"/>
                <w:szCs w:val="20"/>
              </w:rPr>
            </w:pPr>
            <w:r>
              <w:rPr>
                <w:sz w:val="20"/>
                <w:szCs w:val="20"/>
              </w:rPr>
              <w:t>17</w:t>
            </w:r>
            <w:r w:rsidR="003F2EEF">
              <w:rPr>
                <w:sz w:val="20"/>
                <w:szCs w:val="20"/>
              </w:rPr>
              <w:t>15</w:t>
            </w:r>
            <w:r>
              <w:rPr>
                <w:sz w:val="20"/>
                <w:szCs w:val="20"/>
              </w:rPr>
              <w:t>,00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2.</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Выполнение работ по топографической съемке</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435"/>
        </w:trPr>
        <w:tc>
          <w:tcPr>
            <w:tcW w:w="392" w:type="dxa"/>
            <w:vAlign w:val="center"/>
          </w:tcPr>
          <w:p w:rsidR="001002CE" w:rsidRPr="00176154" w:rsidRDefault="001002CE" w:rsidP="009C3600">
            <w:pPr>
              <w:spacing w:before="0" w:after="0"/>
              <w:rPr>
                <w:sz w:val="20"/>
                <w:szCs w:val="20"/>
              </w:rPr>
            </w:pPr>
            <w:r w:rsidRPr="00176154">
              <w:rPr>
                <w:sz w:val="20"/>
                <w:szCs w:val="20"/>
              </w:rPr>
              <w:t>3.</w:t>
            </w:r>
          </w:p>
        </w:tc>
        <w:tc>
          <w:tcPr>
            <w:tcW w:w="4111" w:type="dxa"/>
            <w:vAlign w:val="center"/>
          </w:tcPr>
          <w:p w:rsidR="001002CE" w:rsidRPr="00176154" w:rsidRDefault="001002CE" w:rsidP="009C3600">
            <w:pPr>
              <w:pStyle w:val="ConsPlusNormal"/>
              <w:ind w:firstLine="0"/>
              <w:rPr>
                <w:rFonts w:ascii="Times New Roman" w:hAnsi="Times New Roman" w:cs="Times New Roman"/>
              </w:rPr>
            </w:pPr>
            <w:r w:rsidRPr="00176154">
              <w:rPr>
                <w:rFonts w:ascii="Times New Roman" w:hAnsi="Times New Roman" w:cs="Times New Roman"/>
              </w:rPr>
              <w:t>Кадастровые работы по координатному описанию границ Вичугского муниципального района, границ населенных пунктов Вичугского муниципального района, территориальных зон, а также составление карт-планов*</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190,0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4.</w:t>
            </w:r>
          </w:p>
        </w:tc>
        <w:tc>
          <w:tcPr>
            <w:tcW w:w="4111" w:type="dxa"/>
            <w:vAlign w:val="center"/>
          </w:tcPr>
          <w:p w:rsidR="001002CE" w:rsidRPr="00176154" w:rsidRDefault="001002CE" w:rsidP="00CC5313">
            <w:pPr>
              <w:pStyle w:val="ConsPlusNormal"/>
              <w:ind w:firstLine="0"/>
              <w:rPr>
                <w:rFonts w:ascii="Times New Roman" w:hAnsi="Times New Roman" w:cs="Times New Roman"/>
              </w:rPr>
            </w:pPr>
            <w:r w:rsidRPr="00176154">
              <w:rPr>
                <w:rFonts w:ascii="Times New Roman" w:hAnsi="Times New Roman" w:cs="Times New Roman"/>
              </w:rPr>
              <w:t>Разработка местных нормативов градостроительного проектирования Вичугского муниципального района,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100,0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5.</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Иной межбюджетный трансферт на осуществление части полномочий по градостроительной деятельности***</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Pr>
                <w:sz w:val="20"/>
                <w:szCs w:val="20"/>
              </w:rPr>
              <w:t>0</w:t>
            </w:r>
          </w:p>
        </w:tc>
        <w:tc>
          <w:tcPr>
            <w:tcW w:w="1275" w:type="dxa"/>
            <w:tcBorders>
              <w:left w:val="single" w:sz="4" w:space="0" w:color="auto"/>
              <w:righ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r w:rsidR="001002CE" w:rsidRPr="00176154" w:rsidTr="00F432D5">
        <w:trPr>
          <w:cantSplit/>
          <w:trHeight w:val="1140"/>
        </w:trPr>
        <w:tc>
          <w:tcPr>
            <w:tcW w:w="392" w:type="dxa"/>
            <w:vAlign w:val="center"/>
          </w:tcPr>
          <w:p w:rsidR="001002CE" w:rsidRPr="00176154" w:rsidRDefault="001002CE" w:rsidP="009C3600">
            <w:pPr>
              <w:spacing w:before="0" w:after="0"/>
              <w:rPr>
                <w:sz w:val="20"/>
                <w:szCs w:val="20"/>
              </w:rPr>
            </w:pPr>
            <w:r w:rsidRPr="00176154">
              <w:rPr>
                <w:sz w:val="20"/>
                <w:szCs w:val="20"/>
              </w:rPr>
              <w:t>6.</w:t>
            </w:r>
          </w:p>
        </w:tc>
        <w:tc>
          <w:tcPr>
            <w:tcW w:w="4111" w:type="dxa"/>
            <w:vAlign w:val="center"/>
          </w:tcPr>
          <w:p w:rsidR="001002CE" w:rsidRPr="00176154" w:rsidRDefault="001002CE" w:rsidP="00760408">
            <w:pPr>
              <w:pStyle w:val="ConsPlusNormal"/>
              <w:ind w:firstLine="0"/>
              <w:rPr>
                <w:rFonts w:ascii="Times New Roman" w:hAnsi="Times New Roman" w:cs="Times New Roman"/>
              </w:rPr>
            </w:pPr>
            <w:r w:rsidRPr="00176154">
              <w:rPr>
                <w:rFonts w:ascii="Times New Roman" w:hAnsi="Times New Roman" w:cs="Times New Roman"/>
              </w:rPr>
              <w:t>Разработка проектов генпланов и ПЗЗ сельских поселений Вичугского муниципального района</w:t>
            </w:r>
          </w:p>
        </w:tc>
        <w:tc>
          <w:tcPr>
            <w:tcW w:w="851" w:type="dxa"/>
            <w:vAlign w:val="center"/>
          </w:tcPr>
          <w:p w:rsidR="001002CE" w:rsidRPr="00176154" w:rsidRDefault="001002CE" w:rsidP="007C2B91">
            <w:pPr>
              <w:spacing w:before="0" w:after="0"/>
              <w:jc w:val="center"/>
              <w:rPr>
                <w:sz w:val="20"/>
                <w:szCs w:val="20"/>
              </w:rPr>
            </w:pPr>
            <w:r w:rsidRPr="00176154">
              <w:rPr>
                <w:sz w:val="20"/>
                <w:szCs w:val="20"/>
              </w:rPr>
              <w:t>0</w:t>
            </w:r>
          </w:p>
        </w:tc>
        <w:tc>
          <w:tcPr>
            <w:tcW w:w="709" w:type="dxa"/>
            <w:vAlign w:val="center"/>
          </w:tcPr>
          <w:p w:rsidR="001002CE" w:rsidRPr="00176154" w:rsidRDefault="001002CE" w:rsidP="00027959">
            <w:pPr>
              <w:spacing w:before="0" w:after="0"/>
              <w:jc w:val="center"/>
              <w:rPr>
                <w:sz w:val="20"/>
                <w:szCs w:val="20"/>
              </w:rPr>
            </w:pPr>
            <w:r w:rsidRPr="00176154">
              <w:rPr>
                <w:sz w:val="20"/>
                <w:szCs w:val="20"/>
              </w:rPr>
              <w:t>0</w:t>
            </w:r>
          </w:p>
        </w:tc>
        <w:tc>
          <w:tcPr>
            <w:tcW w:w="708" w:type="dxa"/>
            <w:vAlign w:val="center"/>
          </w:tcPr>
          <w:p w:rsidR="001002CE" w:rsidRPr="00176154" w:rsidRDefault="001002CE" w:rsidP="007C2B91">
            <w:pPr>
              <w:spacing w:before="0" w:after="0"/>
              <w:jc w:val="center"/>
              <w:rPr>
                <w:sz w:val="20"/>
                <w:szCs w:val="20"/>
              </w:rPr>
            </w:pPr>
            <w:r w:rsidRPr="00176154">
              <w:rPr>
                <w:sz w:val="20"/>
                <w:szCs w:val="20"/>
              </w:rPr>
              <w:t>0</w:t>
            </w:r>
          </w:p>
        </w:tc>
        <w:tc>
          <w:tcPr>
            <w:tcW w:w="1134" w:type="dxa"/>
            <w:tcBorders>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1275" w:type="dxa"/>
            <w:tcBorders>
              <w:left w:val="single" w:sz="4" w:space="0" w:color="auto"/>
              <w:right w:val="single" w:sz="4" w:space="0" w:color="auto"/>
            </w:tcBorders>
            <w:vAlign w:val="center"/>
          </w:tcPr>
          <w:p w:rsidR="001002CE" w:rsidRPr="00176154" w:rsidRDefault="001002CE" w:rsidP="00C17896">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5D5E21">
            <w:pPr>
              <w:spacing w:before="0" w:after="0"/>
              <w:jc w:val="center"/>
              <w:rPr>
                <w:sz w:val="20"/>
                <w:szCs w:val="20"/>
              </w:rPr>
            </w:pPr>
            <w:r w:rsidRPr="00176154">
              <w:rPr>
                <w:sz w:val="20"/>
                <w:szCs w:val="20"/>
              </w:rPr>
              <w:t>0</w:t>
            </w:r>
          </w:p>
        </w:tc>
        <w:tc>
          <w:tcPr>
            <w:tcW w:w="709" w:type="dxa"/>
            <w:tcBorders>
              <w:left w:val="single" w:sz="4" w:space="0" w:color="auto"/>
            </w:tcBorders>
            <w:vAlign w:val="center"/>
          </w:tcPr>
          <w:p w:rsidR="001002CE" w:rsidRPr="00176154" w:rsidRDefault="001002CE" w:rsidP="001002CE">
            <w:pPr>
              <w:spacing w:before="0" w:after="0"/>
              <w:jc w:val="center"/>
              <w:rPr>
                <w:sz w:val="20"/>
                <w:szCs w:val="20"/>
              </w:rPr>
            </w:pPr>
            <w:r>
              <w:rPr>
                <w:sz w:val="20"/>
                <w:szCs w:val="20"/>
              </w:rPr>
              <w:t>0</w:t>
            </w:r>
          </w:p>
        </w:tc>
      </w:tr>
    </w:tbl>
    <w:p w:rsidR="009C3600" w:rsidRPr="006804B3" w:rsidRDefault="009C3600" w:rsidP="009C3600">
      <w:pPr>
        <w:jc w:val="both"/>
        <w:rPr>
          <w:sz w:val="20"/>
          <w:szCs w:val="20"/>
        </w:rPr>
      </w:pPr>
      <w:r w:rsidRPr="006804B3">
        <w:rPr>
          <w:sz w:val="20"/>
          <w:szCs w:val="20"/>
        </w:rPr>
        <w:t>* - распорядителем данных средств считать Комитет имущественных и земельных отношений администрации Вичугского муниципального района.</w:t>
      </w:r>
    </w:p>
    <w:p w:rsidR="00CC5313" w:rsidRPr="006804B3" w:rsidRDefault="00CC5313" w:rsidP="009C3600">
      <w:pPr>
        <w:jc w:val="both"/>
        <w:rPr>
          <w:sz w:val="20"/>
          <w:szCs w:val="20"/>
        </w:rPr>
      </w:pPr>
      <w:r w:rsidRPr="006804B3">
        <w:rPr>
          <w:sz w:val="20"/>
          <w:szCs w:val="20"/>
        </w:rPr>
        <w:t>** - распорядителем данных средств считать администрацию Вичугского муниципального района.</w:t>
      </w:r>
    </w:p>
    <w:p w:rsidR="006804B3" w:rsidRPr="006804B3" w:rsidRDefault="006804B3" w:rsidP="006804B3">
      <w:pPr>
        <w:pStyle w:val="ConsPlusNormal"/>
        <w:spacing w:before="160"/>
        <w:ind w:firstLine="0"/>
        <w:jc w:val="both"/>
        <w:rPr>
          <w:rFonts w:ascii="Times New Roman" w:hAnsi="Times New Roman" w:cs="Times New Roman"/>
        </w:rPr>
      </w:pPr>
      <w:r w:rsidRPr="006804B3">
        <w:rPr>
          <w:rFonts w:ascii="Times New Roman" w:hAnsi="Times New Roman" w:cs="Times New Roman"/>
        </w:rPr>
        <w:t xml:space="preserve">*** - Иной межбюджетный трансферт на осуществление части полномочий по градостроительной деятельности предоставляется на </w:t>
      </w:r>
      <w:r w:rsidR="00F6582C" w:rsidRPr="00076CF1">
        <w:rPr>
          <w:rFonts w:ascii="Times New Roman" w:hAnsi="Times New Roman" w:cs="Times New Roman"/>
        </w:rPr>
        <w:t xml:space="preserve">утверждение генеральных планов поселений, правил землепользования и застройки, внесение изменений в генеральные планы и правила землепользования и застройки, </w:t>
      </w:r>
      <w:r w:rsidR="00F6582C" w:rsidRPr="00076CF1">
        <w:rPr>
          <w:rFonts w:ascii="Times New Roman" w:hAnsi="Times New Roman" w:cs="Times New Roman"/>
          <w:bCs/>
        </w:rPr>
        <w:t>утверждение подготовленной на основе генеральных планов поселений документации по планировке территории.</w:t>
      </w:r>
      <w:r>
        <w:rPr>
          <w:rFonts w:ascii="Times New Roman" w:hAnsi="Times New Roman" w:cs="Times New Roman"/>
        </w:rPr>
        <w:t xml:space="preserve"> </w:t>
      </w:r>
    </w:p>
    <w:p w:rsidR="0075343A" w:rsidRPr="00C15900" w:rsidRDefault="0075343A" w:rsidP="009C3600">
      <w:pPr>
        <w:jc w:val="both"/>
        <w:rPr>
          <w:sz w:val="20"/>
        </w:rPr>
      </w:pPr>
    </w:p>
    <w:p w:rsidR="00176154" w:rsidRDefault="00176154" w:rsidP="00735604">
      <w:pPr>
        <w:spacing w:before="0" w:after="0"/>
        <w:jc w:val="center"/>
        <w:rPr>
          <w:b/>
          <w:sz w:val="24"/>
          <w:szCs w:val="24"/>
        </w:rPr>
      </w:pPr>
    </w:p>
    <w:p w:rsidR="00735604" w:rsidRPr="00C15900" w:rsidRDefault="00735604" w:rsidP="00735604">
      <w:pPr>
        <w:spacing w:before="0" w:after="0"/>
        <w:jc w:val="center"/>
        <w:rPr>
          <w:b/>
          <w:sz w:val="24"/>
          <w:szCs w:val="24"/>
        </w:rPr>
      </w:pPr>
      <w:r w:rsidRPr="00C15900">
        <w:rPr>
          <w:b/>
          <w:sz w:val="24"/>
          <w:szCs w:val="24"/>
        </w:rPr>
        <w:t xml:space="preserve">Подпрограмма </w:t>
      </w:r>
    </w:p>
    <w:p w:rsidR="00735604" w:rsidRPr="00C15900" w:rsidRDefault="00735604" w:rsidP="00735604">
      <w:pPr>
        <w:autoSpaceDE w:val="0"/>
        <w:autoSpaceDN w:val="0"/>
        <w:adjustRightInd w:val="0"/>
        <w:spacing w:before="0" w:after="0"/>
        <w:jc w:val="center"/>
        <w:rPr>
          <w:b/>
          <w:sz w:val="24"/>
          <w:szCs w:val="24"/>
        </w:rPr>
      </w:pPr>
      <w:r w:rsidRPr="00C15900">
        <w:rPr>
          <w:b/>
          <w:sz w:val="24"/>
          <w:szCs w:val="24"/>
        </w:rPr>
        <w:t>«</w:t>
      </w:r>
      <w:r>
        <w:rPr>
          <w:b/>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b/>
          <w:sz w:val="24"/>
          <w:szCs w:val="24"/>
        </w:rPr>
        <w:t>»</w:t>
      </w:r>
    </w:p>
    <w:p w:rsidR="00735604" w:rsidRPr="00C15900" w:rsidRDefault="00735604" w:rsidP="00735604">
      <w:pPr>
        <w:spacing w:before="0" w:after="0"/>
        <w:jc w:val="center"/>
        <w:rPr>
          <w:b/>
          <w:sz w:val="24"/>
          <w:szCs w:val="24"/>
        </w:rPr>
      </w:pPr>
    </w:p>
    <w:p w:rsidR="00735604" w:rsidRPr="00C15900" w:rsidRDefault="00A526A0" w:rsidP="00A526A0">
      <w:pPr>
        <w:pStyle w:val="41"/>
        <w:tabs>
          <w:tab w:val="clear" w:pos="720"/>
        </w:tabs>
        <w:spacing w:before="0" w:after="0" w:line="240" w:lineRule="auto"/>
        <w:ind w:left="360" w:firstLine="0"/>
        <w:rPr>
          <w:i w:val="0"/>
          <w:sz w:val="24"/>
          <w:szCs w:val="24"/>
        </w:rPr>
      </w:pPr>
      <w:r>
        <w:rPr>
          <w:i w:val="0"/>
          <w:sz w:val="24"/>
          <w:szCs w:val="24"/>
        </w:rPr>
        <w:t xml:space="preserve">1. </w:t>
      </w:r>
      <w:r w:rsidR="00735604" w:rsidRPr="00C15900">
        <w:rPr>
          <w:i w:val="0"/>
          <w:sz w:val="24"/>
          <w:szCs w:val="24"/>
        </w:rPr>
        <w:t>Паспорт подпрограммы</w:t>
      </w:r>
    </w:p>
    <w:tbl>
      <w:tblPr>
        <w:tblW w:w="10349"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411"/>
        <w:gridCol w:w="7938"/>
      </w:tblGrid>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Наименование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735604" w:rsidRDefault="00735604" w:rsidP="00A526A0">
            <w:pPr>
              <w:autoSpaceDE w:val="0"/>
              <w:autoSpaceDN w:val="0"/>
              <w:adjustRightInd w:val="0"/>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 xml:space="preserve">Срок реализации подпрограммы </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1002CE">
            <w:pPr>
              <w:spacing w:before="0" w:after="0"/>
              <w:rPr>
                <w:sz w:val="24"/>
                <w:szCs w:val="24"/>
              </w:rPr>
            </w:pPr>
            <w:r>
              <w:rPr>
                <w:sz w:val="24"/>
                <w:szCs w:val="24"/>
              </w:rPr>
              <w:t xml:space="preserve">2022 - </w:t>
            </w:r>
            <w:r w:rsidRPr="00C15900">
              <w:rPr>
                <w:sz w:val="24"/>
                <w:szCs w:val="24"/>
              </w:rPr>
              <w:t>202</w:t>
            </w:r>
            <w:r w:rsidR="001002CE">
              <w:rPr>
                <w:sz w:val="24"/>
                <w:szCs w:val="24"/>
              </w:rPr>
              <w:t>5</w:t>
            </w:r>
            <w:r>
              <w:rPr>
                <w:sz w:val="24"/>
                <w:szCs w:val="24"/>
              </w:rPr>
              <w:t xml:space="preserve"> г</w:t>
            </w:r>
            <w:r w:rsidRPr="00C15900">
              <w:rPr>
                <w:sz w:val="24"/>
                <w:szCs w:val="24"/>
              </w:rPr>
              <w:t>г.</w:t>
            </w:r>
          </w:p>
        </w:tc>
      </w:tr>
      <w:tr w:rsidR="00735604"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735604" w:rsidRPr="00C15900" w:rsidRDefault="00735604" w:rsidP="00A526A0">
            <w:pPr>
              <w:spacing w:before="0" w:after="0"/>
              <w:rPr>
                <w:sz w:val="24"/>
                <w:szCs w:val="24"/>
              </w:rPr>
            </w:pPr>
            <w:r w:rsidRPr="00C15900">
              <w:rPr>
                <w:sz w:val="24"/>
                <w:szCs w:val="24"/>
              </w:rPr>
              <w:t>Ответственный исполнитель подпрограммы</w:t>
            </w:r>
          </w:p>
        </w:tc>
        <w:tc>
          <w:tcPr>
            <w:tcW w:w="7938" w:type="dxa"/>
            <w:tcBorders>
              <w:top w:val="single" w:sz="6" w:space="0" w:color="auto"/>
              <w:left w:val="single" w:sz="6" w:space="0" w:color="auto"/>
              <w:bottom w:val="single" w:sz="6" w:space="0" w:color="auto"/>
              <w:right w:val="single" w:sz="4" w:space="0" w:color="auto"/>
            </w:tcBorders>
          </w:tcPr>
          <w:p w:rsidR="00735604" w:rsidRPr="00C15900" w:rsidRDefault="00735604" w:rsidP="00735604">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Исполнители основных мероприятий (мероприятий)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F65BF5">
            <w:pPr>
              <w:rPr>
                <w:rFonts w:eastAsia="Calibri"/>
                <w:sz w:val="24"/>
                <w:szCs w:val="24"/>
              </w:rPr>
            </w:pPr>
            <w:r w:rsidRPr="00C15900">
              <w:rPr>
                <w:rFonts w:eastAsia="Calibri"/>
                <w:sz w:val="24"/>
                <w:szCs w:val="24"/>
              </w:rPr>
              <w:t xml:space="preserve">Отдел </w:t>
            </w:r>
            <w:r>
              <w:rPr>
                <w:rFonts w:eastAsia="Calibri"/>
                <w:sz w:val="24"/>
                <w:szCs w:val="24"/>
              </w:rPr>
              <w:t>жилищно-коммунального хозяйства</w:t>
            </w:r>
            <w:r w:rsidRPr="00C15900">
              <w:rPr>
                <w:rFonts w:eastAsia="Calibri"/>
                <w:sz w:val="24"/>
                <w:szCs w:val="24"/>
              </w:rPr>
              <w:t xml:space="preserve"> администрации Вичугского муниципального района</w:t>
            </w:r>
            <w:r>
              <w:rPr>
                <w:rFonts w:eastAsia="Calibri"/>
                <w:sz w:val="24"/>
                <w:szCs w:val="24"/>
              </w:rPr>
              <w:t xml:space="preserve">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 xml:space="preserve">Задачи </w:t>
            </w:r>
          </w:p>
          <w:p w:rsidR="002345C1" w:rsidRPr="00C15900" w:rsidRDefault="002345C1" w:rsidP="00A526A0">
            <w:pPr>
              <w:spacing w:before="0" w:after="0"/>
              <w:rPr>
                <w:sz w:val="24"/>
                <w:szCs w:val="24"/>
              </w:rPr>
            </w:pPr>
            <w:r w:rsidRPr="00C15900">
              <w:rPr>
                <w:sz w:val="24"/>
                <w:szCs w:val="24"/>
              </w:rPr>
              <w:t>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Объемы ресурсного обеспечения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C15900">
              <w:rPr>
                <w:sz w:val="24"/>
                <w:szCs w:val="24"/>
              </w:rPr>
              <w:t>Общий объем бюджетных ассигнований:</w:t>
            </w:r>
          </w:p>
          <w:p w:rsidR="002345C1" w:rsidRDefault="002345C1" w:rsidP="00A526A0">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A526A0">
            <w:pPr>
              <w:spacing w:before="0" w:after="0"/>
              <w:rPr>
                <w:sz w:val="24"/>
                <w:szCs w:val="24"/>
              </w:rPr>
            </w:pPr>
            <w:r w:rsidRPr="00F65BF5">
              <w:rPr>
                <w:sz w:val="24"/>
                <w:szCs w:val="24"/>
              </w:rPr>
              <w:t>2023 – 5 083,600 тыс. руб.</w:t>
            </w:r>
          </w:p>
          <w:p w:rsidR="002345C1" w:rsidRPr="00F65BF5" w:rsidRDefault="002345C1" w:rsidP="00A526A0">
            <w:pPr>
              <w:spacing w:before="0" w:after="0"/>
              <w:rPr>
                <w:sz w:val="24"/>
                <w:szCs w:val="24"/>
              </w:rPr>
            </w:pPr>
            <w:r w:rsidRPr="00F65BF5">
              <w:rPr>
                <w:sz w:val="24"/>
                <w:szCs w:val="24"/>
              </w:rPr>
              <w:t>2024 – 4 970,100 тыс. руб.</w:t>
            </w:r>
          </w:p>
          <w:p w:rsidR="002345C1" w:rsidRPr="00C15900" w:rsidRDefault="002345C1" w:rsidP="00A526A0">
            <w:pPr>
              <w:spacing w:before="0" w:after="0"/>
              <w:rPr>
                <w:sz w:val="24"/>
                <w:szCs w:val="24"/>
              </w:rPr>
            </w:pPr>
            <w:r w:rsidRPr="00F65BF5">
              <w:rPr>
                <w:sz w:val="24"/>
                <w:szCs w:val="24"/>
              </w:rPr>
              <w:t>2025 - 4 970,100 тыс. руб.</w:t>
            </w:r>
          </w:p>
          <w:p w:rsidR="002345C1" w:rsidRPr="00C15900" w:rsidRDefault="002345C1" w:rsidP="00A526A0">
            <w:pPr>
              <w:spacing w:before="0" w:after="0"/>
              <w:rPr>
                <w:sz w:val="24"/>
                <w:szCs w:val="24"/>
              </w:rPr>
            </w:pPr>
            <w:r w:rsidRPr="00C15900">
              <w:rPr>
                <w:sz w:val="24"/>
                <w:szCs w:val="24"/>
              </w:rPr>
              <w:t xml:space="preserve">в том числе: </w:t>
            </w:r>
          </w:p>
          <w:p w:rsidR="002345C1" w:rsidRPr="00C15900" w:rsidRDefault="002345C1" w:rsidP="00A526A0">
            <w:pPr>
              <w:spacing w:before="0" w:after="0"/>
              <w:rPr>
                <w:sz w:val="24"/>
                <w:szCs w:val="24"/>
              </w:rPr>
            </w:pPr>
            <w:r w:rsidRPr="00C15900">
              <w:rPr>
                <w:sz w:val="24"/>
                <w:szCs w:val="24"/>
              </w:rPr>
              <w:t>- областной бюджет:</w:t>
            </w:r>
          </w:p>
          <w:p w:rsidR="002345C1" w:rsidRDefault="002345C1" w:rsidP="00A526A0">
            <w:pPr>
              <w:spacing w:before="0" w:after="0"/>
              <w:rPr>
                <w:sz w:val="24"/>
                <w:szCs w:val="24"/>
              </w:rPr>
            </w:pPr>
            <w:r>
              <w:rPr>
                <w:sz w:val="24"/>
                <w:szCs w:val="24"/>
              </w:rPr>
              <w:t xml:space="preserve">2022  - </w:t>
            </w:r>
            <w:r w:rsidRPr="00C15900">
              <w:rPr>
                <w:sz w:val="24"/>
                <w:szCs w:val="24"/>
              </w:rPr>
              <w:t>0 тыс. руб.</w:t>
            </w:r>
          </w:p>
          <w:p w:rsidR="002345C1" w:rsidRDefault="002345C1" w:rsidP="00A526A0">
            <w:pPr>
              <w:spacing w:before="0" w:after="0"/>
              <w:rPr>
                <w:sz w:val="24"/>
                <w:szCs w:val="24"/>
              </w:rPr>
            </w:pPr>
            <w:r>
              <w:rPr>
                <w:sz w:val="24"/>
                <w:szCs w:val="24"/>
              </w:rPr>
              <w:t xml:space="preserve">2023  - </w:t>
            </w:r>
            <w:r w:rsidRPr="00C15900">
              <w:rPr>
                <w:sz w:val="24"/>
                <w:szCs w:val="24"/>
              </w:rPr>
              <w:t>0 тыс. руб.</w:t>
            </w:r>
          </w:p>
          <w:p w:rsidR="002345C1" w:rsidRDefault="002345C1" w:rsidP="00A526A0">
            <w:pPr>
              <w:spacing w:before="0" w:after="0"/>
              <w:rPr>
                <w:sz w:val="24"/>
                <w:szCs w:val="24"/>
              </w:rPr>
            </w:pPr>
            <w:r>
              <w:rPr>
                <w:sz w:val="24"/>
                <w:szCs w:val="24"/>
              </w:rPr>
              <w:t xml:space="preserve">2024 - </w:t>
            </w:r>
            <w:r w:rsidRPr="00C15900">
              <w:rPr>
                <w:sz w:val="24"/>
                <w:szCs w:val="24"/>
              </w:rPr>
              <w:t>0 тыс. руб</w:t>
            </w:r>
            <w:r>
              <w:rPr>
                <w:sz w:val="24"/>
                <w:szCs w:val="24"/>
              </w:rPr>
              <w:t>.</w:t>
            </w:r>
          </w:p>
          <w:p w:rsidR="002345C1" w:rsidRPr="00C15900" w:rsidRDefault="002345C1" w:rsidP="00A526A0">
            <w:pPr>
              <w:spacing w:before="0" w:after="0"/>
              <w:rPr>
                <w:sz w:val="24"/>
                <w:szCs w:val="24"/>
              </w:rPr>
            </w:pPr>
            <w:r>
              <w:rPr>
                <w:sz w:val="24"/>
                <w:szCs w:val="24"/>
              </w:rPr>
              <w:t>2025 – 0 тыс. руб.</w:t>
            </w:r>
          </w:p>
          <w:p w:rsidR="002345C1" w:rsidRPr="00C15900" w:rsidRDefault="002345C1" w:rsidP="00A526A0">
            <w:pPr>
              <w:spacing w:before="0" w:after="0"/>
              <w:rPr>
                <w:sz w:val="24"/>
                <w:szCs w:val="24"/>
              </w:rPr>
            </w:pPr>
            <w:r w:rsidRPr="00C15900">
              <w:rPr>
                <w:sz w:val="24"/>
                <w:szCs w:val="24"/>
              </w:rPr>
              <w:t>- районный бюджет:</w:t>
            </w:r>
          </w:p>
          <w:p w:rsidR="002345C1" w:rsidRDefault="002345C1" w:rsidP="005209A8">
            <w:pPr>
              <w:spacing w:before="0" w:after="0"/>
              <w:rPr>
                <w:sz w:val="24"/>
                <w:szCs w:val="24"/>
              </w:rPr>
            </w:pPr>
            <w:r w:rsidRPr="00F94826">
              <w:rPr>
                <w:sz w:val="24"/>
                <w:szCs w:val="24"/>
              </w:rPr>
              <w:t>2022 – 3 440,</w:t>
            </w:r>
            <w:r>
              <w:rPr>
                <w:sz w:val="24"/>
                <w:szCs w:val="24"/>
              </w:rPr>
              <w:t>1</w:t>
            </w:r>
            <w:r w:rsidRPr="00F94826">
              <w:rPr>
                <w:sz w:val="24"/>
                <w:szCs w:val="24"/>
              </w:rPr>
              <w:t>75  тыс. руб.</w:t>
            </w:r>
          </w:p>
          <w:p w:rsidR="002345C1" w:rsidRPr="00F65BF5" w:rsidRDefault="002345C1" w:rsidP="00EA1CFE">
            <w:pPr>
              <w:spacing w:before="0" w:after="0"/>
              <w:rPr>
                <w:sz w:val="24"/>
                <w:szCs w:val="24"/>
              </w:rPr>
            </w:pPr>
            <w:r w:rsidRPr="00F65BF5">
              <w:rPr>
                <w:sz w:val="24"/>
                <w:szCs w:val="24"/>
              </w:rPr>
              <w:t>2023 – 5 083,600 тыс. руб.</w:t>
            </w:r>
          </w:p>
          <w:p w:rsidR="002345C1" w:rsidRPr="00F65BF5" w:rsidRDefault="002345C1" w:rsidP="00EA1CFE">
            <w:pPr>
              <w:spacing w:before="0" w:after="0"/>
              <w:rPr>
                <w:sz w:val="24"/>
                <w:szCs w:val="24"/>
              </w:rPr>
            </w:pPr>
            <w:r w:rsidRPr="00F65BF5">
              <w:rPr>
                <w:sz w:val="24"/>
                <w:szCs w:val="24"/>
              </w:rPr>
              <w:t>2024 – 4 970,100 тыс. руб.</w:t>
            </w:r>
          </w:p>
          <w:p w:rsidR="002345C1" w:rsidRPr="00C15900" w:rsidRDefault="002345C1" w:rsidP="00EA1CFE">
            <w:pPr>
              <w:spacing w:before="0" w:after="0"/>
              <w:rPr>
                <w:sz w:val="24"/>
                <w:szCs w:val="24"/>
              </w:rPr>
            </w:pPr>
            <w:r w:rsidRPr="00F65BF5">
              <w:rPr>
                <w:sz w:val="24"/>
                <w:szCs w:val="24"/>
              </w:rPr>
              <w:t>2025 - 4 970,100 тыс. руб.</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Основное мероприятие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C15900" w:rsidRDefault="002345C1" w:rsidP="00A526A0">
            <w:pPr>
              <w:spacing w:before="0" w:after="0"/>
              <w:rPr>
                <w:sz w:val="24"/>
                <w:szCs w:val="24"/>
              </w:rPr>
            </w:pPr>
            <w:r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p>
        </w:tc>
      </w:tr>
      <w:tr w:rsidR="002345C1" w:rsidRPr="00C15900" w:rsidTr="00A526A0">
        <w:trPr>
          <w:cantSplit/>
        </w:trPr>
        <w:tc>
          <w:tcPr>
            <w:tcW w:w="2411" w:type="dxa"/>
            <w:tcBorders>
              <w:top w:val="single" w:sz="6" w:space="0" w:color="auto"/>
              <w:left w:val="single" w:sz="4" w:space="0" w:color="auto"/>
              <w:bottom w:val="single" w:sz="6" w:space="0" w:color="auto"/>
              <w:right w:val="single" w:sz="6" w:space="0" w:color="auto"/>
            </w:tcBorders>
          </w:tcPr>
          <w:p w:rsidR="002345C1" w:rsidRPr="00C15900" w:rsidRDefault="002345C1" w:rsidP="00A526A0">
            <w:pPr>
              <w:spacing w:before="0" w:after="0"/>
              <w:rPr>
                <w:sz w:val="24"/>
                <w:szCs w:val="24"/>
              </w:rPr>
            </w:pPr>
            <w:r w:rsidRPr="00C15900">
              <w:rPr>
                <w:sz w:val="24"/>
                <w:szCs w:val="24"/>
              </w:rPr>
              <w:t>Ожидаемый результат реализации подпрограммы</w:t>
            </w:r>
          </w:p>
        </w:tc>
        <w:tc>
          <w:tcPr>
            <w:tcW w:w="7938" w:type="dxa"/>
            <w:tcBorders>
              <w:top w:val="single" w:sz="6" w:space="0" w:color="auto"/>
              <w:left w:val="single" w:sz="6" w:space="0" w:color="auto"/>
              <w:bottom w:val="single" w:sz="6" w:space="0" w:color="auto"/>
              <w:right w:val="single" w:sz="4" w:space="0" w:color="auto"/>
            </w:tcBorders>
          </w:tcPr>
          <w:p w:rsidR="002345C1" w:rsidRPr="00A526A0" w:rsidRDefault="002345C1" w:rsidP="00A526A0">
            <w:pPr>
              <w:spacing w:before="0" w:after="0"/>
              <w:rPr>
                <w:sz w:val="24"/>
                <w:szCs w:val="24"/>
              </w:rPr>
            </w:pPr>
            <w:r w:rsidRPr="00A526A0">
              <w:rPr>
                <w:bCs/>
                <w:sz w:val="24"/>
                <w:szCs w:val="24"/>
              </w:rPr>
              <w:t>Создания необходимых финансовых и материально-технических условий для стабильной и результативной работы</w:t>
            </w:r>
          </w:p>
        </w:tc>
      </w:tr>
    </w:tbl>
    <w:p w:rsidR="00735604" w:rsidRPr="00C15900" w:rsidRDefault="00735604" w:rsidP="00735604">
      <w:pPr>
        <w:pStyle w:val="41"/>
        <w:spacing w:before="0" w:after="0" w:line="240" w:lineRule="auto"/>
        <w:ind w:left="0" w:firstLine="0"/>
        <w:rPr>
          <w:i w:val="0"/>
          <w:sz w:val="24"/>
          <w:szCs w:val="24"/>
        </w:rPr>
      </w:pPr>
    </w:p>
    <w:p w:rsidR="00735604" w:rsidRDefault="00A526A0" w:rsidP="00A526A0">
      <w:pPr>
        <w:pStyle w:val="41"/>
        <w:tabs>
          <w:tab w:val="clear" w:pos="720"/>
        </w:tabs>
        <w:spacing w:before="0" w:after="0" w:line="240" w:lineRule="auto"/>
        <w:rPr>
          <w:i w:val="0"/>
          <w:sz w:val="24"/>
          <w:szCs w:val="24"/>
        </w:rPr>
      </w:pPr>
      <w:r>
        <w:rPr>
          <w:i w:val="0"/>
          <w:sz w:val="24"/>
          <w:szCs w:val="24"/>
        </w:rPr>
        <w:t xml:space="preserve">2. </w:t>
      </w:r>
      <w:r w:rsidR="00735604" w:rsidRPr="00C15900">
        <w:rPr>
          <w:i w:val="0"/>
          <w:sz w:val="24"/>
          <w:szCs w:val="24"/>
        </w:rPr>
        <w:t>Мероприятия Подпрограммы</w:t>
      </w:r>
    </w:p>
    <w:p w:rsidR="00176154" w:rsidRDefault="00176154" w:rsidP="00735604">
      <w:pPr>
        <w:autoSpaceDE w:val="0"/>
        <w:autoSpaceDN w:val="0"/>
        <w:adjustRightInd w:val="0"/>
        <w:spacing w:before="0" w:after="0"/>
        <w:ind w:firstLine="851"/>
        <w:jc w:val="both"/>
        <w:rPr>
          <w:sz w:val="24"/>
          <w:szCs w:val="24"/>
        </w:rPr>
      </w:pPr>
    </w:p>
    <w:p w:rsidR="00735604" w:rsidRPr="00C15900" w:rsidRDefault="00735604" w:rsidP="00735604">
      <w:pPr>
        <w:autoSpaceDE w:val="0"/>
        <w:autoSpaceDN w:val="0"/>
        <w:adjustRightInd w:val="0"/>
        <w:spacing w:before="0" w:after="0"/>
        <w:ind w:firstLine="851"/>
        <w:jc w:val="both"/>
        <w:rPr>
          <w:b/>
          <w:sz w:val="24"/>
          <w:szCs w:val="24"/>
        </w:rPr>
      </w:pPr>
      <w:r w:rsidRPr="00C15900">
        <w:rPr>
          <w:sz w:val="24"/>
          <w:szCs w:val="24"/>
        </w:rPr>
        <w:t>Подпрограмма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 предусматривает реализацию основного мероприятия</w:t>
      </w:r>
      <w:r w:rsidR="000A2E7D">
        <w:rPr>
          <w:sz w:val="24"/>
          <w:szCs w:val="24"/>
        </w:rPr>
        <w:t xml:space="preserve"> -</w:t>
      </w:r>
      <w:r w:rsidRPr="00C15900">
        <w:rPr>
          <w:sz w:val="24"/>
          <w:szCs w:val="24"/>
        </w:rPr>
        <w:t xml:space="preserve"> «</w:t>
      </w:r>
      <w:r w:rsidR="00A526A0" w:rsidRPr="00735604">
        <w:rPr>
          <w:sz w:val="24"/>
          <w:szCs w:val="24"/>
        </w:rPr>
        <w:t>Обеспечение деятельности Отдела жилищно – коммунального хозяйства администрации Вичугского муниципального района Ивановской области</w:t>
      </w:r>
      <w:r w:rsidRPr="00C15900">
        <w:rPr>
          <w:sz w:val="24"/>
          <w:szCs w:val="24"/>
        </w:rPr>
        <w:t>».</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Основное мероприятие </w:t>
      </w:r>
      <w:r w:rsidR="00A526A0">
        <w:rPr>
          <w:sz w:val="24"/>
          <w:szCs w:val="24"/>
        </w:rPr>
        <w:t xml:space="preserve">подпрограммы </w:t>
      </w:r>
      <w:r w:rsidRPr="00C15900">
        <w:rPr>
          <w:sz w:val="24"/>
          <w:szCs w:val="24"/>
        </w:rPr>
        <w:t xml:space="preserve">включает в себя </w:t>
      </w:r>
      <w:r w:rsidR="00A526A0">
        <w:rPr>
          <w:sz w:val="24"/>
          <w:szCs w:val="24"/>
        </w:rPr>
        <w:t>следующие мероприятия:</w:t>
      </w:r>
    </w:p>
    <w:p w:rsidR="00735604" w:rsidRPr="00C15900" w:rsidRDefault="00735604" w:rsidP="00735604">
      <w:pPr>
        <w:autoSpaceDE w:val="0"/>
        <w:autoSpaceDN w:val="0"/>
        <w:adjustRightInd w:val="0"/>
        <w:spacing w:after="0"/>
        <w:ind w:firstLine="851"/>
        <w:jc w:val="both"/>
        <w:rPr>
          <w:sz w:val="24"/>
          <w:szCs w:val="24"/>
        </w:rPr>
      </w:pPr>
      <w:r w:rsidRPr="00C15900">
        <w:rPr>
          <w:sz w:val="24"/>
          <w:szCs w:val="24"/>
        </w:rPr>
        <w:t xml:space="preserve">а) </w:t>
      </w:r>
      <w:r w:rsidR="00A526A0">
        <w:rPr>
          <w:sz w:val="24"/>
          <w:szCs w:val="24"/>
        </w:rPr>
        <w:t xml:space="preserve">Заработная плата лиц, замещающих должности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Pr="00C15900">
        <w:rPr>
          <w:sz w:val="24"/>
          <w:szCs w:val="24"/>
        </w:rPr>
        <w:t>;</w:t>
      </w:r>
    </w:p>
    <w:p w:rsidR="000A2E7D" w:rsidRDefault="00735604" w:rsidP="00A526A0">
      <w:pPr>
        <w:autoSpaceDE w:val="0"/>
        <w:autoSpaceDN w:val="0"/>
        <w:adjustRightInd w:val="0"/>
        <w:spacing w:after="0"/>
        <w:ind w:firstLine="851"/>
        <w:jc w:val="both"/>
        <w:rPr>
          <w:sz w:val="24"/>
          <w:szCs w:val="24"/>
        </w:rPr>
      </w:pPr>
      <w:r w:rsidRPr="00C15900">
        <w:rPr>
          <w:sz w:val="24"/>
          <w:szCs w:val="24"/>
        </w:rPr>
        <w:t xml:space="preserve">б) </w:t>
      </w:r>
      <w:r w:rsidR="00A526A0">
        <w:rPr>
          <w:sz w:val="24"/>
          <w:szCs w:val="24"/>
        </w:rPr>
        <w:t>Заработная плата лиц, замещающих должности, не являющиеся</w:t>
      </w:r>
      <w:r w:rsidR="000A2E7D">
        <w:rPr>
          <w:sz w:val="24"/>
          <w:szCs w:val="24"/>
        </w:rPr>
        <w:t xml:space="preserve"> должностями</w:t>
      </w:r>
      <w:r w:rsidR="00A526A0">
        <w:rPr>
          <w:sz w:val="24"/>
          <w:szCs w:val="24"/>
        </w:rPr>
        <w:t xml:space="preserve"> муниципальной службы в Отделе </w:t>
      </w:r>
      <w:r w:rsidR="00A526A0">
        <w:rPr>
          <w:rFonts w:eastAsia="Calibri"/>
          <w:sz w:val="24"/>
          <w:szCs w:val="24"/>
        </w:rPr>
        <w:t>жилищно-коммунального хозяйства</w:t>
      </w:r>
      <w:r w:rsidR="00A526A0" w:rsidRPr="00C15900">
        <w:rPr>
          <w:rFonts w:eastAsia="Calibri"/>
          <w:sz w:val="24"/>
          <w:szCs w:val="24"/>
        </w:rPr>
        <w:t xml:space="preserve"> администрации Вичугского муниципального района</w:t>
      </w:r>
      <w:r w:rsidR="00A526A0">
        <w:rPr>
          <w:rFonts w:eastAsia="Calibri"/>
          <w:sz w:val="24"/>
          <w:szCs w:val="24"/>
        </w:rPr>
        <w:t xml:space="preserve"> Ивановской области</w:t>
      </w:r>
      <w:r w:rsidR="002345C1">
        <w:rPr>
          <w:sz w:val="24"/>
          <w:szCs w:val="24"/>
        </w:rPr>
        <w:t>;</w:t>
      </w:r>
    </w:p>
    <w:p w:rsidR="002345C1" w:rsidRDefault="002345C1" w:rsidP="00A526A0">
      <w:pPr>
        <w:autoSpaceDE w:val="0"/>
        <w:autoSpaceDN w:val="0"/>
        <w:adjustRightInd w:val="0"/>
        <w:spacing w:after="0"/>
        <w:ind w:firstLine="851"/>
        <w:jc w:val="both"/>
        <w:rPr>
          <w:sz w:val="24"/>
          <w:szCs w:val="24"/>
        </w:rPr>
      </w:pPr>
      <w:r>
        <w:rPr>
          <w:sz w:val="24"/>
          <w:szCs w:val="24"/>
        </w:rPr>
        <w:t xml:space="preserve">в) </w:t>
      </w:r>
      <w:r w:rsidRPr="002345C1">
        <w:rPr>
          <w:sz w:val="24"/>
          <w:szCs w:val="24"/>
        </w:rPr>
        <w:t xml:space="preserve">Обеспечение функционирования Отдела </w:t>
      </w:r>
      <w:r w:rsidRPr="002345C1">
        <w:rPr>
          <w:rFonts w:eastAsia="Calibri"/>
          <w:sz w:val="24"/>
          <w:szCs w:val="24"/>
        </w:rPr>
        <w:t>жилищно-коммунального хозяйства администрации Вичугского муниципального района Ивановской области</w:t>
      </w:r>
      <w:r>
        <w:rPr>
          <w:rFonts w:eastAsia="Calibri"/>
          <w:sz w:val="24"/>
          <w:szCs w:val="24"/>
        </w:rPr>
        <w:t>.</w:t>
      </w:r>
    </w:p>
    <w:p w:rsidR="00735604" w:rsidRPr="00C15900" w:rsidRDefault="00735604" w:rsidP="00A526A0">
      <w:pPr>
        <w:autoSpaceDE w:val="0"/>
        <w:autoSpaceDN w:val="0"/>
        <w:adjustRightInd w:val="0"/>
        <w:spacing w:after="0"/>
        <w:ind w:firstLine="851"/>
        <w:jc w:val="both"/>
        <w:rPr>
          <w:sz w:val="24"/>
          <w:szCs w:val="24"/>
        </w:rPr>
      </w:pPr>
      <w:r w:rsidRPr="00C15900">
        <w:rPr>
          <w:sz w:val="24"/>
          <w:szCs w:val="24"/>
        </w:rPr>
        <w:t xml:space="preserve">Срок реализации мероприятий </w:t>
      </w:r>
      <w:r>
        <w:rPr>
          <w:sz w:val="24"/>
          <w:szCs w:val="24"/>
        </w:rPr>
        <w:t>–</w:t>
      </w:r>
      <w:r w:rsidR="00A526A0">
        <w:rPr>
          <w:sz w:val="24"/>
          <w:szCs w:val="24"/>
        </w:rPr>
        <w:t xml:space="preserve"> 2022</w:t>
      </w:r>
      <w:r w:rsidRPr="00C15900">
        <w:rPr>
          <w:sz w:val="24"/>
          <w:szCs w:val="24"/>
        </w:rPr>
        <w:t xml:space="preserve"> </w:t>
      </w:r>
      <w:r>
        <w:rPr>
          <w:sz w:val="24"/>
          <w:szCs w:val="24"/>
        </w:rPr>
        <w:t>–</w:t>
      </w:r>
      <w:r w:rsidRPr="00C15900">
        <w:rPr>
          <w:sz w:val="24"/>
          <w:szCs w:val="24"/>
        </w:rPr>
        <w:t xml:space="preserve"> 202</w:t>
      </w:r>
      <w:r w:rsidR="001002CE">
        <w:rPr>
          <w:sz w:val="24"/>
          <w:szCs w:val="24"/>
        </w:rPr>
        <w:t>5</w:t>
      </w:r>
      <w:r w:rsidRPr="00C15900">
        <w:rPr>
          <w:sz w:val="24"/>
          <w:szCs w:val="24"/>
        </w:rPr>
        <w:t xml:space="preserve"> годы.</w:t>
      </w:r>
    </w:p>
    <w:p w:rsidR="00735604" w:rsidRDefault="00735604" w:rsidP="00735604">
      <w:pPr>
        <w:pStyle w:val="Pro-TabName"/>
        <w:spacing w:before="0" w:after="0"/>
        <w:rPr>
          <w:b/>
          <w:i w:val="0"/>
          <w:sz w:val="24"/>
          <w:szCs w:val="24"/>
        </w:rPr>
      </w:pPr>
    </w:p>
    <w:p w:rsidR="00735604" w:rsidRPr="00C15900" w:rsidRDefault="000A2E7D" w:rsidP="00735604">
      <w:pPr>
        <w:pStyle w:val="Pro-TabName"/>
        <w:spacing w:before="0" w:after="0"/>
        <w:rPr>
          <w:b/>
          <w:i w:val="0"/>
          <w:sz w:val="24"/>
          <w:szCs w:val="24"/>
        </w:rPr>
      </w:pPr>
      <w:r>
        <w:rPr>
          <w:b/>
          <w:i w:val="0"/>
          <w:sz w:val="24"/>
          <w:szCs w:val="24"/>
        </w:rPr>
        <w:t xml:space="preserve">3. </w:t>
      </w:r>
      <w:r w:rsidR="00735604" w:rsidRPr="00C15900">
        <w:rPr>
          <w:b/>
          <w:i w:val="0"/>
          <w:sz w:val="24"/>
          <w:szCs w:val="24"/>
        </w:rPr>
        <w:t>Ресурсное обеспечение реализации мероприятий Подпрограммы</w:t>
      </w:r>
    </w:p>
    <w:p w:rsidR="00735604" w:rsidRPr="00C15900" w:rsidRDefault="00735604" w:rsidP="00735604">
      <w:pPr>
        <w:pStyle w:val="Pro-TabName"/>
        <w:spacing w:before="0" w:after="0"/>
        <w:jc w:val="right"/>
        <w:rPr>
          <w:i w:val="0"/>
          <w:sz w:val="24"/>
          <w:szCs w:val="24"/>
        </w:rPr>
      </w:pPr>
      <w:r w:rsidRPr="00C15900">
        <w:rPr>
          <w:i w:val="0"/>
          <w:sz w:val="24"/>
          <w:szCs w:val="24"/>
        </w:rPr>
        <w:t>Таблица 1</w:t>
      </w:r>
    </w:p>
    <w:p w:rsidR="00735604" w:rsidRPr="00C15900" w:rsidRDefault="00735604" w:rsidP="00735604">
      <w:pPr>
        <w:pStyle w:val="Pro-TabName"/>
        <w:spacing w:before="0" w:after="0"/>
        <w:jc w:val="right"/>
        <w:rPr>
          <w:i w:val="0"/>
          <w:sz w:val="24"/>
          <w:szCs w:val="24"/>
        </w:rPr>
      </w:pPr>
      <w:r w:rsidRPr="00C15900">
        <w:rPr>
          <w:i w:val="0"/>
          <w:sz w:val="24"/>
          <w:szCs w:val="24"/>
        </w:rPr>
        <w:t>(тыс. руб.)</w:t>
      </w:r>
    </w:p>
    <w:tbl>
      <w:tblPr>
        <w:tblW w:w="1059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3969"/>
        <w:gridCol w:w="1843"/>
        <w:gridCol w:w="1418"/>
        <w:gridCol w:w="1417"/>
        <w:gridCol w:w="1417"/>
      </w:tblGrid>
      <w:tr w:rsidR="001002CE" w:rsidRPr="00176154" w:rsidTr="001002CE">
        <w:trPr>
          <w:cantSplit/>
        </w:trPr>
        <w:tc>
          <w:tcPr>
            <w:tcW w:w="534" w:type="dxa"/>
          </w:tcPr>
          <w:p w:rsidR="001002CE" w:rsidRPr="00176154" w:rsidRDefault="001002CE" w:rsidP="00A526A0">
            <w:pPr>
              <w:spacing w:before="0" w:after="0"/>
              <w:rPr>
                <w:b/>
                <w:sz w:val="20"/>
                <w:szCs w:val="20"/>
              </w:rPr>
            </w:pPr>
            <w:r w:rsidRPr="00176154">
              <w:rPr>
                <w:b/>
                <w:sz w:val="20"/>
                <w:szCs w:val="20"/>
                <w:lang w:val="en-US"/>
              </w:rPr>
              <w:t>N</w:t>
            </w:r>
            <w:r w:rsidRPr="00176154">
              <w:rPr>
                <w:b/>
                <w:sz w:val="20"/>
                <w:szCs w:val="20"/>
              </w:rPr>
              <w:t xml:space="preserve"> п/п</w:t>
            </w:r>
          </w:p>
        </w:tc>
        <w:tc>
          <w:tcPr>
            <w:tcW w:w="3969" w:type="dxa"/>
          </w:tcPr>
          <w:p w:rsidR="001002CE" w:rsidRPr="00176154" w:rsidRDefault="001002CE" w:rsidP="00A526A0">
            <w:pPr>
              <w:spacing w:before="0" w:after="0"/>
              <w:rPr>
                <w:b/>
                <w:sz w:val="20"/>
                <w:szCs w:val="20"/>
              </w:rPr>
            </w:pPr>
            <w:r w:rsidRPr="00176154">
              <w:rPr>
                <w:b/>
                <w:sz w:val="20"/>
                <w:szCs w:val="20"/>
              </w:rPr>
              <w:t>Наименование мероприятия/ Источник ресурсного обеспечения</w:t>
            </w:r>
          </w:p>
        </w:tc>
        <w:tc>
          <w:tcPr>
            <w:tcW w:w="1843" w:type="dxa"/>
            <w:tcBorders>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2022</w:t>
            </w:r>
          </w:p>
        </w:tc>
        <w:tc>
          <w:tcPr>
            <w:tcW w:w="1418" w:type="dxa"/>
            <w:tcBorders>
              <w:left w:val="single" w:sz="4" w:space="0" w:color="auto"/>
              <w:right w:val="single" w:sz="4" w:space="0" w:color="auto"/>
            </w:tcBorders>
          </w:tcPr>
          <w:p w:rsidR="001002CE" w:rsidRPr="00176154" w:rsidRDefault="001002CE" w:rsidP="00A526A0">
            <w:pPr>
              <w:spacing w:before="0" w:after="0"/>
              <w:jc w:val="center"/>
              <w:rPr>
                <w:b/>
                <w:sz w:val="20"/>
                <w:szCs w:val="20"/>
              </w:rPr>
            </w:pPr>
            <w:r w:rsidRPr="00176154">
              <w:rPr>
                <w:b/>
                <w:sz w:val="20"/>
                <w:szCs w:val="20"/>
              </w:rPr>
              <w:t>2023</w:t>
            </w:r>
          </w:p>
        </w:tc>
        <w:tc>
          <w:tcPr>
            <w:tcW w:w="1417" w:type="dxa"/>
            <w:tcBorders>
              <w:left w:val="single" w:sz="4" w:space="0" w:color="auto"/>
            </w:tcBorders>
          </w:tcPr>
          <w:p w:rsidR="001002CE" w:rsidRPr="00176154" w:rsidRDefault="001002CE" w:rsidP="00A526A0">
            <w:pPr>
              <w:spacing w:before="0" w:after="0"/>
              <w:jc w:val="center"/>
              <w:rPr>
                <w:b/>
                <w:sz w:val="20"/>
                <w:szCs w:val="20"/>
              </w:rPr>
            </w:pPr>
            <w:r w:rsidRPr="00176154">
              <w:rPr>
                <w:b/>
                <w:sz w:val="20"/>
                <w:szCs w:val="20"/>
              </w:rPr>
              <w:t>2024</w:t>
            </w:r>
          </w:p>
        </w:tc>
        <w:tc>
          <w:tcPr>
            <w:tcW w:w="1417" w:type="dxa"/>
            <w:tcBorders>
              <w:left w:val="single" w:sz="4" w:space="0" w:color="auto"/>
            </w:tcBorders>
          </w:tcPr>
          <w:p w:rsidR="001002CE" w:rsidRPr="00176154" w:rsidRDefault="001002CE" w:rsidP="00A526A0">
            <w:pPr>
              <w:spacing w:before="0" w:after="0"/>
              <w:jc w:val="center"/>
              <w:rPr>
                <w:b/>
                <w:sz w:val="20"/>
                <w:szCs w:val="20"/>
              </w:rPr>
            </w:pPr>
            <w:r>
              <w:rPr>
                <w:b/>
                <w:sz w:val="20"/>
                <w:szCs w:val="20"/>
              </w:rPr>
              <w:t>2025</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Подпрограмма, всего</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EA1CFE">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бюджетные ассигнования</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областной бюджет</w:t>
            </w:r>
          </w:p>
        </w:tc>
        <w:tc>
          <w:tcPr>
            <w:tcW w:w="1843" w:type="dxa"/>
            <w:tcBorders>
              <w:right w:val="single" w:sz="4" w:space="0" w:color="auto"/>
            </w:tcBorders>
            <w:vAlign w:val="center"/>
          </w:tcPr>
          <w:p w:rsidR="007D32B9" w:rsidRPr="001002CE" w:rsidRDefault="007D32B9" w:rsidP="00A526A0">
            <w:pPr>
              <w:spacing w:before="0" w:after="0"/>
              <w:jc w:val="center"/>
              <w:rPr>
                <w:sz w:val="20"/>
                <w:szCs w:val="20"/>
              </w:rPr>
            </w:pPr>
            <w:r w:rsidRPr="001002CE">
              <w:rPr>
                <w:sz w:val="20"/>
                <w:szCs w:val="20"/>
              </w:rPr>
              <w:t>0</w:t>
            </w:r>
          </w:p>
        </w:tc>
        <w:tc>
          <w:tcPr>
            <w:tcW w:w="1418" w:type="dxa"/>
            <w:tcBorders>
              <w:left w:val="single" w:sz="4" w:space="0" w:color="auto"/>
              <w:right w:val="single" w:sz="4" w:space="0" w:color="auto"/>
            </w:tcBorders>
            <w:vAlign w:val="center"/>
          </w:tcPr>
          <w:p w:rsidR="007D32B9" w:rsidRPr="004A4EF6" w:rsidRDefault="007D32B9" w:rsidP="00A526A0">
            <w:pPr>
              <w:spacing w:before="0" w:after="0"/>
              <w:jc w:val="center"/>
              <w:rPr>
                <w:sz w:val="20"/>
                <w:szCs w:val="20"/>
              </w:rPr>
            </w:pPr>
            <w:r w:rsidRPr="004A4EF6">
              <w:rPr>
                <w:sz w:val="20"/>
                <w:szCs w:val="20"/>
              </w:rPr>
              <w:t>0</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0</w:t>
            </w:r>
          </w:p>
        </w:tc>
      </w:tr>
      <w:tr w:rsidR="007D32B9" w:rsidRPr="00176154" w:rsidTr="00E842A7">
        <w:trPr>
          <w:cantSplit/>
        </w:trPr>
        <w:tc>
          <w:tcPr>
            <w:tcW w:w="4503" w:type="dxa"/>
            <w:gridSpan w:val="2"/>
            <w:vAlign w:val="center"/>
          </w:tcPr>
          <w:p w:rsidR="007D32B9" w:rsidRPr="00176154" w:rsidRDefault="007D32B9" w:rsidP="00A526A0">
            <w:pPr>
              <w:spacing w:before="0" w:after="0"/>
              <w:rPr>
                <w:sz w:val="20"/>
                <w:szCs w:val="20"/>
              </w:rPr>
            </w:pPr>
            <w:r w:rsidRPr="00176154">
              <w:rPr>
                <w:sz w:val="20"/>
                <w:szCs w:val="20"/>
              </w:rPr>
              <w:t>- районный бюджет</w:t>
            </w:r>
          </w:p>
        </w:tc>
        <w:tc>
          <w:tcPr>
            <w:tcW w:w="1843" w:type="dxa"/>
            <w:tcBorders>
              <w:right w:val="single" w:sz="4" w:space="0" w:color="auto"/>
            </w:tcBorders>
            <w:vAlign w:val="center"/>
          </w:tcPr>
          <w:p w:rsidR="007D32B9" w:rsidRPr="001002CE" w:rsidRDefault="007D32B9" w:rsidP="004F055D">
            <w:pPr>
              <w:spacing w:before="0" w:after="0"/>
              <w:jc w:val="center"/>
              <w:rPr>
                <w:sz w:val="20"/>
                <w:szCs w:val="20"/>
              </w:rPr>
            </w:pPr>
            <w:r w:rsidRPr="001002CE">
              <w:rPr>
                <w:sz w:val="20"/>
                <w:szCs w:val="20"/>
              </w:rPr>
              <w:t xml:space="preserve">3 440,175 </w:t>
            </w:r>
          </w:p>
        </w:tc>
        <w:tc>
          <w:tcPr>
            <w:tcW w:w="1418" w:type="dxa"/>
            <w:tcBorders>
              <w:left w:val="single" w:sz="4" w:space="0" w:color="auto"/>
              <w:right w:val="single" w:sz="4" w:space="0" w:color="auto"/>
            </w:tcBorders>
            <w:vAlign w:val="center"/>
          </w:tcPr>
          <w:p w:rsidR="007D32B9" w:rsidRPr="004A4EF6" w:rsidRDefault="00E805F6" w:rsidP="00A526A0">
            <w:pPr>
              <w:spacing w:before="0" w:after="0"/>
              <w:jc w:val="center"/>
              <w:rPr>
                <w:sz w:val="20"/>
                <w:szCs w:val="20"/>
              </w:rPr>
            </w:pPr>
            <w:r w:rsidRPr="004A4EF6">
              <w:rPr>
                <w:sz w:val="20"/>
                <w:szCs w:val="20"/>
              </w:rPr>
              <w:t xml:space="preserve">5 083,600 </w:t>
            </w:r>
          </w:p>
        </w:tc>
        <w:tc>
          <w:tcPr>
            <w:tcW w:w="1417" w:type="dxa"/>
            <w:tcBorders>
              <w:left w:val="single" w:sz="4" w:space="0" w:color="auto"/>
            </w:tcBorders>
            <w:vAlign w:val="center"/>
          </w:tcPr>
          <w:p w:rsidR="007D32B9" w:rsidRPr="007D32B9" w:rsidRDefault="007D32B9" w:rsidP="00A526A0">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7D32B9" w:rsidRPr="007D32B9" w:rsidRDefault="007D32B9" w:rsidP="00E842A7">
            <w:pPr>
              <w:spacing w:before="0" w:after="0"/>
              <w:jc w:val="center"/>
              <w:rPr>
                <w:sz w:val="20"/>
                <w:szCs w:val="20"/>
              </w:rPr>
            </w:pPr>
            <w:r w:rsidRPr="007D32B9">
              <w:rPr>
                <w:sz w:val="20"/>
                <w:szCs w:val="20"/>
              </w:rPr>
              <w:t>4 970,100</w:t>
            </w:r>
          </w:p>
        </w:tc>
      </w:tr>
      <w:tr w:rsidR="001002CE" w:rsidRPr="00176154" w:rsidTr="00656EF8">
        <w:trPr>
          <w:cantSplit/>
        </w:trPr>
        <w:tc>
          <w:tcPr>
            <w:tcW w:w="4503" w:type="dxa"/>
            <w:gridSpan w:val="2"/>
            <w:vAlign w:val="center"/>
          </w:tcPr>
          <w:p w:rsidR="001002CE" w:rsidRPr="00176154" w:rsidRDefault="001002CE" w:rsidP="00A526A0">
            <w:pPr>
              <w:spacing w:before="0" w:after="0"/>
              <w:rPr>
                <w:sz w:val="20"/>
                <w:szCs w:val="20"/>
              </w:rPr>
            </w:pPr>
            <w:r w:rsidRPr="00176154">
              <w:rPr>
                <w:sz w:val="20"/>
                <w:szCs w:val="20"/>
              </w:rPr>
              <w:t>Обеспечение деятельности Отдела жилищно – коммунального хозяйства администрации Вичугского муниципального района Ивановской области в том числе:</w:t>
            </w:r>
          </w:p>
        </w:tc>
        <w:tc>
          <w:tcPr>
            <w:tcW w:w="1843" w:type="dxa"/>
            <w:tcBorders>
              <w:right w:val="single" w:sz="4" w:space="0" w:color="auto"/>
            </w:tcBorders>
            <w:vAlign w:val="center"/>
          </w:tcPr>
          <w:p w:rsidR="001002CE" w:rsidRPr="007D32B9" w:rsidRDefault="001002CE" w:rsidP="004F055D">
            <w:pPr>
              <w:spacing w:before="0" w:after="0"/>
              <w:jc w:val="center"/>
              <w:rPr>
                <w:sz w:val="20"/>
                <w:szCs w:val="20"/>
              </w:rPr>
            </w:pPr>
            <w:r w:rsidRPr="007D32B9">
              <w:rPr>
                <w:sz w:val="20"/>
                <w:szCs w:val="20"/>
              </w:rPr>
              <w:t xml:space="preserve">3 440,175 </w:t>
            </w:r>
          </w:p>
        </w:tc>
        <w:tc>
          <w:tcPr>
            <w:tcW w:w="1418" w:type="dxa"/>
            <w:tcBorders>
              <w:left w:val="single" w:sz="4" w:space="0" w:color="auto"/>
              <w:right w:val="single" w:sz="4" w:space="0" w:color="auto"/>
            </w:tcBorders>
            <w:vAlign w:val="center"/>
          </w:tcPr>
          <w:p w:rsidR="001002CE" w:rsidRPr="004A4EF6" w:rsidRDefault="007D32B9" w:rsidP="00E805F6">
            <w:pPr>
              <w:spacing w:before="0" w:after="0"/>
              <w:jc w:val="center"/>
              <w:rPr>
                <w:sz w:val="20"/>
                <w:szCs w:val="20"/>
              </w:rPr>
            </w:pPr>
            <w:r w:rsidRPr="004A4EF6">
              <w:rPr>
                <w:sz w:val="20"/>
                <w:szCs w:val="20"/>
              </w:rPr>
              <w:t>5 0</w:t>
            </w:r>
            <w:r w:rsidR="00E805F6" w:rsidRPr="004A4EF6">
              <w:rPr>
                <w:sz w:val="20"/>
                <w:szCs w:val="20"/>
              </w:rPr>
              <w:t>83</w:t>
            </w:r>
            <w:r w:rsidRPr="004A4EF6">
              <w:rPr>
                <w:sz w:val="20"/>
                <w:szCs w:val="20"/>
              </w:rPr>
              <w:t xml:space="preserve">,600 </w:t>
            </w:r>
          </w:p>
        </w:tc>
        <w:tc>
          <w:tcPr>
            <w:tcW w:w="1417" w:type="dxa"/>
            <w:tcBorders>
              <w:left w:val="single" w:sz="4" w:space="0" w:color="auto"/>
            </w:tcBorders>
            <w:vAlign w:val="center"/>
          </w:tcPr>
          <w:p w:rsidR="001002CE" w:rsidRPr="00176154" w:rsidRDefault="007D32B9" w:rsidP="003D5C78">
            <w:pPr>
              <w:spacing w:before="0" w:after="0"/>
              <w:jc w:val="center"/>
              <w:rPr>
                <w:sz w:val="20"/>
                <w:szCs w:val="20"/>
              </w:rPr>
            </w:pPr>
            <w:r w:rsidRPr="007D32B9">
              <w:rPr>
                <w:sz w:val="20"/>
                <w:szCs w:val="20"/>
              </w:rPr>
              <w:t>4 970,100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sidRPr="007D32B9">
              <w:rPr>
                <w:sz w:val="20"/>
                <w:szCs w:val="20"/>
              </w:rPr>
              <w:t>4 970,100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1.</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2915,20731</w:t>
            </w:r>
          </w:p>
        </w:tc>
        <w:tc>
          <w:tcPr>
            <w:tcW w:w="1418" w:type="dxa"/>
            <w:tcBorders>
              <w:left w:val="single" w:sz="4" w:space="0" w:color="auto"/>
              <w:right w:val="single" w:sz="4" w:space="0" w:color="auto"/>
            </w:tcBorders>
            <w:vAlign w:val="center"/>
          </w:tcPr>
          <w:p w:rsidR="001002CE" w:rsidRPr="004A4EF6" w:rsidRDefault="001002CE" w:rsidP="00A526A0">
            <w:pPr>
              <w:spacing w:before="0" w:after="0"/>
              <w:jc w:val="center"/>
              <w:rPr>
                <w:sz w:val="20"/>
                <w:szCs w:val="20"/>
              </w:rPr>
            </w:pPr>
            <w:r w:rsidRPr="004A4EF6">
              <w:rPr>
                <w:sz w:val="20"/>
                <w:szCs w:val="20"/>
              </w:rPr>
              <w:t>3</w:t>
            </w:r>
            <w:r w:rsidR="007D32B9" w:rsidRPr="004A4EF6">
              <w:rPr>
                <w:sz w:val="20"/>
                <w:szCs w:val="20"/>
              </w:rPr>
              <w:t> 906,00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3 906,00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3 906,00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2.</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Заработная плата лиц, замещающих должности, не являющиеся должностями муниципальной службы в Отделе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p>
        </w:tc>
        <w:tc>
          <w:tcPr>
            <w:tcW w:w="1843" w:type="dxa"/>
            <w:tcBorders>
              <w:right w:val="single" w:sz="4" w:space="0" w:color="auto"/>
            </w:tcBorders>
            <w:vAlign w:val="center"/>
          </w:tcPr>
          <w:p w:rsidR="001002CE" w:rsidRPr="007D32B9" w:rsidRDefault="001002CE" w:rsidP="008A3526">
            <w:pPr>
              <w:spacing w:before="0" w:after="0"/>
              <w:jc w:val="center"/>
              <w:rPr>
                <w:sz w:val="20"/>
                <w:szCs w:val="20"/>
              </w:rPr>
            </w:pPr>
            <w:r w:rsidRPr="007D32B9">
              <w:rPr>
                <w:sz w:val="20"/>
                <w:szCs w:val="20"/>
              </w:rPr>
              <w:t>506,56769</w:t>
            </w:r>
          </w:p>
        </w:tc>
        <w:tc>
          <w:tcPr>
            <w:tcW w:w="1418" w:type="dxa"/>
            <w:tcBorders>
              <w:left w:val="single" w:sz="4" w:space="0" w:color="auto"/>
              <w:right w:val="single" w:sz="4" w:space="0" w:color="auto"/>
            </w:tcBorders>
            <w:vAlign w:val="center"/>
          </w:tcPr>
          <w:p w:rsidR="001002CE" w:rsidRPr="004A4EF6" w:rsidRDefault="007D32B9" w:rsidP="00A526A0">
            <w:pPr>
              <w:spacing w:before="0" w:after="0"/>
              <w:jc w:val="center"/>
              <w:rPr>
                <w:sz w:val="20"/>
                <w:szCs w:val="20"/>
              </w:rPr>
            </w:pPr>
            <w:r w:rsidRPr="004A4EF6">
              <w:rPr>
                <w:sz w:val="20"/>
                <w:szCs w:val="20"/>
              </w:rPr>
              <w:t>964,100</w:t>
            </w:r>
          </w:p>
        </w:tc>
        <w:tc>
          <w:tcPr>
            <w:tcW w:w="1417" w:type="dxa"/>
            <w:tcBorders>
              <w:left w:val="single" w:sz="4" w:space="0" w:color="auto"/>
            </w:tcBorders>
            <w:vAlign w:val="center"/>
          </w:tcPr>
          <w:p w:rsidR="001002CE" w:rsidRPr="007D32B9" w:rsidRDefault="007D32B9" w:rsidP="00A526A0">
            <w:pPr>
              <w:spacing w:before="0" w:after="0"/>
              <w:jc w:val="center"/>
              <w:rPr>
                <w:sz w:val="20"/>
                <w:szCs w:val="20"/>
              </w:rPr>
            </w:pPr>
            <w:r w:rsidRPr="007D32B9">
              <w:rPr>
                <w:sz w:val="20"/>
                <w:szCs w:val="20"/>
              </w:rPr>
              <w:t>964,100</w:t>
            </w:r>
          </w:p>
        </w:tc>
        <w:tc>
          <w:tcPr>
            <w:tcW w:w="1417" w:type="dxa"/>
            <w:tcBorders>
              <w:left w:val="single" w:sz="4" w:space="0" w:color="auto"/>
            </w:tcBorders>
            <w:vAlign w:val="center"/>
          </w:tcPr>
          <w:p w:rsidR="001002CE" w:rsidRPr="007D32B9" w:rsidRDefault="007D32B9" w:rsidP="00656EF8">
            <w:pPr>
              <w:spacing w:before="0" w:after="0"/>
              <w:jc w:val="center"/>
              <w:rPr>
                <w:sz w:val="20"/>
                <w:szCs w:val="20"/>
              </w:rPr>
            </w:pPr>
            <w:r w:rsidRPr="007D32B9">
              <w:rPr>
                <w:sz w:val="20"/>
                <w:szCs w:val="20"/>
              </w:rPr>
              <w:t>964,100</w:t>
            </w:r>
          </w:p>
        </w:tc>
      </w:tr>
      <w:tr w:rsidR="001002CE" w:rsidRPr="00176154" w:rsidTr="00656EF8">
        <w:trPr>
          <w:cantSplit/>
          <w:trHeight w:val="435"/>
        </w:trPr>
        <w:tc>
          <w:tcPr>
            <w:tcW w:w="534" w:type="dxa"/>
            <w:vAlign w:val="center"/>
          </w:tcPr>
          <w:p w:rsidR="001002CE" w:rsidRPr="00176154" w:rsidRDefault="001002CE" w:rsidP="00A526A0">
            <w:pPr>
              <w:spacing w:before="0" w:after="0"/>
              <w:rPr>
                <w:sz w:val="20"/>
                <w:szCs w:val="20"/>
              </w:rPr>
            </w:pPr>
            <w:r w:rsidRPr="00176154">
              <w:rPr>
                <w:sz w:val="20"/>
                <w:szCs w:val="20"/>
              </w:rPr>
              <w:t>3</w:t>
            </w:r>
          </w:p>
        </w:tc>
        <w:tc>
          <w:tcPr>
            <w:tcW w:w="3969" w:type="dxa"/>
            <w:vAlign w:val="center"/>
          </w:tcPr>
          <w:p w:rsidR="001002CE" w:rsidRPr="00176154" w:rsidRDefault="001002CE" w:rsidP="00A526A0">
            <w:pPr>
              <w:pStyle w:val="ConsPlusNormal"/>
              <w:ind w:firstLine="0"/>
              <w:rPr>
                <w:rFonts w:ascii="Times New Roman" w:hAnsi="Times New Roman" w:cs="Times New Roman"/>
              </w:rPr>
            </w:pPr>
            <w:r w:rsidRPr="00176154">
              <w:rPr>
                <w:rFonts w:ascii="Times New Roman" w:hAnsi="Times New Roman" w:cs="Times New Roman"/>
              </w:rPr>
              <w:t xml:space="preserve">Обеспечение функционирования Отдела </w:t>
            </w:r>
            <w:r w:rsidRPr="00176154">
              <w:rPr>
                <w:rFonts w:ascii="Times New Roman" w:eastAsia="Calibri" w:hAnsi="Times New Roman" w:cs="Times New Roman"/>
              </w:rPr>
              <w:t>жилищно-коммунального хозяйства администрации Вичугского муниципального района Ивановской области</w:t>
            </w:r>
            <w:r w:rsidRPr="00176154">
              <w:rPr>
                <w:rFonts w:ascii="Times New Roman" w:hAnsi="Times New Roman" w:cs="Times New Roman"/>
              </w:rPr>
              <w:t xml:space="preserve"> </w:t>
            </w:r>
          </w:p>
        </w:tc>
        <w:tc>
          <w:tcPr>
            <w:tcW w:w="1843" w:type="dxa"/>
            <w:tcBorders>
              <w:right w:val="single" w:sz="4" w:space="0" w:color="auto"/>
            </w:tcBorders>
            <w:vAlign w:val="center"/>
          </w:tcPr>
          <w:p w:rsidR="001002CE" w:rsidRPr="00176154" w:rsidRDefault="001002CE" w:rsidP="004F055D">
            <w:pPr>
              <w:spacing w:before="0" w:after="0"/>
              <w:jc w:val="center"/>
              <w:rPr>
                <w:sz w:val="20"/>
                <w:szCs w:val="20"/>
              </w:rPr>
            </w:pPr>
            <w:r w:rsidRPr="00B52DB1">
              <w:rPr>
                <w:sz w:val="20"/>
                <w:szCs w:val="20"/>
              </w:rPr>
              <w:t>18,400</w:t>
            </w:r>
          </w:p>
        </w:tc>
        <w:tc>
          <w:tcPr>
            <w:tcW w:w="1418" w:type="dxa"/>
            <w:tcBorders>
              <w:left w:val="single" w:sz="4" w:space="0" w:color="auto"/>
              <w:right w:val="single" w:sz="4" w:space="0" w:color="auto"/>
            </w:tcBorders>
            <w:vAlign w:val="center"/>
          </w:tcPr>
          <w:p w:rsidR="001002CE" w:rsidRPr="004A4EF6" w:rsidRDefault="00E842A7" w:rsidP="00A526A0">
            <w:pPr>
              <w:spacing w:before="0" w:after="0"/>
              <w:jc w:val="center"/>
              <w:rPr>
                <w:sz w:val="20"/>
                <w:szCs w:val="20"/>
              </w:rPr>
            </w:pPr>
            <w:r w:rsidRPr="004A4EF6">
              <w:rPr>
                <w:sz w:val="20"/>
                <w:szCs w:val="20"/>
              </w:rPr>
              <w:t>213</w:t>
            </w:r>
            <w:r w:rsidR="007D32B9" w:rsidRPr="004A4EF6">
              <w:rPr>
                <w:sz w:val="20"/>
                <w:szCs w:val="20"/>
              </w:rPr>
              <w:t>,500</w:t>
            </w:r>
          </w:p>
        </w:tc>
        <w:tc>
          <w:tcPr>
            <w:tcW w:w="1417" w:type="dxa"/>
            <w:tcBorders>
              <w:left w:val="single" w:sz="4" w:space="0" w:color="auto"/>
            </w:tcBorders>
            <w:vAlign w:val="center"/>
          </w:tcPr>
          <w:p w:rsidR="001002CE" w:rsidRPr="00176154" w:rsidRDefault="007D32B9" w:rsidP="00A526A0">
            <w:pPr>
              <w:spacing w:before="0" w:after="0"/>
              <w:jc w:val="center"/>
              <w:rPr>
                <w:sz w:val="20"/>
                <w:szCs w:val="20"/>
              </w:rPr>
            </w:pPr>
            <w:r>
              <w:rPr>
                <w:sz w:val="20"/>
                <w:szCs w:val="20"/>
              </w:rPr>
              <w:t>100,0</w:t>
            </w:r>
          </w:p>
        </w:tc>
        <w:tc>
          <w:tcPr>
            <w:tcW w:w="1417" w:type="dxa"/>
            <w:tcBorders>
              <w:left w:val="single" w:sz="4" w:space="0" w:color="auto"/>
            </w:tcBorders>
            <w:vAlign w:val="center"/>
          </w:tcPr>
          <w:p w:rsidR="001002CE" w:rsidRPr="00176154" w:rsidRDefault="007D32B9" w:rsidP="00656EF8">
            <w:pPr>
              <w:spacing w:before="0" w:after="0"/>
              <w:jc w:val="center"/>
              <w:rPr>
                <w:sz w:val="20"/>
                <w:szCs w:val="20"/>
              </w:rPr>
            </w:pPr>
            <w:r>
              <w:rPr>
                <w:sz w:val="20"/>
                <w:szCs w:val="20"/>
              </w:rPr>
              <w:t>100,0</w:t>
            </w:r>
          </w:p>
        </w:tc>
      </w:tr>
    </w:tbl>
    <w:p w:rsidR="00310CCC" w:rsidRPr="00C15900" w:rsidRDefault="00310CCC" w:rsidP="00A07781">
      <w:pPr>
        <w:jc w:val="both"/>
        <w:rPr>
          <w:sz w:val="20"/>
        </w:rPr>
      </w:pPr>
    </w:p>
    <w:p w:rsidR="00310CCC" w:rsidRPr="00C15900" w:rsidRDefault="00310CCC" w:rsidP="00A07781">
      <w:pPr>
        <w:jc w:val="both"/>
        <w:rPr>
          <w:sz w:val="20"/>
        </w:rPr>
      </w:pPr>
    </w:p>
    <w:sectPr w:rsidR="00310CCC" w:rsidRPr="00C15900" w:rsidSect="00F50E7D">
      <w:headerReference w:type="default" r:id="rId9"/>
      <w:footerReference w:type="default" r:id="rId10"/>
      <w:pgSz w:w="11905" w:h="16838"/>
      <w:pgMar w:top="850" w:right="565" w:bottom="850" w:left="1134" w:header="0" w:footer="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FA2" w:rsidRDefault="008A5FA2" w:rsidP="0052581E">
      <w:r>
        <w:separator/>
      </w:r>
    </w:p>
    <w:p w:rsidR="008A5FA2" w:rsidRDefault="008A5FA2" w:rsidP="0052581E"/>
    <w:p w:rsidR="008A5FA2" w:rsidRDefault="008A5FA2" w:rsidP="0052581E"/>
  </w:endnote>
  <w:endnote w:type="continuationSeparator" w:id="0">
    <w:p w:rsidR="008A5FA2" w:rsidRDefault="008A5FA2" w:rsidP="0052581E">
      <w:r>
        <w:continuationSeparator/>
      </w:r>
    </w:p>
    <w:p w:rsidR="008A5FA2" w:rsidRDefault="008A5FA2" w:rsidP="0052581E"/>
    <w:p w:rsidR="008A5FA2" w:rsidRDefault="008A5FA2" w:rsidP="005258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B86" w:rsidRPr="00D04CBB" w:rsidRDefault="00606B86" w:rsidP="0052581E">
    <w:pPr>
      <w:pStyle w:val="af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FA2" w:rsidRDefault="008A5FA2" w:rsidP="0052581E">
      <w:r>
        <w:separator/>
      </w:r>
    </w:p>
    <w:p w:rsidR="008A5FA2" w:rsidRDefault="008A5FA2" w:rsidP="0052581E"/>
    <w:p w:rsidR="008A5FA2" w:rsidRDefault="008A5FA2" w:rsidP="0052581E"/>
  </w:footnote>
  <w:footnote w:type="continuationSeparator" w:id="0">
    <w:p w:rsidR="008A5FA2" w:rsidRDefault="008A5FA2" w:rsidP="0052581E">
      <w:r>
        <w:continuationSeparator/>
      </w:r>
    </w:p>
    <w:p w:rsidR="008A5FA2" w:rsidRDefault="008A5FA2" w:rsidP="0052581E"/>
    <w:p w:rsidR="008A5FA2" w:rsidRDefault="008A5FA2" w:rsidP="0052581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B86" w:rsidRDefault="00606B86" w:rsidP="0052581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9A2810"/>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136C7CA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88801D9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9C84FBE"/>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F56D2E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1896A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0696C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E2E7E3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6434C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B180FB5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8F0C22"/>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0B54841"/>
    <w:multiLevelType w:val="hybridMultilevel"/>
    <w:tmpl w:val="D69E178E"/>
    <w:lvl w:ilvl="0" w:tplc="8BA811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00B84273"/>
    <w:multiLevelType w:val="hybridMultilevel"/>
    <w:tmpl w:val="303846D4"/>
    <w:lvl w:ilvl="0" w:tplc="661A6964">
      <w:start w:val="1"/>
      <w:numFmt w:val="bullet"/>
      <w:lvlText w:val=""/>
      <w:lvlJc w:val="left"/>
      <w:pPr>
        <w:tabs>
          <w:tab w:val="num" w:pos="2694"/>
        </w:tabs>
        <w:ind w:left="2694" w:firstLine="1134"/>
      </w:pPr>
      <w:rPr>
        <w:rFonts w:ascii="Wingdings" w:hAnsi="Wingdings" w:hint="default"/>
        <w:color w:val="80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94B68FF2">
      <w:start w:val="1"/>
      <w:numFmt w:val="bullet"/>
      <w:pStyle w:val="Pro-List-1"/>
      <w:lvlText w:val=""/>
      <w:lvlJc w:val="left"/>
      <w:pPr>
        <w:tabs>
          <w:tab w:val="num" w:pos="666"/>
        </w:tabs>
        <w:ind w:left="666" w:firstLine="1134"/>
      </w:pPr>
      <w:rPr>
        <w:rFonts w:ascii="Wingdings" w:hAnsi="Wingdings" w:hint="default"/>
        <w:color w:val="C41C16"/>
        <w:sz w:val="24"/>
        <w:szCs w:val="24"/>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0D6E41"/>
    <w:multiLevelType w:val="hybridMultilevel"/>
    <w:tmpl w:val="B8FC2F6E"/>
    <w:lvl w:ilvl="0" w:tplc="75D85748">
      <w:start w:val="1"/>
      <w:numFmt w:val="bullet"/>
      <w:pStyle w:val="Pro-List-2"/>
      <w:lvlText w:val="-"/>
      <w:lvlJc w:val="left"/>
      <w:pPr>
        <w:tabs>
          <w:tab w:val="num" w:pos="2880"/>
        </w:tabs>
        <w:ind w:left="2880" w:hanging="360"/>
      </w:pPr>
      <w:rPr>
        <w:rFonts w:ascii="Georgia" w:hAnsi="Georgia"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E4A4FCAA">
      <w:start w:val="1"/>
      <w:numFmt w:val="bullet"/>
      <w:lvlText w:val=""/>
      <w:lvlJc w:val="left"/>
      <w:pPr>
        <w:tabs>
          <w:tab w:val="num" w:pos="666"/>
        </w:tabs>
        <w:ind w:left="666" w:firstLine="1134"/>
      </w:pPr>
      <w:rPr>
        <w:rFonts w:ascii="Wingdings" w:hAnsi="Wingdings" w:hint="default"/>
        <w:color w:val="C41C16"/>
        <w:sz w:val="24"/>
        <w:szCs w:val="24"/>
      </w:rPr>
    </w:lvl>
    <w:lvl w:ilvl="3" w:tplc="5E36BBDC">
      <w:start w:val="1"/>
      <w:numFmt w:val="bullet"/>
      <w:pStyle w:val="Pro-List-2"/>
      <w:lvlText w:val="-"/>
      <w:lvlJc w:val="left"/>
      <w:pPr>
        <w:tabs>
          <w:tab w:val="num" w:pos="2880"/>
        </w:tabs>
        <w:ind w:left="2880" w:hanging="360"/>
      </w:pPr>
      <w:rPr>
        <w:rFonts w:ascii="Georgia" w:hAnsi="Georgia"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192747"/>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7B568AA"/>
    <w:multiLevelType w:val="hybridMultilevel"/>
    <w:tmpl w:val="20D263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8C76AEF"/>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B61CDB"/>
    <w:multiLevelType w:val="hybridMultilevel"/>
    <w:tmpl w:val="1AB280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82A43B6"/>
    <w:multiLevelType w:val="hybridMultilevel"/>
    <w:tmpl w:val="476A24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204788"/>
    <w:multiLevelType w:val="hybridMultilevel"/>
    <w:tmpl w:val="201E7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FF244D5"/>
    <w:multiLevelType w:val="hybridMultilevel"/>
    <w:tmpl w:val="607CD8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916DB4"/>
    <w:multiLevelType w:val="multilevel"/>
    <w:tmpl w:val="04190023"/>
    <w:styleLink w:val="a1"/>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ABB0DA8"/>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C016D43"/>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CB6B9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0DB71E2"/>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FF6BA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38243F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43632D2"/>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6EA7BD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8C059DA"/>
    <w:multiLevelType w:val="hybridMultilevel"/>
    <w:tmpl w:val="8F426FE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D652E5"/>
    <w:multiLevelType w:val="hybridMultilevel"/>
    <w:tmpl w:val="607E5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BD0BE6"/>
    <w:multiLevelType w:val="hybridMultilevel"/>
    <w:tmpl w:val="7F3802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86D5166"/>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B1F1D34"/>
    <w:multiLevelType w:val="hybridMultilevel"/>
    <w:tmpl w:val="5C549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75113E"/>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B895C9A"/>
    <w:multiLevelType w:val="hybridMultilevel"/>
    <w:tmpl w:val="74846E12"/>
    <w:lvl w:ilvl="0" w:tplc="F3A6F27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5BE82A51"/>
    <w:multiLevelType w:val="hybridMultilevel"/>
    <w:tmpl w:val="8C6A26C2"/>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0306F54"/>
    <w:multiLevelType w:val="hybridMultilevel"/>
    <w:tmpl w:val="1C2AC7B8"/>
    <w:lvl w:ilvl="0" w:tplc="CA3E202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3C7254B"/>
    <w:multiLevelType w:val="hybridMultilevel"/>
    <w:tmpl w:val="3A728E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41B2BF4"/>
    <w:multiLevelType w:val="hybridMultilevel"/>
    <w:tmpl w:val="E1EE21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51113C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2" w15:restartNumberingAfterBreak="0">
    <w:nsid w:val="65BC2F09"/>
    <w:multiLevelType w:val="multilevel"/>
    <w:tmpl w:val="18E2FD98"/>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67E62A91"/>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8294D6D"/>
    <w:multiLevelType w:val="hybridMultilevel"/>
    <w:tmpl w:val="DE062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11052F4"/>
    <w:multiLevelType w:val="hybridMultilevel"/>
    <w:tmpl w:val="D8B2D17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1DC5977"/>
    <w:multiLevelType w:val="hybridMultilevel"/>
    <w:tmpl w:val="2E2CA56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AC474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6"/>
  </w:num>
  <w:num w:numId="2">
    <w:abstractNumId w:val="4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2"/>
  </w:num>
  <w:num w:numId="15">
    <w:abstractNumId w:val="13"/>
  </w:num>
  <w:num w:numId="16">
    <w:abstractNumId w:val="33"/>
  </w:num>
  <w:num w:numId="17">
    <w:abstractNumId w:val="16"/>
  </w:num>
  <w:num w:numId="18">
    <w:abstractNumId w:val="37"/>
  </w:num>
  <w:num w:numId="19">
    <w:abstractNumId w:val="28"/>
  </w:num>
  <w:num w:numId="20">
    <w:abstractNumId w:val="35"/>
  </w:num>
  <w:num w:numId="21">
    <w:abstractNumId w:val="24"/>
  </w:num>
  <w:num w:numId="22">
    <w:abstractNumId w:val="27"/>
  </w:num>
  <w:num w:numId="23">
    <w:abstractNumId w:val="38"/>
  </w:num>
  <w:num w:numId="24">
    <w:abstractNumId w:val="29"/>
  </w:num>
  <w:num w:numId="25">
    <w:abstractNumId w:val="23"/>
  </w:num>
  <w:num w:numId="26">
    <w:abstractNumId w:val="25"/>
  </w:num>
  <w:num w:numId="27">
    <w:abstractNumId w:val="41"/>
  </w:num>
  <w:num w:numId="28">
    <w:abstractNumId w:val="47"/>
  </w:num>
  <w:num w:numId="29">
    <w:abstractNumId w:val="31"/>
  </w:num>
  <w:num w:numId="30">
    <w:abstractNumId w:val="19"/>
  </w:num>
  <w:num w:numId="31">
    <w:abstractNumId w:val="17"/>
  </w:num>
  <w:num w:numId="32">
    <w:abstractNumId w:val="32"/>
  </w:num>
  <w:num w:numId="33">
    <w:abstractNumId w:val="44"/>
  </w:num>
  <w:num w:numId="34">
    <w:abstractNumId w:val="36"/>
  </w:num>
  <w:num w:numId="35">
    <w:abstractNumId w:val="22"/>
  </w:num>
  <w:num w:numId="36">
    <w:abstractNumId w:val="18"/>
  </w:num>
  <w:num w:numId="37">
    <w:abstractNumId w:val="10"/>
  </w:num>
  <w:num w:numId="38">
    <w:abstractNumId w:val="40"/>
  </w:num>
  <w:num w:numId="39">
    <w:abstractNumId w:val="45"/>
  </w:num>
  <w:num w:numId="40">
    <w:abstractNumId w:val="46"/>
  </w:num>
  <w:num w:numId="41">
    <w:abstractNumId w:val="30"/>
  </w:num>
  <w:num w:numId="42">
    <w:abstractNumId w:val="14"/>
  </w:num>
  <w:num w:numId="43">
    <w:abstractNumId w:val="42"/>
  </w:num>
  <w:num w:numId="44">
    <w:abstractNumId w:val="39"/>
  </w:num>
  <w:num w:numId="45">
    <w:abstractNumId w:val="15"/>
  </w:num>
  <w:num w:numId="46">
    <w:abstractNumId w:val="34"/>
  </w:num>
  <w:num w:numId="47">
    <w:abstractNumId w:val="11"/>
  </w:num>
  <w:num w:numId="4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357"/>
  <w:doNotHyphenateCaps/>
  <w:drawingGridHorizontalSpacing w:val="140"/>
  <w:displayHorizontalDrawingGridEvery w:val="2"/>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3E"/>
    <w:rsid w:val="00000B60"/>
    <w:rsid w:val="00000E77"/>
    <w:rsid w:val="000014AD"/>
    <w:rsid w:val="000025AB"/>
    <w:rsid w:val="000028CB"/>
    <w:rsid w:val="00003206"/>
    <w:rsid w:val="00003E77"/>
    <w:rsid w:val="000040B6"/>
    <w:rsid w:val="000040FA"/>
    <w:rsid w:val="000045C8"/>
    <w:rsid w:val="00005F77"/>
    <w:rsid w:val="0000628D"/>
    <w:rsid w:val="00006761"/>
    <w:rsid w:val="000074F3"/>
    <w:rsid w:val="000076BB"/>
    <w:rsid w:val="00007994"/>
    <w:rsid w:val="00011216"/>
    <w:rsid w:val="0001254C"/>
    <w:rsid w:val="000133F2"/>
    <w:rsid w:val="00013498"/>
    <w:rsid w:val="000135D5"/>
    <w:rsid w:val="00013934"/>
    <w:rsid w:val="00013BF5"/>
    <w:rsid w:val="00013D9F"/>
    <w:rsid w:val="00013E42"/>
    <w:rsid w:val="00013F50"/>
    <w:rsid w:val="00014024"/>
    <w:rsid w:val="00014A3F"/>
    <w:rsid w:val="00014B99"/>
    <w:rsid w:val="000159A5"/>
    <w:rsid w:val="000159C7"/>
    <w:rsid w:val="00016607"/>
    <w:rsid w:val="0001744B"/>
    <w:rsid w:val="000177F7"/>
    <w:rsid w:val="000179AA"/>
    <w:rsid w:val="00017C64"/>
    <w:rsid w:val="000204BB"/>
    <w:rsid w:val="000205D3"/>
    <w:rsid w:val="00020B58"/>
    <w:rsid w:val="00020F7E"/>
    <w:rsid w:val="000217DF"/>
    <w:rsid w:val="00022E6B"/>
    <w:rsid w:val="00023DDE"/>
    <w:rsid w:val="000241FA"/>
    <w:rsid w:val="0002432E"/>
    <w:rsid w:val="00025125"/>
    <w:rsid w:val="000252D3"/>
    <w:rsid w:val="00025467"/>
    <w:rsid w:val="000255F0"/>
    <w:rsid w:val="00025C76"/>
    <w:rsid w:val="00026979"/>
    <w:rsid w:val="00026EB0"/>
    <w:rsid w:val="00027720"/>
    <w:rsid w:val="00027959"/>
    <w:rsid w:val="00027B87"/>
    <w:rsid w:val="00027FE1"/>
    <w:rsid w:val="0003014B"/>
    <w:rsid w:val="000303F3"/>
    <w:rsid w:val="00030469"/>
    <w:rsid w:val="00030918"/>
    <w:rsid w:val="00030B42"/>
    <w:rsid w:val="00030E37"/>
    <w:rsid w:val="0003279E"/>
    <w:rsid w:val="00033438"/>
    <w:rsid w:val="000336C3"/>
    <w:rsid w:val="00033E7A"/>
    <w:rsid w:val="0003451A"/>
    <w:rsid w:val="00035600"/>
    <w:rsid w:val="0003642C"/>
    <w:rsid w:val="00036E00"/>
    <w:rsid w:val="00037699"/>
    <w:rsid w:val="000378B3"/>
    <w:rsid w:val="00037B36"/>
    <w:rsid w:val="00040204"/>
    <w:rsid w:val="00040409"/>
    <w:rsid w:val="00040823"/>
    <w:rsid w:val="00040E38"/>
    <w:rsid w:val="00042684"/>
    <w:rsid w:val="000434ED"/>
    <w:rsid w:val="00043D4C"/>
    <w:rsid w:val="00044099"/>
    <w:rsid w:val="000444F6"/>
    <w:rsid w:val="00046DF5"/>
    <w:rsid w:val="00047988"/>
    <w:rsid w:val="00047F4C"/>
    <w:rsid w:val="000500BE"/>
    <w:rsid w:val="000500CF"/>
    <w:rsid w:val="000506F8"/>
    <w:rsid w:val="00050870"/>
    <w:rsid w:val="00050D78"/>
    <w:rsid w:val="00051035"/>
    <w:rsid w:val="00052A84"/>
    <w:rsid w:val="00052B4C"/>
    <w:rsid w:val="00053432"/>
    <w:rsid w:val="0005356A"/>
    <w:rsid w:val="000542FD"/>
    <w:rsid w:val="00054508"/>
    <w:rsid w:val="00055842"/>
    <w:rsid w:val="00056175"/>
    <w:rsid w:val="00056227"/>
    <w:rsid w:val="00056E13"/>
    <w:rsid w:val="00057158"/>
    <w:rsid w:val="0005792C"/>
    <w:rsid w:val="00057B7E"/>
    <w:rsid w:val="000601F9"/>
    <w:rsid w:val="00061198"/>
    <w:rsid w:val="00062110"/>
    <w:rsid w:val="000629BD"/>
    <w:rsid w:val="00064E63"/>
    <w:rsid w:val="0006619B"/>
    <w:rsid w:val="00066340"/>
    <w:rsid w:val="00066CF3"/>
    <w:rsid w:val="000674FB"/>
    <w:rsid w:val="00067755"/>
    <w:rsid w:val="00067866"/>
    <w:rsid w:val="00067A71"/>
    <w:rsid w:val="00070666"/>
    <w:rsid w:val="00072537"/>
    <w:rsid w:val="00072EA4"/>
    <w:rsid w:val="00073460"/>
    <w:rsid w:val="00073EAD"/>
    <w:rsid w:val="00075650"/>
    <w:rsid w:val="00075746"/>
    <w:rsid w:val="0007588D"/>
    <w:rsid w:val="00076869"/>
    <w:rsid w:val="00076CF1"/>
    <w:rsid w:val="00083006"/>
    <w:rsid w:val="000830AD"/>
    <w:rsid w:val="000830D3"/>
    <w:rsid w:val="000832B3"/>
    <w:rsid w:val="00083AAA"/>
    <w:rsid w:val="00083DE1"/>
    <w:rsid w:val="0008538A"/>
    <w:rsid w:val="0008555A"/>
    <w:rsid w:val="000855EA"/>
    <w:rsid w:val="000860C6"/>
    <w:rsid w:val="00086B0E"/>
    <w:rsid w:val="000874D8"/>
    <w:rsid w:val="00090443"/>
    <w:rsid w:val="00091862"/>
    <w:rsid w:val="000919AB"/>
    <w:rsid w:val="00091FCE"/>
    <w:rsid w:val="00092FB0"/>
    <w:rsid w:val="00093AC3"/>
    <w:rsid w:val="00093DAE"/>
    <w:rsid w:val="000955C2"/>
    <w:rsid w:val="00096126"/>
    <w:rsid w:val="00096C26"/>
    <w:rsid w:val="00096D40"/>
    <w:rsid w:val="00096E44"/>
    <w:rsid w:val="00097796"/>
    <w:rsid w:val="000A0FBB"/>
    <w:rsid w:val="000A1C53"/>
    <w:rsid w:val="000A234C"/>
    <w:rsid w:val="000A24E8"/>
    <w:rsid w:val="000A2628"/>
    <w:rsid w:val="000A2E7D"/>
    <w:rsid w:val="000A4105"/>
    <w:rsid w:val="000A49A6"/>
    <w:rsid w:val="000A5035"/>
    <w:rsid w:val="000A5133"/>
    <w:rsid w:val="000A5630"/>
    <w:rsid w:val="000A5713"/>
    <w:rsid w:val="000A58AB"/>
    <w:rsid w:val="000A5911"/>
    <w:rsid w:val="000A59E9"/>
    <w:rsid w:val="000A64E6"/>
    <w:rsid w:val="000A67E1"/>
    <w:rsid w:val="000A6CC6"/>
    <w:rsid w:val="000A6D86"/>
    <w:rsid w:val="000A7501"/>
    <w:rsid w:val="000A7763"/>
    <w:rsid w:val="000B00D6"/>
    <w:rsid w:val="000B00D9"/>
    <w:rsid w:val="000B0F4F"/>
    <w:rsid w:val="000B1085"/>
    <w:rsid w:val="000B13FE"/>
    <w:rsid w:val="000B1736"/>
    <w:rsid w:val="000B1991"/>
    <w:rsid w:val="000B1D42"/>
    <w:rsid w:val="000B2411"/>
    <w:rsid w:val="000B29CA"/>
    <w:rsid w:val="000B2C4D"/>
    <w:rsid w:val="000B2E5A"/>
    <w:rsid w:val="000B39DD"/>
    <w:rsid w:val="000B44B3"/>
    <w:rsid w:val="000B4D9E"/>
    <w:rsid w:val="000B4FBF"/>
    <w:rsid w:val="000B50CB"/>
    <w:rsid w:val="000B5B33"/>
    <w:rsid w:val="000B5DBE"/>
    <w:rsid w:val="000B6CE4"/>
    <w:rsid w:val="000B70D2"/>
    <w:rsid w:val="000B7D46"/>
    <w:rsid w:val="000C03C2"/>
    <w:rsid w:val="000C079F"/>
    <w:rsid w:val="000C0A1F"/>
    <w:rsid w:val="000C0B56"/>
    <w:rsid w:val="000C0C1D"/>
    <w:rsid w:val="000C1DA9"/>
    <w:rsid w:val="000C2CF1"/>
    <w:rsid w:val="000C3029"/>
    <w:rsid w:val="000C323D"/>
    <w:rsid w:val="000C3783"/>
    <w:rsid w:val="000C4A08"/>
    <w:rsid w:val="000C4F02"/>
    <w:rsid w:val="000C5C00"/>
    <w:rsid w:val="000C68FA"/>
    <w:rsid w:val="000C71DD"/>
    <w:rsid w:val="000D0F98"/>
    <w:rsid w:val="000D1C0B"/>
    <w:rsid w:val="000D228F"/>
    <w:rsid w:val="000D2AD8"/>
    <w:rsid w:val="000D35F8"/>
    <w:rsid w:val="000D38CD"/>
    <w:rsid w:val="000D3F0C"/>
    <w:rsid w:val="000D3F40"/>
    <w:rsid w:val="000D421A"/>
    <w:rsid w:val="000D4923"/>
    <w:rsid w:val="000D5362"/>
    <w:rsid w:val="000D5540"/>
    <w:rsid w:val="000D5A59"/>
    <w:rsid w:val="000D6098"/>
    <w:rsid w:val="000D650A"/>
    <w:rsid w:val="000D652E"/>
    <w:rsid w:val="000D657B"/>
    <w:rsid w:val="000E1176"/>
    <w:rsid w:val="000E13A7"/>
    <w:rsid w:val="000E1402"/>
    <w:rsid w:val="000E17EA"/>
    <w:rsid w:val="000E1A3B"/>
    <w:rsid w:val="000E1DA8"/>
    <w:rsid w:val="000E2426"/>
    <w:rsid w:val="000E2B6B"/>
    <w:rsid w:val="000E2BC0"/>
    <w:rsid w:val="000E3360"/>
    <w:rsid w:val="000E33B3"/>
    <w:rsid w:val="000E3494"/>
    <w:rsid w:val="000E3F6A"/>
    <w:rsid w:val="000E45A6"/>
    <w:rsid w:val="000E4F4A"/>
    <w:rsid w:val="000E52A3"/>
    <w:rsid w:val="000E5513"/>
    <w:rsid w:val="000E5933"/>
    <w:rsid w:val="000E6081"/>
    <w:rsid w:val="000E61C9"/>
    <w:rsid w:val="000E63FD"/>
    <w:rsid w:val="000E7339"/>
    <w:rsid w:val="000E75B8"/>
    <w:rsid w:val="000F06D4"/>
    <w:rsid w:val="000F06F7"/>
    <w:rsid w:val="000F1A85"/>
    <w:rsid w:val="000F1B10"/>
    <w:rsid w:val="000F2298"/>
    <w:rsid w:val="000F24DD"/>
    <w:rsid w:val="000F3536"/>
    <w:rsid w:val="000F389A"/>
    <w:rsid w:val="000F3C3B"/>
    <w:rsid w:val="000F401B"/>
    <w:rsid w:val="000F52FF"/>
    <w:rsid w:val="000F728C"/>
    <w:rsid w:val="000F776C"/>
    <w:rsid w:val="000F7CF8"/>
    <w:rsid w:val="00100162"/>
    <w:rsid w:val="001002CE"/>
    <w:rsid w:val="00101345"/>
    <w:rsid w:val="00101ABA"/>
    <w:rsid w:val="00102841"/>
    <w:rsid w:val="001029CB"/>
    <w:rsid w:val="00103E1E"/>
    <w:rsid w:val="00103E9D"/>
    <w:rsid w:val="0010498F"/>
    <w:rsid w:val="00104C38"/>
    <w:rsid w:val="00104D7C"/>
    <w:rsid w:val="00105EBC"/>
    <w:rsid w:val="001061EC"/>
    <w:rsid w:val="00106C2E"/>
    <w:rsid w:val="0011105B"/>
    <w:rsid w:val="00111399"/>
    <w:rsid w:val="0011146B"/>
    <w:rsid w:val="00111A4D"/>
    <w:rsid w:val="00111EFC"/>
    <w:rsid w:val="00112448"/>
    <w:rsid w:val="00112A79"/>
    <w:rsid w:val="00112C9B"/>
    <w:rsid w:val="00113222"/>
    <w:rsid w:val="00113600"/>
    <w:rsid w:val="00113C68"/>
    <w:rsid w:val="001143A5"/>
    <w:rsid w:val="001145A4"/>
    <w:rsid w:val="0011486D"/>
    <w:rsid w:val="00114DA7"/>
    <w:rsid w:val="00114E0D"/>
    <w:rsid w:val="001160DB"/>
    <w:rsid w:val="001207E0"/>
    <w:rsid w:val="00120DD5"/>
    <w:rsid w:val="0012108F"/>
    <w:rsid w:val="001211A7"/>
    <w:rsid w:val="001214FF"/>
    <w:rsid w:val="00121A0F"/>
    <w:rsid w:val="00122134"/>
    <w:rsid w:val="001222C3"/>
    <w:rsid w:val="00122854"/>
    <w:rsid w:val="00122A65"/>
    <w:rsid w:val="001239B6"/>
    <w:rsid w:val="00124DDC"/>
    <w:rsid w:val="001258F6"/>
    <w:rsid w:val="00125B33"/>
    <w:rsid w:val="001267E7"/>
    <w:rsid w:val="0013063F"/>
    <w:rsid w:val="00130AF3"/>
    <w:rsid w:val="00131839"/>
    <w:rsid w:val="0013184A"/>
    <w:rsid w:val="00132A12"/>
    <w:rsid w:val="00133185"/>
    <w:rsid w:val="001339FB"/>
    <w:rsid w:val="00133B77"/>
    <w:rsid w:val="00133DB7"/>
    <w:rsid w:val="0013409C"/>
    <w:rsid w:val="001343C3"/>
    <w:rsid w:val="00134474"/>
    <w:rsid w:val="00134862"/>
    <w:rsid w:val="00134D3F"/>
    <w:rsid w:val="00135FFB"/>
    <w:rsid w:val="001361BE"/>
    <w:rsid w:val="0013664D"/>
    <w:rsid w:val="00136925"/>
    <w:rsid w:val="00136AF8"/>
    <w:rsid w:val="00137522"/>
    <w:rsid w:val="0013767F"/>
    <w:rsid w:val="00137C71"/>
    <w:rsid w:val="00137DA8"/>
    <w:rsid w:val="00140567"/>
    <w:rsid w:val="00140BE6"/>
    <w:rsid w:val="001416C0"/>
    <w:rsid w:val="0014185D"/>
    <w:rsid w:val="00142903"/>
    <w:rsid w:val="00142DB3"/>
    <w:rsid w:val="00143042"/>
    <w:rsid w:val="001432E8"/>
    <w:rsid w:val="0014349B"/>
    <w:rsid w:val="00144AF1"/>
    <w:rsid w:val="0014585F"/>
    <w:rsid w:val="00145CB0"/>
    <w:rsid w:val="001464F6"/>
    <w:rsid w:val="001467DF"/>
    <w:rsid w:val="00146A7E"/>
    <w:rsid w:val="00146E52"/>
    <w:rsid w:val="00147550"/>
    <w:rsid w:val="00147C48"/>
    <w:rsid w:val="00147F52"/>
    <w:rsid w:val="00150D3D"/>
    <w:rsid w:val="001517D9"/>
    <w:rsid w:val="001520E9"/>
    <w:rsid w:val="0015238E"/>
    <w:rsid w:val="001536F0"/>
    <w:rsid w:val="0015405D"/>
    <w:rsid w:val="001542AE"/>
    <w:rsid w:val="00155D16"/>
    <w:rsid w:val="0015609A"/>
    <w:rsid w:val="00157B2D"/>
    <w:rsid w:val="001602EF"/>
    <w:rsid w:val="00160F77"/>
    <w:rsid w:val="001621D0"/>
    <w:rsid w:val="00162219"/>
    <w:rsid w:val="00163984"/>
    <w:rsid w:val="0016403B"/>
    <w:rsid w:val="00164A65"/>
    <w:rsid w:val="00165D4C"/>
    <w:rsid w:val="00166046"/>
    <w:rsid w:val="001661CE"/>
    <w:rsid w:val="00167827"/>
    <w:rsid w:val="00170152"/>
    <w:rsid w:val="00171826"/>
    <w:rsid w:val="001730BF"/>
    <w:rsid w:val="0017315A"/>
    <w:rsid w:val="00173390"/>
    <w:rsid w:val="001746C7"/>
    <w:rsid w:val="00174DE2"/>
    <w:rsid w:val="00174E2A"/>
    <w:rsid w:val="001752EF"/>
    <w:rsid w:val="0017556D"/>
    <w:rsid w:val="00176154"/>
    <w:rsid w:val="001766EA"/>
    <w:rsid w:val="00176ECA"/>
    <w:rsid w:val="00176F11"/>
    <w:rsid w:val="00177105"/>
    <w:rsid w:val="00177247"/>
    <w:rsid w:val="00177BD6"/>
    <w:rsid w:val="0018002F"/>
    <w:rsid w:val="0018007D"/>
    <w:rsid w:val="0018038A"/>
    <w:rsid w:val="00181BD5"/>
    <w:rsid w:val="0018393B"/>
    <w:rsid w:val="001841D6"/>
    <w:rsid w:val="00186603"/>
    <w:rsid w:val="001871BD"/>
    <w:rsid w:val="001878A2"/>
    <w:rsid w:val="00187985"/>
    <w:rsid w:val="00187EC2"/>
    <w:rsid w:val="0019027A"/>
    <w:rsid w:val="00190383"/>
    <w:rsid w:val="00190693"/>
    <w:rsid w:val="001908CC"/>
    <w:rsid w:val="00190D13"/>
    <w:rsid w:val="001914E3"/>
    <w:rsid w:val="00191B80"/>
    <w:rsid w:val="00191E06"/>
    <w:rsid w:val="00192A0B"/>
    <w:rsid w:val="00192B1C"/>
    <w:rsid w:val="00193592"/>
    <w:rsid w:val="001935FF"/>
    <w:rsid w:val="00193C0E"/>
    <w:rsid w:val="00193DB7"/>
    <w:rsid w:val="001953AB"/>
    <w:rsid w:val="001959B8"/>
    <w:rsid w:val="00196512"/>
    <w:rsid w:val="00196782"/>
    <w:rsid w:val="00196DDA"/>
    <w:rsid w:val="00196E45"/>
    <w:rsid w:val="00197135"/>
    <w:rsid w:val="00197182"/>
    <w:rsid w:val="001A0080"/>
    <w:rsid w:val="001A0288"/>
    <w:rsid w:val="001A0600"/>
    <w:rsid w:val="001A07B4"/>
    <w:rsid w:val="001A0A7E"/>
    <w:rsid w:val="001A372C"/>
    <w:rsid w:val="001A3944"/>
    <w:rsid w:val="001A44B1"/>
    <w:rsid w:val="001A49CE"/>
    <w:rsid w:val="001A5AC9"/>
    <w:rsid w:val="001A5D43"/>
    <w:rsid w:val="001A5FCF"/>
    <w:rsid w:val="001A602B"/>
    <w:rsid w:val="001A6858"/>
    <w:rsid w:val="001A6F24"/>
    <w:rsid w:val="001A6F69"/>
    <w:rsid w:val="001A75DA"/>
    <w:rsid w:val="001A7BAA"/>
    <w:rsid w:val="001B0D92"/>
    <w:rsid w:val="001B116D"/>
    <w:rsid w:val="001B1726"/>
    <w:rsid w:val="001B27B6"/>
    <w:rsid w:val="001B2F59"/>
    <w:rsid w:val="001B3412"/>
    <w:rsid w:val="001B3D71"/>
    <w:rsid w:val="001B3E9F"/>
    <w:rsid w:val="001B406C"/>
    <w:rsid w:val="001B40E5"/>
    <w:rsid w:val="001B41C7"/>
    <w:rsid w:val="001B4214"/>
    <w:rsid w:val="001B4869"/>
    <w:rsid w:val="001B4A3A"/>
    <w:rsid w:val="001B50B8"/>
    <w:rsid w:val="001B5E17"/>
    <w:rsid w:val="001B5F37"/>
    <w:rsid w:val="001B5FF0"/>
    <w:rsid w:val="001B754B"/>
    <w:rsid w:val="001B7BA7"/>
    <w:rsid w:val="001C0104"/>
    <w:rsid w:val="001C0615"/>
    <w:rsid w:val="001C0930"/>
    <w:rsid w:val="001C0AFB"/>
    <w:rsid w:val="001C105A"/>
    <w:rsid w:val="001C143D"/>
    <w:rsid w:val="001C15B0"/>
    <w:rsid w:val="001C17F1"/>
    <w:rsid w:val="001C1D5E"/>
    <w:rsid w:val="001C1FB6"/>
    <w:rsid w:val="001C23F5"/>
    <w:rsid w:val="001C28ED"/>
    <w:rsid w:val="001C2BD5"/>
    <w:rsid w:val="001C2C97"/>
    <w:rsid w:val="001C2D13"/>
    <w:rsid w:val="001C37B1"/>
    <w:rsid w:val="001C387B"/>
    <w:rsid w:val="001C42DA"/>
    <w:rsid w:val="001C5191"/>
    <w:rsid w:val="001C53BA"/>
    <w:rsid w:val="001C5C53"/>
    <w:rsid w:val="001C5FB0"/>
    <w:rsid w:val="001C60EA"/>
    <w:rsid w:val="001C6D96"/>
    <w:rsid w:val="001D02A8"/>
    <w:rsid w:val="001D03F6"/>
    <w:rsid w:val="001D1002"/>
    <w:rsid w:val="001D1B48"/>
    <w:rsid w:val="001D222C"/>
    <w:rsid w:val="001D2D8E"/>
    <w:rsid w:val="001D2EE2"/>
    <w:rsid w:val="001D3494"/>
    <w:rsid w:val="001D3D4F"/>
    <w:rsid w:val="001D4561"/>
    <w:rsid w:val="001D4CDA"/>
    <w:rsid w:val="001D4EEB"/>
    <w:rsid w:val="001D5139"/>
    <w:rsid w:val="001D5739"/>
    <w:rsid w:val="001D5891"/>
    <w:rsid w:val="001D77DE"/>
    <w:rsid w:val="001D78A2"/>
    <w:rsid w:val="001E10EE"/>
    <w:rsid w:val="001E13CE"/>
    <w:rsid w:val="001E2035"/>
    <w:rsid w:val="001E20D1"/>
    <w:rsid w:val="001E2943"/>
    <w:rsid w:val="001E39BC"/>
    <w:rsid w:val="001E41FA"/>
    <w:rsid w:val="001E492C"/>
    <w:rsid w:val="001E6409"/>
    <w:rsid w:val="001E6A86"/>
    <w:rsid w:val="001E6DEA"/>
    <w:rsid w:val="001E70AD"/>
    <w:rsid w:val="001E70EE"/>
    <w:rsid w:val="001F04F6"/>
    <w:rsid w:val="001F0C75"/>
    <w:rsid w:val="001F1273"/>
    <w:rsid w:val="001F12C6"/>
    <w:rsid w:val="001F20AD"/>
    <w:rsid w:val="001F281D"/>
    <w:rsid w:val="001F2C77"/>
    <w:rsid w:val="001F3489"/>
    <w:rsid w:val="001F377D"/>
    <w:rsid w:val="001F3A29"/>
    <w:rsid w:val="001F3E9D"/>
    <w:rsid w:val="001F3EB6"/>
    <w:rsid w:val="001F4270"/>
    <w:rsid w:val="001F4D9B"/>
    <w:rsid w:val="001F513B"/>
    <w:rsid w:val="001F51CE"/>
    <w:rsid w:val="001F5242"/>
    <w:rsid w:val="001F5C3F"/>
    <w:rsid w:val="001F6A9D"/>
    <w:rsid w:val="001F7277"/>
    <w:rsid w:val="001F7945"/>
    <w:rsid w:val="001F7FE6"/>
    <w:rsid w:val="0020015A"/>
    <w:rsid w:val="00200CB3"/>
    <w:rsid w:val="0020105C"/>
    <w:rsid w:val="00201DEC"/>
    <w:rsid w:val="00201F79"/>
    <w:rsid w:val="002020A9"/>
    <w:rsid w:val="002024B0"/>
    <w:rsid w:val="00202560"/>
    <w:rsid w:val="0020291B"/>
    <w:rsid w:val="00202F92"/>
    <w:rsid w:val="00203C7F"/>
    <w:rsid w:val="00205304"/>
    <w:rsid w:val="00205769"/>
    <w:rsid w:val="002060DA"/>
    <w:rsid w:val="00206289"/>
    <w:rsid w:val="002065B1"/>
    <w:rsid w:val="002071DE"/>
    <w:rsid w:val="0021096C"/>
    <w:rsid w:val="00211732"/>
    <w:rsid w:val="00212038"/>
    <w:rsid w:val="0021317B"/>
    <w:rsid w:val="002134F0"/>
    <w:rsid w:val="00213AEE"/>
    <w:rsid w:val="00213AF8"/>
    <w:rsid w:val="00213BD9"/>
    <w:rsid w:val="00214D9F"/>
    <w:rsid w:val="0021557A"/>
    <w:rsid w:val="00215BD4"/>
    <w:rsid w:val="00216CF9"/>
    <w:rsid w:val="00216D1F"/>
    <w:rsid w:val="00216EFF"/>
    <w:rsid w:val="00220507"/>
    <w:rsid w:val="00220E84"/>
    <w:rsid w:val="002215EE"/>
    <w:rsid w:val="002240BA"/>
    <w:rsid w:val="00224D79"/>
    <w:rsid w:val="00224F51"/>
    <w:rsid w:val="00225189"/>
    <w:rsid w:val="00226523"/>
    <w:rsid w:val="002269D2"/>
    <w:rsid w:val="0022756A"/>
    <w:rsid w:val="00227923"/>
    <w:rsid w:val="0023043E"/>
    <w:rsid w:val="00230CD6"/>
    <w:rsid w:val="00231245"/>
    <w:rsid w:val="0023243A"/>
    <w:rsid w:val="00232F4D"/>
    <w:rsid w:val="002345C1"/>
    <w:rsid w:val="00237BCA"/>
    <w:rsid w:val="00237DEF"/>
    <w:rsid w:val="002406D7"/>
    <w:rsid w:val="00240934"/>
    <w:rsid w:val="00241440"/>
    <w:rsid w:val="002418C3"/>
    <w:rsid w:val="002429B0"/>
    <w:rsid w:val="00243A7E"/>
    <w:rsid w:val="00244031"/>
    <w:rsid w:val="00244433"/>
    <w:rsid w:val="002445DA"/>
    <w:rsid w:val="00244C5D"/>
    <w:rsid w:val="00245973"/>
    <w:rsid w:val="00245D81"/>
    <w:rsid w:val="002466D3"/>
    <w:rsid w:val="00247D35"/>
    <w:rsid w:val="00250B06"/>
    <w:rsid w:val="002511F0"/>
    <w:rsid w:val="00252467"/>
    <w:rsid w:val="0025295E"/>
    <w:rsid w:val="00252A62"/>
    <w:rsid w:val="002532A6"/>
    <w:rsid w:val="00253ADF"/>
    <w:rsid w:val="00253FAC"/>
    <w:rsid w:val="00253FF9"/>
    <w:rsid w:val="002543CE"/>
    <w:rsid w:val="002558B3"/>
    <w:rsid w:val="0025604E"/>
    <w:rsid w:val="002563A3"/>
    <w:rsid w:val="00256F61"/>
    <w:rsid w:val="00257062"/>
    <w:rsid w:val="00261D6A"/>
    <w:rsid w:val="002620C7"/>
    <w:rsid w:val="002622F7"/>
    <w:rsid w:val="002625BC"/>
    <w:rsid w:val="0026264D"/>
    <w:rsid w:val="00262778"/>
    <w:rsid w:val="002630CB"/>
    <w:rsid w:val="0026316F"/>
    <w:rsid w:val="0026343E"/>
    <w:rsid w:val="002652BE"/>
    <w:rsid w:val="00265F6C"/>
    <w:rsid w:val="00267384"/>
    <w:rsid w:val="002674DF"/>
    <w:rsid w:val="0026795D"/>
    <w:rsid w:val="002700BE"/>
    <w:rsid w:val="002705A7"/>
    <w:rsid w:val="0027198E"/>
    <w:rsid w:val="0027209D"/>
    <w:rsid w:val="00272FB7"/>
    <w:rsid w:val="00273516"/>
    <w:rsid w:val="00273855"/>
    <w:rsid w:val="0027421C"/>
    <w:rsid w:val="002742DB"/>
    <w:rsid w:val="002753A8"/>
    <w:rsid w:val="0027540F"/>
    <w:rsid w:val="00276251"/>
    <w:rsid w:val="002762AB"/>
    <w:rsid w:val="00277B1E"/>
    <w:rsid w:val="00280073"/>
    <w:rsid w:val="002804BB"/>
    <w:rsid w:val="002808AF"/>
    <w:rsid w:val="00281693"/>
    <w:rsid w:val="0028199D"/>
    <w:rsid w:val="002846D7"/>
    <w:rsid w:val="00284837"/>
    <w:rsid w:val="002855A0"/>
    <w:rsid w:val="0028709C"/>
    <w:rsid w:val="002872D5"/>
    <w:rsid w:val="00287AA9"/>
    <w:rsid w:val="00290778"/>
    <w:rsid w:val="00290F40"/>
    <w:rsid w:val="0029292E"/>
    <w:rsid w:val="00292E91"/>
    <w:rsid w:val="002930AC"/>
    <w:rsid w:val="00293983"/>
    <w:rsid w:val="002951E4"/>
    <w:rsid w:val="0029571F"/>
    <w:rsid w:val="00295812"/>
    <w:rsid w:val="00295A2F"/>
    <w:rsid w:val="00297356"/>
    <w:rsid w:val="00297EC0"/>
    <w:rsid w:val="002A0E56"/>
    <w:rsid w:val="002A10BE"/>
    <w:rsid w:val="002A1BAA"/>
    <w:rsid w:val="002A2026"/>
    <w:rsid w:val="002A2D5B"/>
    <w:rsid w:val="002A2DD4"/>
    <w:rsid w:val="002A2E24"/>
    <w:rsid w:val="002A2EB4"/>
    <w:rsid w:val="002A3459"/>
    <w:rsid w:val="002A3DF8"/>
    <w:rsid w:val="002A4190"/>
    <w:rsid w:val="002A4ACE"/>
    <w:rsid w:val="002A5292"/>
    <w:rsid w:val="002A682A"/>
    <w:rsid w:val="002A6BBA"/>
    <w:rsid w:val="002A7020"/>
    <w:rsid w:val="002A7EE4"/>
    <w:rsid w:val="002B0E75"/>
    <w:rsid w:val="002B16E7"/>
    <w:rsid w:val="002B19C6"/>
    <w:rsid w:val="002B2EDE"/>
    <w:rsid w:val="002B318B"/>
    <w:rsid w:val="002B351E"/>
    <w:rsid w:val="002B4018"/>
    <w:rsid w:val="002B6ADF"/>
    <w:rsid w:val="002B6CBA"/>
    <w:rsid w:val="002B6F70"/>
    <w:rsid w:val="002B7021"/>
    <w:rsid w:val="002B7745"/>
    <w:rsid w:val="002B77FB"/>
    <w:rsid w:val="002B786A"/>
    <w:rsid w:val="002C0F84"/>
    <w:rsid w:val="002C1306"/>
    <w:rsid w:val="002C1332"/>
    <w:rsid w:val="002C149B"/>
    <w:rsid w:val="002C2198"/>
    <w:rsid w:val="002C4061"/>
    <w:rsid w:val="002C5413"/>
    <w:rsid w:val="002C6165"/>
    <w:rsid w:val="002C6ABC"/>
    <w:rsid w:val="002C74A6"/>
    <w:rsid w:val="002C74E8"/>
    <w:rsid w:val="002C79F2"/>
    <w:rsid w:val="002D0725"/>
    <w:rsid w:val="002D0C53"/>
    <w:rsid w:val="002D160D"/>
    <w:rsid w:val="002D16ED"/>
    <w:rsid w:val="002D17B8"/>
    <w:rsid w:val="002D24E1"/>
    <w:rsid w:val="002D2B19"/>
    <w:rsid w:val="002D3604"/>
    <w:rsid w:val="002D3F12"/>
    <w:rsid w:val="002D4024"/>
    <w:rsid w:val="002D5FDD"/>
    <w:rsid w:val="002D69D8"/>
    <w:rsid w:val="002D6A31"/>
    <w:rsid w:val="002D6CF2"/>
    <w:rsid w:val="002D6D07"/>
    <w:rsid w:val="002D7511"/>
    <w:rsid w:val="002D7778"/>
    <w:rsid w:val="002E024F"/>
    <w:rsid w:val="002E1B7B"/>
    <w:rsid w:val="002E1DEB"/>
    <w:rsid w:val="002E1E1A"/>
    <w:rsid w:val="002E24C5"/>
    <w:rsid w:val="002E2566"/>
    <w:rsid w:val="002E345A"/>
    <w:rsid w:val="002E3B20"/>
    <w:rsid w:val="002E3CBC"/>
    <w:rsid w:val="002E45F6"/>
    <w:rsid w:val="002E57E0"/>
    <w:rsid w:val="002E5A9E"/>
    <w:rsid w:val="002E6ECA"/>
    <w:rsid w:val="002E6F83"/>
    <w:rsid w:val="002E7386"/>
    <w:rsid w:val="002E76C2"/>
    <w:rsid w:val="002F0255"/>
    <w:rsid w:val="002F1846"/>
    <w:rsid w:val="002F1904"/>
    <w:rsid w:val="002F1CED"/>
    <w:rsid w:val="002F2288"/>
    <w:rsid w:val="002F26B8"/>
    <w:rsid w:val="002F3728"/>
    <w:rsid w:val="002F40C1"/>
    <w:rsid w:val="002F546D"/>
    <w:rsid w:val="002F597E"/>
    <w:rsid w:val="002F5B8F"/>
    <w:rsid w:val="002F5D84"/>
    <w:rsid w:val="002F5F68"/>
    <w:rsid w:val="00300EDA"/>
    <w:rsid w:val="00300FE5"/>
    <w:rsid w:val="003022F0"/>
    <w:rsid w:val="00302308"/>
    <w:rsid w:val="00302591"/>
    <w:rsid w:val="00302DA7"/>
    <w:rsid w:val="00303CE3"/>
    <w:rsid w:val="00303D13"/>
    <w:rsid w:val="00304E70"/>
    <w:rsid w:val="00305072"/>
    <w:rsid w:val="0030524B"/>
    <w:rsid w:val="0030538E"/>
    <w:rsid w:val="00307F9E"/>
    <w:rsid w:val="00310A1B"/>
    <w:rsid w:val="00310AFE"/>
    <w:rsid w:val="00310C14"/>
    <w:rsid w:val="00310CCC"/>
    <w:rsid w:val="00310DFB"/>
    <w:rsid w:val="00311284"/>
    <w:rsid w:val="003121A6"/>
    <w:rsid w:val="00312325"/>
    <w:rsid w:val="0031268B"/>
    <w:rsid w:val="00312B60"/>
    <w:rsid w:val="00312EA6"/>
    <w:rsid w:val="00313180"/>
    <w:rsid w:val="00313B03"/>
    <w:rsid w:val="00314E95"/>
    <w:rsid w:val="00316318"/>
    <w:rsid w:val="00316D5E"/>
    <w:rsid w:val="00317693"/>
    <w:rsid w:val="00317734"/>
    <w:rsid w:val="003177D9"/>
    <w:rsid w:val="00317C81"/>
    <w:rsid w:val="00317DDB"/>
    <w:rsid w:val="003200C6"/>
    <w:rsid w:val="003211EF"/>
    <w:rsid w:val="00321239"/>
    <w:rsid w:val="003214C4"/>
    <w:rsid w:val="00321A17"/>
    <w:rsid w:val="00321E3F"/>
    <w:rsid w:val="00321F1F"/>
    <w:rsid w:val="00322912"/>
    <w:rsid w:val="00322FB1"/>
    <w:rsid w:val="00323639"/>
    <w:rsid w:val="00323ED1"/>
    <w:rsid w:val="00323EEF"/>
    <w:rsid w:val="0032401D"/>
    <w:rsid w:val="003243E3"/>
    <w:rsid w:val="003248AA"/>
    <w:rsid w:val="003250A6"/>
    <w:rsid w:val="003254BF"/>
    <w:rsid w:val="0032623D"/>
    <w:rsid w:val="003262FE"/>
    <w:rsid w:val="003263F2"/>
    <w:rsid w:val="00326D4E"/>
    <w:rsid w:val="003273AC"/>
    <w:rsid w:val="003309A3"/>
    <w:rsid w:val="00330CB6"/>
    <w:rsid w:val="003310A5"/>
    <w:rsid w:val="00331D8E"/>
    <w:rsid w:val="00332168"/>
    <w:rsid w:val="003328CB"/>
    <w:rsid w:val="00332E21"/>
    <w:rsid w:val="00333F16"/>
    <w:rsid w:val="003346DE"/>
    <w:rsid w:val="00335790"/>
    <w:rsid w:val="00336214"/>
    <w:rsid w:val="00336563"/>
    <w:rsid w:val="0033678C"/>
    <w:rsid w:val="00337796"/>
    <w:rsid w:val="00337D4A"/>
    <w:rsid w:val="00341DF9"/>
    <w:rsid w:val="0034267B"/>
    <w:rsid w:val="00343B50"/>
    <w:rsid w:val="003442CD"/>
    <w:rsid w:val="00344495"/>
    <w:rsid w:val="0034547F"/>
    <w:rsid w:val="003458BF"/>
    <w:rsid w:val="0034660C"/>
    <w:rsid w:val="00350163"/>
    <w:rsid w:val="00350488"/>
    <w:rsid w:val="0035064F"/>
    <w:rsid w:val="00350AE1"/>
    <w:rsid w:val="00351CED"/>
    <w:rsid w:val="00351EF4"/>
    <w:rsid w:val="003524B1"/>
    <w:rsid w:val="003524D2"/>
    <w:rsid w:val="0035262F"/>
    <w:rsid w:val="00352662"/>
    <w:rsid w:val="00353B06"/>
    <w:rsid w:val="00353C38"/>
    <w:rsid w:val="003543D2"/>
    <w:rsid w:val="003551A6"/>
    <w:rsid w:val="0035527B"/>
    <w:rsid w:val="003561B8"/>
    <w:rsid w:val="0035765A"/>
    <w:rsid w:val="00357AFE"/>
    <w:rsid w:val="00360495"/>
    <w:rsid w:val="00360B8D"/>
    <w:rsid w:val="00360F7B"/>
    <w:rsid w:val="0036183C"/>
    <w:rsid w:val="0036193C"/>
    <w:rsid w:val="003624BF"/>
    <w:rsid w:val="00362D93"/>
    <w:rsid w:val="00363A47"/>
    <w:rsid w:val="003646A4"/>
    <w:rsid w:val="00364912"/>
    <w:rsid w:val="00364F52"/>
    <w:rsid w:val="003651B9"/>
    <w:rsid w:val="00365741"/>
    <w:rsid w:val="00365D92"/>
    <w:rsid w:val="003666E6"/>
    <w:rsid w:val="00370574"/>
    <w:rsid w:val="0037058F"/>
    <w:rsid w:val="003709E6"/>
    <w:rsid w:val="0037101E"/>
    <w:rsid w:val="00371224"/>
    <w:rsid w:val="00371B8E"/>
    <w:rsid w:val="0037328C"/>
    <w:rsid w:val="00373EB5"/>
    <w:rsid w:val="0037438C"/>
    <w:rsid w:val="00374818"/>
    <w:rsid w:val="00374F5E"/>
    <w:rsid w:val="00376A8A"/>
    <w:rsid w:val="00376E98"/>
    <w:rsid w:val="00376E9D"/>
    <w:rsid w:val="00377913"/>
    <w:rsid w:val="00380040"/>
    <w:rsid w:val="00380370"/>
    <w:rsid w:val="00380575"/>
    <w:rsid w:val="003817A9"/>
    <w:rsid w:val="00382045"/>
    <w:rsid w:val="0038243E"/>
    <w:rsid w:val="00382BC0"/>
    <w:rsid w:val="00383626"/>
    <w:rsid w:val="00383755"/>
    <w:rsid w:val="0038448A"/>
    <w:rsid w:val="003858D6"/>
    <w:rsid w:val="00386E9E"/>
    <w:rsid w:val="0038792A"/>
    <w:rsid w:val="00387D1F"/>
    <w:rsid w:val="003901BE"/>
    <w:rsid w:val="0039104A"/>
    <w:rsid w:val="00391475"/>
    <w:rsid w:val="00391E57"/>
    <w:rsid w:val="00392825"/>
    <w:rsid w:val="00392DC3"/>
    <w:rsid w:val="00392E12"/>
    <w:rsid w:val="00393182"/>
    <w:rsid w:val="003931E7"/>
    <w:rsid w:val="00393B30"/>
    <w:rsid w:val="00394BF5"/>
    <w:rsid w:val="00394DB7"/>
    <w:rsid w:val="00395250"/>
    <w:rsid w:val="003952B3"/>
    <w:rsid w:val="003957F2"/>
    <w:rsid w:val="00396611"/>
    <w:rsid w:val="00396B1B"/>
    <w:rsid w:val="00396F25"/>
    <w:rsid w:val="00397854"/>
    <w:rsid w:val="00397B81"/>
    <w:rsid w:val="003A0916"/>
    <w:rsid w:val="003A0CDB"/>
    <w:rsid w:val="003A1F8A"/>
    <w:rsid w:val="003A2C48"/>
    <w:rsid w:val="003A2CF3"/>
    <w:rsid w:val="003A3029"/>
    <w:rsid w:val="003A3FAE"/>
    <w:rsid w:val="003A4457"/>
    <w:rsid w:val="003A456A"/>
    <w:rsid w:val="003A4932"/>
    <w:rsid w:val="003A4B09"/>
    <w:rsid w:val="003A4DCD"/>
    <w:rsid w:val="003A5B36"/>
    <w:rsid w:val="003A5F4A"/>
    <w:rsid w:val="003A5FC8"/>
    <w:rsid w:val="003A70BE"/>
    <w:rsid w:val="003A74FC"/>
    <w:rsid w:val="003A7CC8"/>
    <w:rsid w:val="003B001D"/>
    <w:rsid w:val="003B060D"/>
    <w:rsid w:val="003B270E"/>
    <w:rsid w:val="003B2DA9"/>
    <w:rsid w:val="003B2F8A"/>
    <w:rsid w:val="003B3FD5"/>
    <w:rsid w:val="003B4AE5"/>
    <w:rsid w:val="003B4F95"/>
    <w:rsid w:val="003B550B"/>
    <w:rsid w:val="003B5816"/>
    <w:rsid w:val="003B5C7E"/>
    <w:rsid w:val="003B6222"/>
    <w:rsid w:val="003B69FA"/>
    <w:rsid w:val="003B6AA8"/>
    <w:rsid w:val="003B7242"/>
    <w:rsid w:val="003B76B6"/>
    <w:rsid w:val="003C0214"/>
    <w:rsid w:val="003C0657"/>
    <w:rsid w:val="003C0840"/>
    <w:rsid w:val="003C09C5"/>
    <w:rsid w:val="003C10A5"/>
    <w:rsid w:val="003C1962"/>
    <w:rsid w:val="003C2105"/>
    <w:rsid w:val="003C264E"/>
    <w:rsid w:val="003C27BA"/>
    <w:rsid w:val="003C381A"/>
    <w:rsid w:val="003C54AC"/>
    <w:rsid w:val="003C597B"/>
    <w:rsid w:val="003C6642"/>
    <w:rsid w:val="003C721B"/>
    <w:rsid w:val="003C735D"/>
    <w:rsid w:val="003C78DA"/>
    <w:rsid w:val="003D02D4"/>
    <w:rsid w:val="003D03E9"/>
    <w:rsid w:val="003D0E1F"/>
    <w:rsid w:val="003D1B0C"/>
    <w:rsid w:val="003D1C9D"/>
    <w:rsid w:val="003D1D33"/>
    <w:rsid w:val="003D2039"/>
    <w:rsid w:val="003D2D29"/>
    <w:rsid w:val="003D3567"/>
    <w:rsid w:val="003D3DD8"/>
    <w:rsid w:val="003D418E"/>
    <w:rsid w:val="003D460F"/>
    <w:rsid w:val="003D5229"/>
    <w:rsid w:val="003D5397"/>
    <w:rsid w:val="003D556D"/>
    <w:rsid w:val="003D5B20"/>
    <w:rsid w:val="003D5C78"/>
    <w:rsid w:val="003D7169"/>
    <w:rsid w:val="003D73DF"/>
    <w:rsid w:val="003D7669"/>
    <w:rsid w:val="003D7C32"/>
    <w:rsid w:val="003D7C91"/>
    <w:rsid w:val="003D7F84"/>
    <w:rsid w:val="003E06F5"/>
    <w:rsid w:val="003E0AC5"/>
    <w:rsid w:val="003E1134"/>
    <w:rsid w:val="003E13DF"/>
    <w:rsid w:val="003E3851"/>
    <w:rsid w:val="003E4AB0"/>
    <w:rsid w:val="003E565E"/>
    <w:rsid w:val="003E6D0F"/>
    <w:rsid w:val="003E772A"/>
    <w:rsid w:val="003E7754"/>
    <w:rsid w:val="003E7F41"/>
    <w:rsid w:val="003F0BB0"/>
    <w:rsid w:val="003F0DAD"/>
    <w:rsid w:val="003F1C47"/>
    <w:rsid w:val="003F201B"/>
    <w:rsid w:val="003F21D5"/>
    <w:rsid w:val="003F2BE3"/>
    <w:rsid w:val="003F2EEF"/>
    <w:rsid w:val="003F2F58"/>
    <w:rsid w:val="003F32AF"/>
    <w:rsid w:val="003F3D4E"/>
    <w:rsid w:val="003F413C"/>
    <w:rsid w:val="003F4283"/>
    <w:rsid w:val="003F452F"/>
    <w:rsid w:val="003F4B38"/>
    <w:rsid w:val="003F67BB"/>
    <w:rsid w:val="004000B3"/>
    <w:rsid w:val="004000D7"/>
    <w:rsid w:val="00400291"/>
    <w:rsid w:val="00400658"/>
    <w:rsid w:val="00400729"/>
    <w:rsid w:val="00401151"/>
    <w:rsid w:val="00401DEB"/>
    <w:rsid w:val="00402430"/>
    <w:rsid w:val="00402AE7"/>
    <w:rsid w:val="00402BBB"/>
    <w:rsid w:val="00402EF9"/>
    <w:rsid w:val="00404384"/>
    <w:rsid w:val="004043AC"/>
    <w:rsid w:val="00404467"/>
    <w:rsid w:val="00404576"/>
    <w:rsid w:val="0040480C"/>
    <w:rsid w:val="00404BC2"/>
    <w:rsid w:val="004058BC"/>
    <w:rsid w:val="00406742"/>
    <w:rsid w:val="0040703B"/>
    <w:rsid w:val="00410A05"/>
    <w:rsid w:val="0041231B"/>
    <w:rsid w:val="00412884"/>
    <w:rsid w:val="00412C06"/>
    <w:rsid w:val="00412D47"/>
    <w:rsid w:val="0041329D"/>
    <w:rsid w:val="00413571"/>
    <w:rsid w:val="00413C17"/>
    <w:rsid w:val="004142A1"/>
    <w:rsid w:val="004143C4"/>
    <w:rsid w:val="004149BE"/>
    <w:rsid w:val="00414BD0"/>
    <w:rsid w:val="004151A1"/>
    <w:rsid w:val="004160F1"/>
    <w:rsid w:val="0041686F"/>
    <w:rsid w:val="0041777C"/>
    <w:rsid w:val="00417F0C"/>
    <w:rsid w:val="004208AF"/>
    <w:rsid w:val="00420CBC"/>
    <w:rsid w:val="00421FBD"/>
    <w:rsid w:val="00422165"/>
    <w:rsid w:val="00422C5D"/>
    <w:rsid w:val="00423385"/>
    <w:rsid w:val="004245F9"/>
    <w:rsid w:val="00424DDE"/>
    <w:rsid w:val="004255C4"/>
    <w:rsid w:val="004267D8"/>
    <w:rsid w:val="0043172F"/>
    <w:rsid w:val="0043183A"/>
    <w:rsid w:val="00431C0E"/>
    <w:rsid w:val="0043206B"/>
    <w:rsid w:val="00432E6B"/>
    <w:rsid w:val="004347F2"/>
    <w:rsid w:val="0043489D"/>
    <w:rsid w:val="004350C9"/>
    <w:rsid w:val="004353CD"/>
    <w:rsid w:val="00435533"/>
    <w:rsid w:val="0043557C"/>
    <w:rsid w:val="00435F25"/>
    <w:rsid w:val="0043603A"/>
    <w:rsid w:val="0043697F"/>
    <w:rsid w:val="00436C5B"/>
    <w:rsid w:val="0044011B"/>
    <w:rsid w:val="004406CF"/>
    <w:rsid w:val="00440866"/>
    <w:rsid w:val="0044143C"/>
    <w:rsid w:val="00441AB7"/>
    <w:rsid w:val="00443438"/>
    <w:rsid w:val="00443676"/>
    <w:rsid w:val="00443862"/>
    <w:rsid w:val="00443BEE"/>
    <w:rsid w:val="004442F8"/>
    <w:rsid w:val="004449C0"/>
    <w:rsid w:val="00445117"/>
    <w:rsid w:val="0044577F"/>
    <w:rsid w:val="00445958"/>
    <w:rsid w:val="0044693A"/>
    <w:rsid w:val="00447482"/>
    <w:rsid w:val="00447575"/>
    <w:rsid w:val="004475B8"/>
    <w:rsid w:val="004478B4"/>
    <w:rsid w:val="0044790C"/>
    <w:rsid w:val="00450079"/>
    <w:rsid w:val="0045011A"/>
    <w:rsid w:val="004533F5"/>
    <w:rsid w:val="0045367F"/>
    <w:rsid w:val="004541F1"/>
    <w:rsid w:val="004541FA"/>
    <w:rsid w:val="00454427"/>
    <w:rsid w:val="00454BA3"/>
    <w:rsid w:val="00455203"/>
    <w:rsid w:val="00455BBC"/>
    <w:rsid w:val="004563C8"/>
    <w:rsid w:val="004565E3"/>
    <w:rsid w:val="004571BD"/>
    <w:rsid w:val="00461554"/>
    <w:rsid w:val="004618B7"/>
    <w:rsid w:val="00462D0C"/>
    <w:rsid w:val="004632D8"/>
    <w:rsid w:val="0046356A"/>
    <w:rsid w:val="00463737"/>
    <w:rsid w:val="00463CF6"/>
    <w:rsid w:val="00463F57"/>
    <w:rsid w:val="00465B59"/>
    <w:rsid w:val="00465B75"/>
    <w:rsid w:val="00465C50"/>
    <w:rsid w:val="004660AA"/>
    <w:rsid w:val="004660C6"/>
    <w:rsid w:val="00466128"/>
    <w:rsid w:val="00466B8A"/>
    <w:rsid w:val="00466CE8"/>
    <w:rsid w:val="00467392"/>
    <w:rsid w:val="0047057D"/>
    <w:rsid w:val="00470D27"/>
    <w:rsid w:val="00471CF5"/>
    <w:rsid w:val="00471E56"/>
    <w:rsid w:val="00472051"/>
    <w:rsid w:val="004728DD"/>
    <w:rsid w:val="00472C17"/>
    <w:rsid w:val="0047319E"/>
    <w:rsid w:val="004739A5"/>
    <w:rsid w:val="004743F2"/>
    <w:rsid w:val="00474858"/>
    <w:rsid w:val="00474B97"/>
    <w:rsid w:val="00475A4C"/>
    <w:rsid w:val="00475E67"/>
    <w:rsid w:val="00476F44"/>
    <w:rsid w:val="00477F5F"/>
    <w:rsid w:val="00477FBB"/>
    <w:rsid w:val="00480939"/>
    <w:rsid w:val="004809F1"/>
    <w:rsid w:val="004819C2"/>
    <w:rsid w:val="00481C7F"/>
    <w:rsid w:val="004823E6"/>
    <w:rsid w:val="0048242E"/>
    <w:rsid w:val="00482545"/>
    <w:rsid w:val="00482D2C"/>
    <w:rsid w:val="004836A3"/>
    <w:rsid w:val="00483D9A"/>
    <w:rsid w:val="00484F70"/>
    <w:rsid w:val="0048531B"/>
    <w:rsid w:val="0048653E"/>
    <w:rsid w:val="00487A91"/>
    <w:rsid w:val="00487AB0"/>
    <w:rsid w:val="00487B6A"/>
    <w:rsid w:val="00487D2C"/>
    <w:rsid w:val="00487D79"/>
    <w:rsid w:val="00487F49"/>
    <w:rsid w:val="004908A6"/>
    <w:rsid w:val="0049114F"/>
    <w:rsid w:val="00492278"/>
    <w:rsid w:val="004922C4"/>
    <w:rsid w:val="00492900"/>
    <w:rsid w:val="00493CA3"/>
    <w:rsid w:val="00493D3A"/>
    <w:rsid w:val="00495B0F"/>
    <w:rsid w:val="00496624"/>
    <w:rsid w:val="00496799"/>
    <w:rsid w:val="00497D2E"/>
    <w:rsid w:val="00497DD9"/>
    <w:rsid w:val="004A0224"/>
    <w:rsid w:val="004A0CAF"/>
    <w:rsid w:val="004A16B3"/>
    <w:rsid w:val="004A2566"/>
    <w:rsid w:val="004A2972"/>
    <w:rsid w:val="004A3120"/>
    <w:rsid w:val="004A41AB"/>
    <w:rsid w:val="004A42FD"/>
    <w:rsid w:val="004A4D00"/>
    <w:rsid w:val="004A4EF6"/>
    <w:rsid w:val="004A5326"/>
    <w:rsid w:val="004A58E1"/>
    <w:rsid w:val="004A7098"/>
    <w:rsid w:val="004B0055"/>
    <w:rsid w:val="004B0EC1"/>
    <w:rsid w:val="004B102D"/>
    <w:rsid w:val="004B1134"/>
    <w:rsid w:val="004B12BD"/>
    <w:rsid w:val="004B193B"/>
    <w:rsid w:val="004B2CDD"/>
    <w:rsid w:val="004B2D15"/>
    <w:rsid w:val="004B3824"/>
    <w:rsid w:val="004B40D7"/>
    <w:rsid w:val="004B480C"/>
    <w:rsid w:val="004B4AD2"/>
    <w:rsid w:val="004B4B3B"/>
    <w:rsid w:val="004B4B4A"/>
    <w:rsid w:val="004B4ECE"/>
    <w:rsid w:val="004B5854"/>
    <w:rsid w:val="004B6A88"/>
    <w:rsid w:val="004B6D86"/>
    <w:rsid w:val="004B6DFE"/>
    <w:rsid w:val="004B6F73"/>
    <w:rsid w:val="004B7121"/>
    <w:rsid w:val="004B731A"/>
    <w:rsid w:val="004C00E1"/>
    <w:rsid w:val="004C03AD"/>
    <w:rsid w:val="004C1654"/>
    <w:rsid w:val="004C1712"/>
    <w:rsid w:val="004C3B13"/>
    <w:rsid w:val="004C3C15"/>
    <w:rsid w:val="004C4E37"/>
    <w:rsid w:val="004C5D96"/>
    <w:rsid w:val="004C61CD"/>
    <w:rsid w:val="004C626D"/>
    <w:rsid w:val="004C659B"/>
    <w:rsid w:val="004C6C73"/>
    <w:rsid w:val="004C7093"/>
    <w:rsid w:val="004C7328"/>
    <w:rsid w:val="004C7563"/>
    <w:rsid w:val="004D0993"/>
    <w:rsid w:val="004D0EB2"/>
    <w:rsid w:val="004D21C5"/>
    <w:rsid w:val="004D25C7"/>
    <w:rsid w:val="004D3444"/>
    <w:rsid w:val="004D4266"/>
    <w:rsid w:val="004D4789"/>
    <w:rsid w:val="004D57AA"/>
    <w:rsid w:val="004D5EA6"/>
    <w:rsid w:val="004D78C0"/>
    <w:rsid w:val="004E0FC1"/>
    <w:rsid w:val="004E3DBA"/>
    <w:rsid w:val="004E4D84"/>
    <w:rsid w:val="004E54C2"/>
    <w:rsid w:val="004E5A05"/>
    <w:rsid w:val="004E6156"/>
    <w:rsid w:val="004E637B"/>
    <w:rsid w:val="004E7890"/>
    <w:rsid w:val="004E7FAC"/>
    <w:rsid w:val="004F055D"/>
    <w:rsid w:val="004F0E62"/>
    <w:rsid w:val="004F11E0"/>
    <w:rsid w:val="004F17D8"/>
    <w:rsid w:val="004F1AFC"/>
    <w:rsid w:val="004F1B36"/>
    <w:rsid w:val="004F1D5B"/>
    <w:rsid w:val="004F2020"/>
    <w:rsid w:val="004F2441"/>
    <w:rsid w:val="004F2681"/>
    <w:rsid w:val="004F2CAA"/>
    <w:rsid w:val="004F4AA1"/>
    <w:rsid w:val="004F595C"/>
    <w:rsid w:val="004F5B23"/>
    <w:rsid w:val="004F6932"/>
    <w:rsid w:val="004F73B1"/>
    <w:rsid w:val="004F7C35"/>
    <w:rsid w:val="005001A4"/>
    <w:rsid w:val="00501A3C"/>
    <w:rsid w:val="00501B76"/>
    <w:rsid w:val="00502A48"/>
    <w:rsid w:val="00502BC9"/>
    <w:rsid w:val="00502DC9"/>
    <w:rsid w:val="00502EF7"/>
    <w:rsid w:val="0050306B"/>
    <w:rsid w:val="00503B9D"/>
    <w:rsid w:val="005051BB"/>
    <w:rsid w:val="00505564"/>
    <w:rsid w:val="00505972"/>
    <w:rsid w:val="005060A9"/>
    <w:rsid w:val="00506817"/>
    <w:rsid w:val="0050694A"/>
    <w:rsid w:val="00506A7E"/>
    <w:rsid w:val="00506D32"/>
    <w:rsid w:val="00506EB3"/>
    <w:rsid w:val="00510178"/>
    <w:rsid w:val="00510663"/>
    <w:rsid w:val="00510CAE"/>
    <w:rsid w:val="00512106"/>
    <w:rsid w:val="005121B2"/>
    <w:rsid w:val="00512CD3"/>
    <w:rsid w:val="00512E92"/>
    <w:rsid w:val="005135F0"/>
    <w:rsid w:val="00513633"/>
    <w:rsid w:val="00514141"/>
    <w:rsid w:val="00514A38"/>
    <w:rsid w:val="00514BC4"/>
    <w:rsid w:val="00514E36"/>
    <w:rsid w:val="005151AD"/>
    <w:rsid w:val="00516EE8"/>
    <w:rsid w:val="005172D9"/>
    <w:rsid w:val="0051790A"/>
    <w:rsid w:val="00517D12"/>
    <w:rsid w:val="005209A8"/>
    <w:rsid w:val="00520F33"/>
    <w:rsid w:val="00521C8C"/>
    <w:rsid w:val="00522116"/>
    <w:rsid w:val="00522D07"/>
    <w:rsid w:val="00522FA8"/>
    <w:rsid w:val="00523151"/>
    <w:rsid w:val="00524B5E"/>
    <w:rsid w:val="0052581E"/>
    <w:rsid w:val="00525BD4"/>
    <w:rsid w:val="00525C3D"/>
    <w:rsid w:val="0052657B"/>
    <w:rsid w:val="00526E0B"/>
    <w:rsid w:val="00526F2A"/>
    <w:rsid w:val="005272BA"/>
    <w:rsid w:val="005277AF"/>
    <w:rsid w:val="005278A2"/>
    <w:rsid w:val="0053097B"/>
    <w:rsid w:val="00531418"/>
    <w:rsid w:val="005316FC"/>
    <w:rsid w:val="00531B51"/>
    <w:rsid w:val="005321D4"/>
    <w:rsid w:val="00532425"/>
    <w:rsid w:val="00532F3D"/>
    <w:rsid w:val="00533604"/>
    <w:rsid w:val="00533D73"/>
    <w:rsid w:val="00534357"/>
    <w:rsid w:val="00534F0E"/>
    <w:rsid w:val="00535A2D"/>
    <w:rsid w:val="005366EF"/>
    <w:rsid w:val="00536A50"/>
    <w:rsid w:val="00536C1E"/>
    <w:rsid w:val="00537B91"/>
    <w:rsid w:val="00537D47"/>
    <w:rsid w:val="00540151"/>
    <w:rsid w:val="00540926"/>
    <w:rsid w:val="005409BF"/>
    <w:rsid w:val="00540A5E"/>
    <w:rsid w:val="00540CF0"/>
    <w:rsid w:val="00540E8E"/>
    <w:rsid w:val="00541534"/>
    <w:rsid w:val="005422EC"/>
    <w:rsid w:val="00542610"/>
    <w:rsid w:val="005427DB"/>
    <w:rsid w:val="005428FE"/>
    <w:rsid w:val="00543400"/>
    <w:rsid w:val="00543611"/>
    <w:rsid w:val="005438FF"/>
    <w:rsid w:val="00544040"/>
    <w:rsid w:val="005440BA"/>
    <w:rsid w:val="005440BE"/>
    <w:rsid w:val="00544403"/>
    <w:rsid w:val="005449A2"/>
    <w:rsid w:val="0054654A"/>
    <w:rsid w:val="00546A1F"/>
    <w:rsid w:val="00546B81"/>
    <w:rsid w:val="00546CB1"/>
    <w:rsid w:val="0054706C"/>
    <w:rsid w:val="00547C1A"/>
    <w:rsid w:val="00547EDE"/>
    <w:rsid w:val="0055001F"/>
    <w:rsid w:val="0055104C"/>
    <w:rsid w:val="00551781"/>
    <w:rsid w:val="005526CC"/>
    <w:rsid w:val="00552867"/>
    <w:rsid w:val="00552AA8"/>
    <w:rsid w:val="00553D05"/>
    <w:rsid w:val="00554256"/>
    <w:rsid w:val="00554467"/>
    <w:rsid w:val="0055447C"/>
    <w:rsid w:val="005549D5"/>
    <w:rsid w:val="00554CB1"/>
    <w:rsid w:val="00554DF2"/>
    <w:rsid w:val="00556478"/>
    <w:rsid w:val="00556662"/>
    <w:rsid w:val="00556AA5"/>
    <w:rsid w:val="005576DA"/>
    <w:rsid w:val="00557DC3"/>
    <w:rsid w:val="005606CC"/>
    <w:rsid w:val="00562AC2"/>
    <w:rsid w:val="00562C83"/>
    <w:rsid w:val="005638EC"/>
    <w:rsid w:val="00563FF6"/>
    <w:rsid w:val="00564FAF"/>
    <w:rsid w:val="005658DD"/>
    <w:rsid w:val="00565D30"/>
    <w:rsid w:val="0056794F"/>
    <w:rsid w:val="00567CE7"/>
    <w:rsid w:val="00570707"/>
    <w:rsid w:val="00570BF7"/>
    <w:rsid w:val="0057379D"/>
    <w:rsid w:val="00574339"/>
    <w:rsid w:val="00574696"/>
    <w:rsid w:val="005750ED"/>
    <w:rsid w:val="0057532F"/>
    <w:rsid w:val="00575CBF"/>
    <w:rsid w:val="00575CCF"/>
    <w:rsid w:val="005761FA"/>
    <w:rsid w:val="005768DD"/>
    <w:rsid w:val="00576ACD"/>
    <w:rsid w:val="00577501"/>
    <w:rsid w:val="0057783F"/>
    <w:rsid w:val="00577CDD"/>
    <w:rsid w:val="00580191"/>
    <w:rsid w:val="005803E0"/>
    <w:rsid w:val="005804EA"/>
    <w:rsid w:val="00580765"/>
    <w:rsid w:val="00580C81"/>
    <w:rsid w:val="00580C9A"/>
    <w:rsid w:val="00581B3C"/>
    <w:rsid w:val="00582484"/>
    <w:rsid w:val="005824C2"/>
    <w:rsid w:val="00582DBD"/>
    <w:rsid w:val="00584086"/>
    <w:rsid w:val="005842E2"/>
    <w:rsid w:val="00585B6B"/>
    <w:rsid w:val="00585D0E"/>
    <w:rsid w:val="005869DB"/>
    <w:rsid w:val="00586E83"/>
    <w:rsid w:val="005877AD"/>
    <w:rsid w:val="00587CDA"/>
    <w:rsid w:val="00587F9C"/>
    <w:rsid w:val="00590F8A"/>
    <w:rsid w:val="0059251B"/>
    <w:rsid w:val="00592A01"/>
    <w:rsid w:val="0059302E"/>
    <w:rsid w:val="005935AD"/>
    <w:rsid w:val="00593EB0"/>
    <w:rsid w:val="00593EC8"/>
    <w:rsid w:val="005944FD"/>
    <w:rsid w:val="00594CBA"/>
    <w:rsid w:val="00595B7F"/>
    <w:rsid w:val="00596770"/>
    <w:rsid w:val="005969E7"/>
    <w:rsid w:val="005971DF"/>
    <w:rsid w:val="0059744D"/>
    <w:rsid w:val="005979DD"/>
    <w:rsid w:val="005A00A6"/>
    <w:rsid w:val="005A03AE"/>
    <w:rsid w:val="005A04D5"/>
    <w:rsid w:val="005A08CF"/>
    <w:rsid w:val="005A0D17"/>
    <w:rsid w:val="005A0E9E"/>
    <w:rsid w:val="005A1746"/>
    <w:rsid w:val="005A366C"/>
    <w:rsid w:val="005A3DD3"/>
    <w:rsid w:val="005A426F"/>
    <w:rsid w:val="005A4507"/>
    <w:rsid w:val="005A49AB"/>
    <w:rsid w:val="005A4BF2"/>
    <w:rsid w:val="005A5215"/>
    <w:rsid w:val="005A688A"/>
    <w:rsid w:val="005B028B"/>
    <w:rsid w:val="005B1078"/>
    <w:rsid w:val="005B12B8"/>
    <w:rsid w:val="005B1BE5"/>
    <w:rsid w:val="005B2DA0"/>
    <w:rsid w:val="005B416C"/>
    <w:rsid w:val="005B417D"/>
    <w:rsid w:val="005B499A"/>
    <w:rsid w:val="005B4CD7"/>
    <w:rsid w:val="005B51B7"/>
    <w:rsid w:val="005B5F42"/>
    <w:rsid w:val="005B6371"/>
    <w:rsid w:val="005B69FA"/>
    <w:rsid w:val="005B7514"/>
    <w:rsid w:val="005B773B"/>
    <w:rsid w:val="005C0F10"/>
    <w:rsid w:val="005C14B0"/>
    <w:rsid w:val="005C1582"/>
    <w:rsid w:val="005C19C5"/>
    <w:rsid w:val="005C1A58"/>
    <w:rsid w:val="005C2AA8"/>
    <w:rsid w:val="005C3042"/>
    <w:rsid w:val="005C3EA7"/>
    <w:rsid w:val="005C4319"/>
    <w:rsid w:val="005C49B1"/>
    <w:rsid w:val="005C4D3F"/>
    <w:rsid w:val="005C506E"/>
    <w:rsid w:val="005C560B"/>
    <w:rsid w:val="005C5A6F"/>
    <w:rsid w:val="005C5C6D"/>
    <w:rsid w:val="005C661C"/>
    <w:rsid w:val="005C6F2A"/>
    <w:rsid w:val="005C7A19"/>
    <w:rsid w:val="005C7DC4"/>
    <w:rsid w:val="005D0A2D"/>
    <w:rsid w:val="005D0D34"/>
    <w:rsid w:val="005D0E13"/>
    <w:rsid w:val="005D14AF"/>
    <w:rsid w:val="005D14CC"/>
    <w:rsid w:val="005D17AE"/>
    <w:rsid w:val="005D1A09"/>
    <w:rsid w:val="005D1EBE"/>
    <w:rsid w:val="005D30E7"/>
    <w:rsid w:val="005D33A3"/>
    <w:rsid w:val="005D36A3"/>
    <w:rsid w:val="005D3976"/>
    <w:rsid w:val="005D5869"/>
    <w:rsid w:val="005D5E21"/>
    <w:rsid w:val="005D5EA6"/>
    <w:rsid w:val="005D6862"/>
    <w:rsid w:val="005D6C36"/>
    <w:rsid w:val="005D7077"/>
    <w:rsid w:val="005D71C5"/>
    <w:rsid w:val="005D7838"/>
    <w:rsid w:val="005D7DAF"/>
    <w:rsid w:val="005E00F7"/>
    <w:rsid w:val="005E0DB6"/>
    <w:rsid w:val="005E1155"/>
    <w:rsid w:val="005E1BF1"/>
    <w:rsid w:val="005E216D"/>
    <w:rsid w:val="005E350E"/>
    <w:rsid w:val="005E36D0"/>
    <w:rsid w:val="005E3705"/>
    <w:rsid w:val="005E4ACC"/>
    <w:rsid w:val="005E517C"/>
    <w:rsid w:val="005E5A7E"/>
    <w:rsid w:val="005E647E"/>
    <w:rsid w:val="005E6483"/>
    <w:rsid w:val="005E6D77"/>
    <w:rsid w:val="005E6F99"/>
    <w:rsid w:val="005F0BE6"/>
    <w:rsid w:val="005F1874"/>
    <w:rsid w:val="005F1D42"/>
    <w:rsid w:val="005F24DA"/>
    <w:rsid w:val="005F28FE"/>
    <w:rsid w:val="005F2F89"/>
    <w:rsid w:val="005F34FB"/>
    <w:rsid w:val="005F3C67"/>
    <w:rsid w:val="005F4B6D"/>
    <w:rsid w:val="005F4C4E"/>
    <w:rsid w:val="005F4DBD"/>
    <w:rsid w:val="005F50BA"/>
    <w:rsid w:val="005F5DDB"/>
    <w:rsid w:val="005F629D"/>
    <w:rsid w:val="005F6738"/>
    <w:rsid w:val="005F751F"/>
    <w:rsid w:val="005F7ED7"/>
    <w:rsid w:val="005F7F15"/>
    <w:rsid w:val="00600D37"/>
    <w:rsid w:val="00600D46"/>
    <w:rsid w:val="006013DD"/>
    <w:rsid w:val="006016C3"/>
    <w:rsid w:val="00601976"/>
    <w:rsid w:val="00601CDD"/>
    <w:rsid w:val="00602C49"/>
    <w:rsid w:val="006037C9"/>
    <w:rsid w:val="0060382A"/>
    <w:rsid w:val="006038F1"/>
    <w:rsid w:val="00603F4E"/>
    <w:rsid w:val="00604069"/>
    <w:rsid w:val="00604D66"/>
    <w:rsid w:val="00604E58"/>
    <w:rsid w:val="0060568D"/>
    <w:rsid w:val="006059E7"/>
    <w:rsid w:val="00606B86"/>
    <w:rsid w:val="00607313"/>
    <w:rsid w:val="00607CD4"/>
    <w:rsid w:val="0061032D"/>
    <w:rsid w:val="006118F3"/>
    <w:rsid w:val="00611F7F"/>
    <w:rsid w:val="00612137"/>
    <w:rsid w:val="00612286"/>
    <w:rsid w:val="006125F7"/>
    <w:rsid w:val="00612CC4"/>
    <w:rsid w:val="00612FB2"/>
    <w:rsid w:val="00613C61"/>
    <w:rsid w:val="00613CA9"/>
    <w:rsid w:val="0061453F"/>
    <w:rsid w:val="006145A2"/>
    <w:rsid w:val="00614EEE"/>
    <w:rsid w:val="006158F3"/>
    <w:rsid w:val="00615D18"/>
    <w:rsid w:val="00615EF7"/>
    <w:rsid w:val="006165B6"/>
    <w:rsid w:val="00616791"/>
    <w:rsid w:val="00617098"/>
    <w:rsid w:val="00617787"/>
    <w:rsid w:val="00617972"/>
    <w:rsid w:val="00617E58"/>
    <w:rsid w:val="00621E88"/>
    <w:rsid w:val="006220E5"/>
    <w:rsid w:val="006221D6"/>
    <w:rsid w:val="006223E4"/>
    <w:rsid w:val="00625B1D"/>
    <w:rsid w:val="00625E4A"/>
    <w:rsid w:val="0062671D"/>
    <w:rsid w:val="00626FF2"/>
    <w:rsid w:val="0062716A"/>
    <w:rsid w:val="006274BA"/>
    <w:rsid w:val="00627A72"/>
    <w:rsid w:val="00627FB8"/>
    <w:rsid w:val="006306EE"/>
    <w:rsid w:val="00630D0C"/>
    <w:rsid w:val="00630DC8"/>
    <w:rsid w:val="0063113E"/>
    <w:rsid w:val="0063194F"/>
    <w:rsid w:val="006353B8"/>
    <w:rsid w:val="0063610C"/>
    <w:rsid w:val="006361C7"/>
    <w:rsid w:val="006362B9"/>
    <w:rsid w:val="0063639E"/>
    <w:rsid w:val="006371E5"/>
    <w:rsid w:val="00640BC1"/>
    <w:rsid w:val="00641973"/>
    <w:rsid w:val="006420C4"/>
    <w:rsid w:val="00642AAD"/>
    <w:rsid w:val="006444B9"/>
    <w:rsid w:val="00645333"/>
    <w:rsid w:val="006458FF"/>
    <w:rsid w:val="006460DA"/>
    <w:rsid w:val="0064670C"/>
    <w:rsid w:val="00646F11"/>
    <w:rsid w:val="0064746E"/>
    <w:rsid w:val="00651A3F"/>
    <w:rsid w:val="0065282B"/>
    <w:rsid w:val="0065309F"/>
    <w:rsid w:val="00653540"/>
    <w:rsid w:val="006536CC"/>
    <w:rsid w:val="00653D31"/>
    <w:rsid w:val="00654281"/>
    <w:rsid w:val="006548D0"/>
    <w:rsid w:val="006553B2"/>
    <w:rsid w:val="0065541B"/>
    <w:rsid w:val="00655CAE"/>
    <w:rsid w:val="00655FE8"/>
    <w:rsid w:val="0065622F"/>
    <w:rsid w:val="00656A2C"/>
    <w:rsid w:val="00656EF8"/>
    <w:rsid w:val="0065733D"/>
    <w:rsid w:val="006574CB"/>
    <w:rsid w:val="00657C7F"/>
    <w:rsid w:val="006603EC"/>
    <w:rsid w:val="00661418"/>
    <w:rsid w:val="0066141B"/>
    <w:rsid w:val="00661421"/>
    <w:rsid w:val="006615EE"/>
    <w:rsid w:val="0066161B"/>
    <w:rsid w:val="00661B8B"/>
    <w:rsid w:val="00662A4B"/>
    <w:rsid w:val="00662CB6"/>
    <w:rsid w:val="00663344"/>
    <w:rsid w:val="006635C9"/>
    <w:rsid w:val="00663C38"/>
    <w:rsid w:val="00664094"/>
    <w:rsid w:val="006641E3"/>
    <w:rsid w:val="00665025"/>
    <w:rsid w:val="00665110"/>
    <w:rsid w:val="00665321"/>
    <w:rsid w:val="006661F7"/>
    <w:rsid w:val="006665B2"/>
    <w:rsid w:val="00667591"/>
    <w:rsid w:val="0066768E"/>
    <w:rsid w:val="0066772D"/>
    <w:rsid w:val="00667C30"/>
    <w:rsid w:val="006704F5"/>
    <w:rsid w:val="006708A2"/>
    <w:rsid w:val="00670D0F"/>
    <w:rsid w:val="00671C6D"/>
    <w:rsid w:val="006722BD"/>
    <w:rsid w:val="00673CDA"/>
    <w:rsid w:val="006745E0"/>
    <w:rsid w:val="00674AEA"/>
    <w:rsid w:val="006750A5"/>
    <w:rsid w:val="00675781"/>
    <w:rsid w:val="00675A4A"/>
    <w:rsid w:val="00675A7F"/>
    <w:rsid w:val="00677249"/>
    <w:rsid w:val="006800AB"/>
    <w:rsid w:val="006804B3"/>
    <w:rsid w:val="00680A5F"/>
    <w:rsid w:val="006835C5"/>
    <w:rsid w:val="00684258"/>
    <w:rsid w:val="00684497"/>
    <w:rsid w:val="00684C3D"/>
    <w:rsid w:val="00684E87"/>
    <w:rsid w:val="00685624"/>
    <w:rsid w:val="006858FE"/>
    <w:rsid w:val="006860D4"/>
    <w:rsid w:val="0068618D"/>
    <w:rsid w:val="006879D7"/>
    <w:rsid w:val="00687F87"/>
    <w:rsid w:val="0069073E"/>
    <w:rsid w:val="00691339"/>
    <w:rsid w:val="006917DD"/>
    <w:rsid w:val="00691D39"/>
    <w:rsid w:val="00692781"/>
    <w:rsid w:val="00692C85"/>
    <w:rsid w:val="006934D1"/>
    <w:rsid w:val="0069382C"/>
    <w:rsid w:val="00693E82"/>
    <w:rsid w:val="00694BB8"/>
    <w:rsid w:val="00694DE1"/>
    <w:rsid w:val="00694FCB"/>
    <w:rsid w:val="006968A3"/>
    <w:rsid w:val="006971F4"/>
    <w:rsid w:val="0069749A"/>
    <w:rsid w:val="0069778D"/>
    <w:rsid w:val="00697C9D"/>
    <w:rsid w:val="006A093D"/>
    <w:rsid w:val="006A15CA"/>
    <w:rsid w:val="006A21A4"/>
    <w:rsid w:val="006A2CDD"/>
    <w:rsid w:val="006A2FDC"/>
    <w:rsid w:val="006A3562"/>
    <w:rsid w:val="006A372C"/>
    <w:rsid w:val="006A44B5"/>
    <w:rsid w:val="006A44E0"/>
    <w:rsid w:val="006A5312"/>
    <w:rsid w:val="006A565A"/>
    <w:rsid w:val="006A5B3B"/>
    <w:rsid w:val="006A6930"/>
    <w:rsid w:val="006A6D37"/>
    <w:rsid w:val="006B1074"/>
    <w:rsid w:val="006B11CC"/>
    <w:rsid w:val="006B164E"/>
    <w:rsid w:val="006B299F"/>
    <w:rsid w:val="006B2BC8"/>
    <w:rsid w:val="006B2E10"/>
    <w:rsid w:val="006B321F"/>
    <w:rsid w:val="006B425A"/>
    <w:rsid w:val="006B4BE6"/>
    <w:rsid w:val="006B5C9E"/>
    <w:rsid w:val="006C02D0"/>
    <w:rsid w:val="006C0809"/>
    <w:rsid w:val="006C0ACF"/>
    <w:rsid w:val="006C0B8C"/>
    <w:rsid w:val="006C0BE2"/>
    <w:rsid w:val="006C0BF5"/>
    <w:rsid w:val="006C0D0B"/>
    <w:rsid w:val="006C0FF0"/>
    <w:rsid w:val="006C1A6E"/>
    <w:rsid w:val="006C1E3F"/>
    <w:rsid w:val="006C2095"/>
    <w:rsid w:val="006C22DA"/>
    <w:rsid w:val="006C2492"/>
    <w:rsid w:val="006C2DCB"/>
    <w:rsid w:val="006C31E5"/>
    <w:rsid w:val="006C42C1"/>
    <w:rsid w:val="006C4415"/>
    <w:rsid w:val="006C4C30"/>
    <w:rsid w:val="006C4C58"/>
    <w:rsid w:val="006C4CB0"/>
    <w:rsid w:val="006C4CF6"/>
    <w:rsid w:val="006C53EB"/>
    <w:rsid w:val="006C60B2"/>
    <w:rsid w:val="006C624B"/>
    <w:rsid w:val="006C73C4"/>
    <w:rsid w:val="006C75EB"/>
    <w:rsid w:val="006C7A68"/>
    <w:rsid w:val="006D0424"/>
    <w:rsid w:val="006D088D"/>
    <w:rsid w:val="006D0D03"/>
    <w:rsid w:val="006D12B6"/>
    <w:rsid w:val="006D1648"/>
    <w:rsid w:val="006D1FCF"/>
    <w:rsid w:val="006D3FDA"/>
    <w:rsid w:val="006D412D"/>
    <w:rsid w:val="006D480C"/>
    <w:rsid w:val="006D582E"/>
    <w:rsid w:val="006D5B5F"/>
    <w:rsid w:val="006D5C83"/>
    <w:rsid w:val="006D5CEE"/>
    <w:rsid w:val="006D6117"/>
    <w:rsid w:val="006D6499"/>
    <w:rsid w:val="006D6510"/>
    <w:rsid w:val="006D6900"/>
    <w:rsid w:val="006D7963"/>
    <w:rsid w:val="006D7BCD"/>
    <w:rsid w:val="006E068B"/>
    <w:rsid w:val="006E1268"/>
    <w:rsid w:val="006E12F7"/>
    <w:rsid w:val="006E1DF3"/>
    <w:rsid w:val="006E1EBB"/>
    <w:rsid w:val="006E26A8"/>
    <w:rsid w:val="006E2703"/>
    <w:rsid w:val="006E2892"/>
    <w:rsid w:val="006E3ABF"/>
    <w:rsid w:val="006E3E45"/>
    <w:rsid w:val="006E5D96"/>
    <w:rsid w:val="006E653D"/>
    <w:rsid w:val="006E7115"/>
    <w:rsid w:val="006E73DF"/>
    <w:rsid w:val="006E7940"/>
    <w:rsid w:val="006E7947"/>
    <w:rsid w:val="006E7AD5"/>
    <w:rsid w:val="006F07A0"/>
    <w:rsid w:val="006F0DD0"/>
    <w:rsid w:val="006F0FF5"/>
    <w:rsid w:val="006F1164"/>
    <w:rsid w:val="006F1310"/>
    <w:rsid w:val="006F1364"/>
    <w:rsid w:val="006F1DAD"/>
    <w:rsid w:val="006F34BF"/>
    <w:rsid w:val="006F357B"/>
    <w:rsid w:val="006F3920"/>
    <w:rsid w:val="006F3ECB"/>
    <w:rsid w:val="006F59BF"/>
    <w:rsid w:val="006F5C1F"/>
    <w:rsid w:val="006F5C84"/>
    <w:rsid w:val="006F60FE"/>
    <w:rsid w:val="006F6692"/>
    <w:rsid w:val="006F79B0"/>
    <w:rsid w:val="0070051D"/>
    <w:rsid w:val="007007FE"/>
    <w:rsid w:val="00700B58"/>
    <w:rsid w:val="007012EE"/>
    <w:rsid w:val="007015D7"/>
    <w:rsid w:val="007025AF"/>
    <w:rsid w:val="00702894"/>
    <w:rsid w:val="00702922"/>
    <w:rsid w:val="00703922"/>
    <w:rsid w:val="00704075"/>
    <w:rsid w:val="00704266"/>
    <w:rsid w:val="00704DCB"/>
    <w:rsid w:val="007059A1"/>
    <w:rsid w:val="007063F2"/>
    <w:rsid w:val="00706781"/>
    <w:rsid w:val="00706CF1"/>
    <w:rsid w:val="0070743A"/>
    <w:rsid w:val="007105BE"/>
    <w:rsid w:val="00710A32"/>
    <w:rsid w:val="00710B0E"/>
    <w:rsid w:val="00710C65"/>
    <w:rsid w:val="00712384"/>
    <w:rsid w:val="00712902"/>
    <w:rsid w:val="007139BE"/>
    <w:rsid w:val="00713F64"/>
    <w:rsid w:val="0071411A"/>
    <w:rsid w:val="00714220"/>
    <w:rsid w:val="00714EC1"/>
    <w:rsid w:val="00715D52"/>
    <w:rsid w:val="00716121"/>
    <w:rsid w:val="00716D40"/>
    <w:rsid w:val="00716E03"/>
    <w:rsid w:val="0071704D"/>
    <w:rsid w:val="007173A7"/>
    <w:rsid w:val="00717E1C"/>
    <w:rsid w:val="00720A73"/>
    <w:rsid w:val="00721627"/>
    <w:rsid w:val="00721685"/>
    <w:rsid w:val="0072242A"/>
    <w:rsid w:val="007228ED"/>
    <w:rsid w:val="00723A2A"/>
    <w:rsid w:val="00724A24"/>
    <w:rsid w:val="00724EEC"/>
    <w:rsid w:val="007255E9"/>
    <w:rsid w:val="007267AC"/>
    <w:rsid w:val="00726834"/>
    <w:rsid w:val="00726CAA"/>
    <w:rsid w:val="00726D4C"/>
    <w:rsid w:val="00727449"/>
    <w:rsid w:val="0072753E"/>
    <w:rsid w:val="00727BE8"/>
    <w:rsid w:val="00727C27"/>
    <w:rsid w:val="00730DF7"/>
    <w:rsid w:val="00730F25"/>
    <w:rsid w:val="007313AD"/>
    <w:rsid w:val="00731497"/>
    <w:rsid w:val="007316F5"/>
    <w:rsid w:val="007329B4"/>
    <w:rsid w:val="00732FBF"/>
    <w:rsid w:val="00733265"/>
    <w:rsid w:val="007332B6"/>
    <w:rsid w:val="0073347E"/>
    <w:rsid w:val="007338DF"/>
    <w:rsid w:val="00733DEA"/>
    <w:rsid w:val="007340C3"/>
    <w:rsid w:val="00735604"/>
    <w:rsid w:val="00736033"/>
    <w:rsid w:val="0073627B"/>
    <w:rsid w:val="007363B5"/>
    <w:rsid w:val="007368E2"/>
    <w:rsid w:val="00736E32"/>
    <w:rsid w:val="007375B4"/>
    <w:rsid w:val="007379DB"/>
    <w:rsid w:val="00740721"/>
    <w:rsid w:val="0074108B"/>
    <w:rsid w:val="007414A5"/>
    <w:rsid w:val="007417DE"/>
    <w:rsid w:val="00742048"/>
    <w:rsid w:val="00742E53"/>
    <w:rsid w:val="00743BED"/>
    <w:rsid w:val="00744269"/>
    <w:rsid w:val="007442F7"/>
    <w:rsid w:val="00744348"/>
    <w:rsid w:val="00744906"/>
    <w:rsid w:val="00745CC8"/>
    <w:rsid w:val="00746A92"/>
    <w:rsid w:val="00746B14"/>
    <w:rsid w:val="007474F7"/>
    <w:rsid w:val="007479F6"/>
    <w:rsid w:val="007519C4"/>
    <w:rsid w:val="0075224E"/>
    <w:rsid w:val="0075338A"/>
    <w:rsid w:val="0075343A"/>
    <w:rsid w:val="00753454"/>
    <w:rsid w:val="00753766"/>
    <w:rsid w:val="00754AF8"/>
    <w:rsid w:val="00754BD3"/>
    <w:rsid w:val="00755051"/>
    <w:rsid w:val="00755437"/>
    <w:rsid w:val="007557E2"/>
    <w:rsid w:val="007559BB"/>
    <w:rsid w:val="00755BB4"/>
    <w:rsid w:val="007564BA"/>
    <w:rsid w:val="007572BF"/>
    <w:rsid w:val="0075799B"/>
    <w:rsid w:val="00757AA2"/>
    <w:rsid w:val="00760408"/>
    <w:rsid w:val="00761A7E"/>
    <w:rsid w:val="00764672"/>
    <w:rsid w:val="00764DC5"/>
    <w:rsid w:val="007656E6"/>
    <w:rsid w:val="00766135"/>
    <w:rsid w:val="00766722"/>
    <w:rsid w:val="007669F4"/>
    <w:rsid w:val="007673FC"/>
    <w:rsid w:val="0076764D"/>
    <w:rsid w:val="00770C08"/>
    <w:rsid w:val="00770C72"/>
    <w:rsid w:val="00770F2E"/>
    <w:rsid w:val="00771EBE"/>
    <w:rsid w:val="0077371C"/>
    <w:rsid w:val="0077381A"/>
    <w:rsid w:val="0077438F"/>
    <w:rsid w:val="007748BC"/>
    <w:rsid w:val="0077500B"/>
    <w:rsid w:val="007750C3"/>
    <w:rsid w:val="00775380"/>
    <w:rsid w:val="007759C9"/>
    <w:rsid w:val="00776007"/>
    <w:rsid w:val="0077603B"/>
    <w:rsid w:val="00776FE2"/>
    <w:rsid w:val="0077716E"/>
    <w:rsid w:val="0078102D"/>
    <w:rsid w:val="0078110B"/>
    <w:rsid w:val="00781315"/>
    <w:rsid w:val="0078289A"/>
    <w:rsid w:val="0078294C"/>
    <w:rsid w:val="0078333A"/>
    <w:rsid w:val="0078388B"/>
    <w:rsid w:val="007847A6"/>
    <w:rsid w:val="007855E8"/>
    <w:rsid w:val="0078607D"/>
    <w:rsid w:val="00786AB7"/>
    <w:rsid w:val="00787A56"/>
    <w:rsid w:val="00791298"/>
    <w:rsid w:val="0079150B"/>
    <w:rsid w:val="00791AD2"/>
    <w:rsid w:val="00792D98"/>
    <w:rsid w:val="0079385C"/>
    <w:rsid w:val="00793B9D"/>
    <w:rsid w:val="00793CE5"/>
    <w:rsid w:val="00794699"/>
    <w:rsid w:val="00794ED3"/>
    <w:rsid w:val="00795327"/>
    <w:rsid w:val="00795376"/>
    <w:rsid w:val="00795C75"/>
    <w:rsid w:val="007960D9"/>
    <w:rsid w:val="0079675C"/>
    <w:rsid w:val="00796F4A"/>
    <w:rsid w:val="00797862"/>
    <w:rsid w:val="00797BDC"/>
    <w:rsid w:val="00797D15"/>
    <w:rsid w:val="007A0C6C"/>
    <w:rsid w:val="007A1F52"/>
    <w:rsid w:val="007A2366"/>
    <w:rsid w:val="007A28A4"/>
    <w:rsid w:val="007A374E"/>
    <w:rsid w:val="007A433C"/>
    <w:rsid w:val="007A4469"/>
    <w:rsid w:val="007A50EC"/>
    <w:rsid w:val="007A5950"/>
    <w:rsid w:val="007A5CD2"/>
    <w:rsid w:val="007A5F95"/>
    <w:rsid w:val="007A6FE4"/>
    <w:rsid w:val="007A72C8"/>
    <w:rsid w:val="007A74A9"/>
    <w:rsid w:val="007B0329"/>
    <w:rsid w:val="007B1436"/>
    <w:rsid w:val="007B2A4C"/>
    <w:rsid w:val="007B3099"/>
    <w:rsid w:val="007B315C"/>
    <w:rsid w:val="007B36A2"/>
    <w:rsid w:val="007B384F"/>
    <w:rsid w:val="007B3B35"/>
    <w:rsid w:val="007B4340"/>
    <w:rsid w:val="007B4AA3"/>
    <w:rsid w:val="007B515D"/>
    <w:rsid w:val="007B55E5"/>
    <w:rsid w:val="007B5656"/>
    <w:rsid w:val="007B58C5"/>
    <w:rsid w:val="007B592A"/>
    <w:rsid w:val="007B6147"/>
    <w:rsid w:val="007B6AB2"/>
    <w:rsid w:val="007B7671"/>
    <w:rsid w:val="007C1138"/>
    <w:rsid w:val="007C14BB"/>
    <w:rsid w:val="007C1889"/>
    <w:rsid w:val="007C20EF"/>
    <w:rsid w:val="007C2500"/>
    <w:rsid w:val="007C25C0"/>
    <w:rsid w:val="007C2B91"/>
    <w:rsid w:val="007C2CCC"/>
    <w:rsid w:val="007C3430"/>
    <w:rsid w:val="007C3920"/>
    <w:rsid w:val="007C42FD"/>
    <w:rsid w:val="007C44EE"/>
    <w:rsid w:val="007C4C73"/>
    <w:rsid w:val="007C53CD"/>
    <w:rsid w:val="007C5CEF"/>
    <w:rsid w:val="007C5E7B"/>
    <w:rsid w:val="007C7015"/>
    <w:rsid w:val="007C7017"/>
    <w:rsid w:val="007C7293"/>
    <w:rsid w:val="007C76F8"/>
    <w:rsid w:val="007C7CAE"/>
    <w:rsid w:val="007D0355"/>
    <w:rsid w:val="007D1744"/>
    <w:rsid w:val="007D1C65"/>
    <w:rsid w:val="007D26A9"/>
    <w:rsid w:val="007D2755"/>
    <w:rsid w:val="007D2A7E"/>
    <w:rsid w:val="007D32B9"/>
    <w:rsid w:val="007D33AD"/>
    <w:rsid w:val="007D35C2"/>
    <w:rsid w:val="007D399A"/>
    <w:rsid w:val="007D4D36"/>
    <w:rsid w:val="007D4DBC"/>
    <w:rsid w:val="007D62D8"/>
    <w:rsid w:val="007D6893"/>
    <w:rsid w:val="007D7862"/>
    <w:rsid w:val="007E0462"/>
    <w:rsid w:val="007E169F"/>
    <w:rsid w:val="007E2305"/>
    <w:rsid w:val="007E2AA8"/>
    <w:rsid w:val="007E3CA4"/>
    <w:rsid w:val="007E427B"/>
    <w:rsid w:val="007E481A"/>
    <w:rsid w:val="007E575E"/>
    <w:rsid w:val="007E611F"/>
    <w:rsid w:val="007E683F"/>
    <w:rsid w:val="007E7203"/>
    <w:rsid w:val="007E7CE1"/>
    <w:rsid w:val="007E7D62"/>
    <w:rsid w:val="007F1793"/>
    <w:rsid w:val="007F1F2E"/>
    <w:rsid w:val="007F3308"/>
    <w:rsid w:val="007F33A8"/>
    <w:rsid w:val="007F3557"/>
    <w:rsid w:val="007F40AC"/>
    <w:rsid w:val="007F4238"/>
    <w:rsid w:val="007F48BA"/>
    <w:rsid w:val="007F5287"/>
    <w:rsid w:val="007F5EFB"/>
    <w:rsid w:val="007F5F36"/>
    <w:rsid w:val="007F5FEB"/>
    <w:rsid w:val="007F6729"/>
    <w:rsid w:val="007F6F33"/>
    <w:rsid w:val="007F7ABC"/>
    <w:rsid w:val="008000CF"/>
    <w:rsid w:val="00800753"/>
    <w:rsid w:val="0080194F"/>
    <w:rsid w:val="00801D52"/>
    <w:rsid w:val="0080208A"/>
    <w:rsid w:val="00802497"/>
    <w:rsid w:val="00802901"/>
    <w:rsid w:val="00802E61"/>
    <w:rsid w:val="008035B6"/>
    <w:rsid w:val="00804230"/>
    <w:rsid w:val="0080595E"/>
    <w:rsid w:val="00805B3B"/>
    <w:rsid w:val="008070CE"/>
    <w:rsid w:val="00807673"/>
    <w:rsid w:val="00807749"/>
    <w:rsid w:val="00807CEF"/>
    <w:rsid w:val="0081042F"/>
    <w:rsid w:val="008106BF"/>
    <w:rsid w:val="0081098C"/>
    <w:rsid w:val="00810F52"/>
    <w:rsid w:val="008111DC"/>
    <w:rsid w:val="00811803"/>
    <w:rsid w:val="00811F4A"/>
    <w:rsid w:val="0081325E"/>
    <w:rsid w:val="00813D7B"/>
    <w:rsid w:val="00814040"/>
    <w:rsid w:val="00814489"/>
    <w:rsid w:val="00814EB3"/>
    <w:rsid w:val="00814EC3"/>
    <w:rsid w:val="008152C2"/>
    <w:rsid w:val="008154C3"/>
    <w:rsid w:val="008157B2"/>
    <w:rsid w:val="00815D06"/>
    <w:rsid w:val="00816442"/>
    <w:rsid w:val="0081668A"/>
    <w:rsid w:val="008172CB"/>
    <w:rsid w:val="00820CEB"/>
    <w:rsid w:val="00820E6B"/>
    <w:rsid w:val="00822410"/>
    <w:rsid w:val="00822AB3"/>
    <w:rsid w:val="00822D91"/>
    <w:rsid w:val="0082403D"/>
    <w:rsid w:val="00824EDC"/>
    <w:rsid w:val="00825BEA"/>
    <w:rsid w:val="008263AE"/>
    <w:rsid w:val="00826DFA"/>
    <w:rsid w:val="00827CC5"/>
    <w:rsid w:val="00830CA2"/>
    <w:rsid w:val="008314C3"/>
    <w:rsid w:val="00831B84"/>
    <w:rsid w:val="00831F57"/>
    <w:rsid w:val="0083277B"/>
    <w:rsid w:val="0083295E"/>
    <w:rsid w:val="00832B32"/>
    <w:rsid w:val="00832DEE"/>
    <w:rsid w:val="0083347E"/>
    <w:rsid w:val="008352D2"/>
    <w:rsid w:val="00835480"/>
    <w:rsid w:val="00836D4E"/>
    <w:rsid w:val="0083769E"/>
    <w:rsid w:val="0083769F"/>
    <w:rsid w:val="00841291"/>
    <w:rsid w:val="00841AA6"/>
    <w:rsid w:val="00841B16"/>
    <w:rsid w:val="00841BEA"/>
    <w:rsid w:val="00842636"/>
    <w:rsid w:val="00842D08"/>
    <w:rsid w:val="00842F37"/>
    <w:rsid w:val="00844313"/>
    <w:rsid w:val="00844774"/>
    <w:rsid w:val="008447FC"/>
    <w:rsid w:val="008466DB"/>
    <w:rsid w:val="00847A47"/>
    <w:rsid w:val="00847CC7"/>
    <w:rsid w:val="00850A13"/>
    <w:rsid w:val="00851163"/>
    <w:rsid w:val="0085122C"/>
    <w:rsid w:val="008513C0"/>
    <w:rsid w:val="008523D0"/>
    <w:rsid w:val="008529AE"/>
    <w:rsid w:val="00852E9A"/>
    <w:rsid w:val="00852EFA"/>
    <w:rsid w:val="00852F91"/>
    <w:rsid w:val="00853CE0"/>
    <w:rsid w:val="00853D3B"/>
    <w:rsid w:val="00854257"/>
    <w:rsid w:val="008544DF"/>
    <w:rsid w:val="008551BE"/>
    <w:rsid w:val="008551E6"/>
    <w:rsid w:val="00855489"/>
    <w:rsid w:val="0085616C"/>
    <w:rsid w:val="008562A7"/>
    <w:rsid w:val="00856368"/>
    <w:rsid w:val="00856715"/>
    <w:rsid w:val="00857081"/>
    <w:rsid w:val="008570A3"/>
    <w:rsid w:val="00857168"/>
    <w:rsid w:val="00861C95"/>
    <w:rsid w:val="008622D6"/>
    <w:rsid w:val="00862370"/>
    <w:rsid w:val="00862B88"/>
    <w:rsid w:val="0086409C"/>
    <w:rsid w:val="0086426A"/>
    <w:rsid w:val="00865BA0"/>
    <w:rsid w:val="00870B52"/>
    <w:rsid w:val="00871B5D"/>
    <w:rsid w:val="0087228C"/>
    <w:rsid w:val="00872CA1"/>
    <w:rsid w:val="00873891"/>
    <w:rsid w:val="00874F56"/>
    <w:rsid w:val="008753EB"/>
    <w:rsid w:val="00875942"/>
    <w:rsid w:val="0087604A"/>
    <w:rsid w:val="008762CD"/>
    <w:rsid w:val="008800E3"/>
    <w:rsid w:val="00880189"/>
    <w:rsid w:val="008803E7"/>
    <w:rsid w:val="0088072D"/>
    <w:rsid w:val="00880F75"/>
    <w:rsid w:val="00881D24"/>
    <w:rsid w:val="0088284B"/>
    <w:rsid w:val="00882956"/>
    <w:rsid w:val="00883A89"/>
    <w:rsid w:val="008840AF"/>
    <w:rsid w:val="008845AA"/>
    <w:rsid w:val="00884730"/>
    <w:rsid w:val="008847F0"/>
    <w:rsid w:val="00885A32"/>
    <w:rsid w:val="00885A8A"/>
    <w:rsid w:val="0088649A"/>
    <w:rsid w:val="008864D4"/>
    <w:rsid w:val="00886653"/>
    <w:rsid w:val="0088669B"/>
    <w:rsid w:val="008867EF"/>
    <w:rsid w:val="00886AA8"/>
    <w:rsid w:val="00887891"/>
    <w:rsid w:val="00887AF7"/>
    <w:rsid w:val="00890292"/>
    <w:rsid w:val="008907F8"/>
    <w:rsid w:val="008910AD"/>
    <w:rsid w:val="0089167F"/>
    <w:rsid w:val="008926FA"/>
    <w:rsid w:val="0089353B"/>
    <w:rsid w:val="0089400E"/>
    <w:rsid w:val="0089421A"/>
    <w:rsid w:val="008949FA"/>
    <w:rsid w:val="008951D3"/>
    <w:rsid w:val="00896573"/>
    <w:rsid w:val="00897266"/>
    <w:rsid w:val="0089765C"/>
    <w:rsid w:val="00897962"/>
    <w:rsid w:val="00897EF2"/>
    <w:rsid w:val="008A049E"/>
    <w:rsid w:val="008A07AA"/>
    <w:rsid w:val="008A085E"/>
    <w:rsid w:val="008A0B42"/>
    <w:rsid w:val="008A10F5"/>
    <w:rsid w:val="008A189E"/>
    <w:rsid w:val="008A1A2C"/>
    <w:rsid w:val="008A25E4"/>
    <w:rsid w:val="008A29F1"/>
    <w:rsid w:val="008A3016"/>
    <w:rsid w:val="008A3526"/>
    <w:rsid w:val="008A3788"/>
    <w:rsid w:val="008A3CFC"/>
    <w:rsid w:val="008A3EF1"/>
    <w:rsid w:val="008A4FDD"/>
    <w:rsid w:val="008A5BD0"/>
    <w:rsid w:val="008A5FA2"/>
    <w:rsid w:val="008A62A8"/>
    <w:rsid w:val="008A71D6"/>
    <w:rsid w:val="008A7801"/>
    <w:rsid w:val="008B04E3"/>
    <w:rsid w:val="008B23DF"/>
    <w:rsid w:val="008B2F7F"/>
    <w:rsid w:val="008B39D6"/>
    <w:rsid w:val="008B3D15"/>
    <w:rsid w:val="008B44D5"/>
    <w:rsid w:val="008B46A5"/>
    <w:rsid w:val="008B4AC4"/>
    <w:rsid w:val="008B5741"/>
    <w:rsid w:val="008B5E75"/>
    <w:rsid w:val="008B630B"/>
    <w:rsid w:val="008B64B2"/>
    <w:rsid w:val="008B6C93"/>
    <w:rsid w:val="008B765A"/>
    <w:rsid w:val="008B7BFA"/>
    <w:rsid w:val="008C036B"/>
    <w:rsid w:val="008C05A1"/>
    <w:rsid w:val="008C1160"/>
    <w:rsid w:val="008C1539"/>
    <w:rsid w:val="008C1B41"/>
    <w:rsid w:val="008C368A"/>
    <w:rsid w:val="008C38EC"/>
    <w:rsid w:val="008C42D6"/>
    <w:rsid w:val="008C4627"/>
    <w:rsid w:val="008C5D3C"/>
    <w:rsid w:val="008C714A"/>
    <w:rsid w:val="008C7F44"/>
    <w:rsid w:val="008D01A4"/>
    <w:rsid w:val="008D03B6"/>
    <w:rsid w:val="008D1317"/>
    <w:rsid w:val="008D1B9E"/>
    <w:rsid w:val="008D29DA"/>
    <w:rsid w:val="008D2F09"/>
    <w:rsid w:val="008D3DD3"/>
    <w:rsid w:val="008D45AE"/>
    <w:rsid w:val="008D47A2"/>
    <w:rsid w:val="008D674E"/>
    <w:rsid w:val="008E1A2F"/>
    <w:rsid w:val="008E23CF"/>
    <w:rsid w:val="008E2A6F"/>
    <w:rsid w:val="008E2A8D"/>
    <w:rsid w:val="008E3042"/>
    <w:rsid w:val="008E3293"/>
    <w:rsid w:val="008E336C"/>
    <w:rsid w:val="008E3581"/>
    <w:rsid w:val="008E3C9F"/>
    <w:rsid w:val="008E3EFD"/>
    <w:rsid w:val="008E482D"/>
    <w:rsid w:val="008E52D5"/>
    <w:rsid w:val="008E54D4"/>
    <w:rsid w:val="008E624B"/>
    <w:rsid w:val="008E6BA9"/>
    <w:rsid w:val="008E7DFF"/>
    <w:rsid w:val="008F0BDA"/>
    <w:rsid w:val="008F29FA"/>
    <w:rsid w:val="008F3362"/>
    <w:rsid w:val="008F3388"/>
    <w:rsid w:val="008F41BB"/>
    <w:rsid w:val="008F46C4"/>
    <w:rsid w:val="008F5174"/>
    <w:rsid w:val="008F5339"/>
    <w:rsid w:val="008F5979"/>
    <w:rsid w:val="008F5F5B"/>
    <w:rsid w:val="008F6CFB"/>
    <w:rsid w:val="008F6EEA"/>
    <w:rsid w:val="008F74EA"/>
    <w:rsid w:val="008F7503"/>
    <w:rsid w:val="008F7A1D"/>
    <w:rsid w:val="0090051A"/>
    <w:rsid w:val="009008C7"/>
    <w:rsid w:val="00900DF5"/>
    <w:rsid w:val="00900F0B"/>
    <w:rsid w:val="0090160E"/>
    <w:rsid w:val="00901894"/>
    <w:rsid w:val="0090190D"/>
    <w:rsid w:val="0090220D"/>
    <w:rsid w:val="0090238A"/>
    <w:rsid w:val="0090402D"/>
    <w:rsid w:val="00904903"/>
    <w:rsid w:val="00904C80"/>
    <w:rsid w:val="00905E28"/>
    <w:rsid w:val="00906916"/>
    <w:rsid w:val="00906E70"/>
    <w:rsid w:val="0090763B"/>
    <w:rsid w:val="009103F6"/>
    <w:rsid w:val="00910535"/>
    <w:rsid w:val="00910B0B"/>
    <w:rsid w:val="009115C0"/>
    <w:rsid w:val="00911810"/>
    <w:rsid w:val="00912DE2"/>
    <w:rsid w:val="00912E1D"/>
    <w:rsid w:val="009132CA"/>
    <w:rsid w:val="009139CA"/>
    <w:rsid w:val="00913ED9"/>
    <w:rsid w:val="00913F39"/>
    <w:rsid w:val="00913FAE"/>
    <w:rsid w:val="00914539"/>
    <w:rsid w:val="00914DC4"/>
    <w:rsid w:val="00914EF2"/>
    <w:rsid w:val="00914F7F"/>
    <w:rsid w:val="00915103"/>
    <w:rsid w:val="009158D7"/>
    <w:rsid w:val="00915F89"/>
    <w:rsid w:val="009160F2"/>
    <w:rsid w:val="009168C7"/>
    <w:rsid w:val="00916D79"/>
    <w:rsid w:val="00920075"/>
    <w:rsid w:val="009217FF"/>
    <w:rsid w:val="00921B76"/>
    <w:rsid w:val="00921CF2"/>
    <w:rsid w:val="0092258F"/>
    <w:rsid w:val="00922DB4"/>
    <w:rsid w:val="00923DF2"/>
    <w:rsid w:val="009243A9"/>
    <w:rsid w:val="0092503C"/>
    <w:rsid w:val="0092516C"/>
    <w:rsid w:val="009252BF"/>
    <w:rsid w:val="0092566E"/>
    <w:rsid w:val="00926916"/>
    <w:rsid w:val="00930560"/>
    <w:rsid w:val="00931D4A"/>
    <w:rsid w:val="00932757"/>
    <w:rsid w:val="009331F6"/>
    <w:rsid w:val="0093371C"/>
    <w:rsid w:val="00934038"/>
    <w:rsid w:val="00935218"/>
    <w:rsid w:val="00935A8F"/>
    <w:rsid w:val="00935C13"/>
    <w:rsid w:val="00935EF5"/>
    <w:rsid w:val="009374DE"/>
    <w:rsid w:val="009402FD"/>
    <w:rsid w:val="009429A1"/>
    <w:rsid w:val="009432A7"/>
    <w:rsid w:val="009435C3"/>
    <w:rsid w:val="00943B5C"/>
    <w:rsid w:val="0094416B"/>
    <w:rsid w:val="009444BF"/>
    <w:rsid w:val="009445A8"/>
    <w:rsid w:val="00944D7A"/>
    <w:rsid w:val="00945867"/>
    <w:rsid w:val="0094603F"/>
    <w:rsid w:val="009466FE"/>
    <w:rsid w:val="00947014"/>
    <w:rsid w:val="00947019"/>
    <w:rsid w:val="009474F8"/>
    <w:rsid w:val="0094785F"/>
    <w:rsid w:val="00950A17"/>
    <w:rsid w:val="0095142D"/>
    <w:rsid w:val="009517F5"/>
    <w:rsid w:val="00951ABA"/>
    <w:rsid w:val="00951D60"/>
    <w:rsid w:val="009526C4"/>
    <w:rsid w:val="0095365F"/>
    <w:rsid w:val="00954C5C"/>
    <w:rsid w:val="0095554E"/>
    <w:rsid w:val="00956313"/>
    <w:rsid w:val="00956FFD"/>
    <w:rsid w:val="00957084"/>
    <w:rsid w:val="00957165"/>
    <w:rsid w:val="0095738F"/>
    <w:rsid w:val="00957614"/>
    <w:rsid w:val="00957C20"/>
    <w:rsid w:val="00963960"/>
    <w:rsid w:val="0096445A"/>
    <w:rsid w:val="00964684"/>
    <w:rsid w:val="0096482D"/>
    <w:rsid w:val="0096569F"/>
    <w:rsid w:val="00965BDC"/>
    <w:rsid w:val="00967018"/>
    <w:rsid w:val="009677CA"/>
    <w:rsid w:val="009677DE"/>
    <w:rsid w:val="00970DB6"/>
    <w:rsid w:val="009716C2"/>
    <w:rsid w:val="00971E05"/>
    <w:rsid w:val="00971E77"/>
    <w:rsid w:val="00972E59"/>
    <w:rsid w:val="00974951"/>
    <w:rsid w:val="00975B42"/>
    <w:rsid w:val="00976897"/>
    <w:rsid w:val="0098027C"/>
    <w:rsid w:val="00980D1B"/>
    <w:rsid w:val="00981CC9"/>
    <w:rsid w:val="009833CB"/>
    <w:rsid w:val="00983557"/>
    <w:rsid w:val="00983874"/>
    <w:rsid w:val="00983A53"/>
    <w:rsid w:val="00983DFA"/>
    <w:rsid w:val="009841C2"/>
    <w:rsid w:val="00984366"/>
    <w:rsid w:val="00984568"/>
    <w:rsid w:val="00985361"/>
    <w:rsid w:val="00986B06"/>
    <w:rsid w:val="00986EA9"/>
    <w:rsid w:val="00987E43"/>
    <w:rsid w:val="0099054B"/>
    <w:rsid w:val="00991269"/>
    <w:rsid w:val="0099212E"/>
    <w:rsid w:val="00992356"/>
    <w:rsid w:val="00992B69"/>
    <w:rsid w:val="009935E1"/>
    <w:rsid w:val="00994244"/>
    <w:rsid w:val="009954D5"/>
    <w:rsid w:val="009958D2"/>
    <w:rsid w:val="0099683C"/>
    <w:rsid w:val="009970B9"/>
    <w:rsid w:val="00997C05"/>
    <w:rsid w:val="009A1352"/>
    <w:rsid w:val="009A1FC8"/>
    <w:rsid w:val="009A2649"/>
    <w:rsid w:val="009A37E9"/>
    <w:rsid w:val="009A3D49"/>
    <w:rsid w:val="009A44AF"/>
    <w:rsid w:val="009A4F82"/>
    <w:rsid w:val="009A5776"/>
    <w:rsid w:val="009A5F1B"/>
    <w:rsid w:val="009A6114"/>
    <w:rsid w:val="009A6B40"/>
    <w:rsid w:val="009A7618"/>
    <w:rsid w:val="009A7856"/>
    <w:rsid w:val="009B0BBE"/>
    <w:rsid w:val="009B2D76"/>
    <w:rsid w:val="009B3191"/>
    <w:rsid w:val="009B33F5"/>
    <w:rsid w:val="009B3A60"/>
    <w:rsid w:val="009B42CD"/>
    <w:rsid w:val="009B4AEF"/>
    <w:rsid w:val="009B5A25"/>
    <w:rsid w:val="009B5C6E"/>
    <w:rsid w:val="009B6203"/>
    <w:rsid w:val="009B68A9"/>
    <w:rsid w:val="009B6B56"/>
    <w:rsid w:val="009B74B7"/>
    <w:rsid w:val="009B7F31"/>
    <w:rsid w:val="009C07E5"/>
    <w:rsid w:val="009C07EE"/>
    <w:rsid w:val="009C0D24"/>
    <w:rsid w:val="009C0E6A"/>
    <w:rsid w:val="009C1338"/>
    <w:rsid w:val="009C2D53"/>
    <w:rsid w:val="009C31EC"/>
    <w:rsid w:val="009C3367"/>
    <w:rsid w:val="009C3534"/>
    <w:rsid w:val="009C3600"/>
    <w:rsid w:val="009C360F"/>
    <w:rsid w:val="009C4C4D"/>
    <w:rsid w:val="009C4E2D"/>
    <w:rsid w:val="009C5430"/>
    <w:rsid w:val="009C5B53"/>
    <w:rsid w:val="009C655C"/>
    <w:rsid w:val="009C686C"/>
    <w:rsid w:val="009C6B9F"/>
    <w:rsid w:val="009C7CD1"/>
    <w:rsid w:val="009D137B"/>
    <w:rsid w:val="009D1574"/>
    <w:rsid w:val="009D15DB"/>
    <w:rsid w:val="009D179A"/>
    <w:rsid w:val="009D18E3"/>
    <w:rsid w:val="009D1DF4"/>
    <w:rsid w:val="009D1FAE"/>
    <w:rsid w:val="009D35B8"/>
    <w:rsid w:val="009D3665"/>
    <w:rsid w:val="009D39BB"/>
    <w:rsid w:val="009D3EE8"/>
    <w:rsid w:val="009D5207"/>
    <w:rsid w:val="009D60A4"/>
    <w:rsid w:val="009D6800"/>
    <w:rsid w:val="009D68F1"/>
    <w:rsid w:val="009D6C90"/>
    <w:rsid w:val="009D6CA0"/>
    <w:rsid w:val="009D6CB5"/>
    <w:rsid w:val="009E0511"/>
    <w:rsid w:val="009E18BF"/>
    <w:rsid w:val="009E2DC9"/>
    <w:rsid w:val="009E3A65"/>
    <w:rsid w:val="009E3F40"/>
    <w:rsid w:val="009E40A2"/>
    <w:rsid w:val="009E4842"/>
    <w:rsid w:val="009E4F01"/>
    <w:rsid w:val="009E535B"/>
    <w:rsid w:val="009E545C"/>
    <w:rsid w:val="009E5EA6"/>
    <w:rsid w:val="009E67BE"/>
    <w:rsid w:val="009E7469"/>
    <w:rsid w:val="009E7AD6"/>
    <w:rsid w:val="009E7ECB"/>
    <w:rsid w:val="009F0890"/>
    <w:rsid w:val="009F1AB2"/>
    <w:rsid w:val="009F2297"/>
    <w:rsid w:val="009F256E"/>
    <w:rsid w:val="009F3624"/>
    <w:rsid w:val="009F3DDB"/>
    <w:rsid w:val="009F3EFF"/>
    <w:rsid w:val="009F4432"/>
    <w:rsid w:val="009F4986"/>
    <w:rsid w:val="009F5192"/>
    <w:rsid w:val="009F51D9"/>
    <w:rsid w:val="009F6381"/>
    <w:rsid w:val="009F683C"/>
    <w:rsid w:val="009F7125"/>
    <w:rsid w:val="009F76E1"/>
    <w:rsid w:val="009F7718"/>
    <w:rsid w:val="009F7B7E"/>
    <w:rsid w:val="00A00F59"/>
    <w:rsid w:val="00A01316"/>
    <w:rsid w:val="00A01407"/>
    <w:rsid w:val="00A02180"/>
    <w:rsid w:val="00A0279D"/>
    <w:rsid w:val="00A02D2B"/>
    <w:rsid w:val="00A02EF2"/>
    <w:rsid w:val="00A04909"/>
    <w:rsid w:val="00A05176"/>
    <w:rsid w:val="00A0531F"/>
    <w:rsid w:val="00A056BE"/>
    <w:rsid w:val="00A05890"/>
    <w:rsid w:val="00A062E1"/>
    <w:rsid w:val="00A07781"/>
    <w:rsid w:val="00A07EF2"/>
    <w:rsid w:val="00A10128"/>
    <w:rsid w:val="00A10EAF"/>
    <w:rsid w:val="00A11421"/>
    <w:rsid w:val="00A121CF"/>
    <w:rsid w:val="00A125E7"/>
    <w:rsid w:val="00A12649"/>
    <w:rsid w:val="00A13235"/>
    <w:rsid w:val="00A13678"/>
    <w:rsid w:val="00A13EF2"/>
    <w:rsid w:val="00A14CE7"/>
    <w:rsid w:val="00A16502"/>
    <w:rsid w:val="00A16CE1"/>
    <w:rsid w:val="00A16D7B"/>
    <w:rsid w:val="00A17635"/>
    <w:rsid w:val="00A17669"/>
    <w:rsid w:val="00A17BD7"/>
    <w:rsid w:val="00A210A9"/>
    <w:rsid w:val="00A212C1"/>
    <w:rsid w:val="00A2257E"/>
    <w:rsid w:val="00A22A0B"/>
    <w:rsid w:val="00A24127"/>
    <w:rsid w:val="00A24A8F"/>
    <w:rsid w:val="00A24C77"/>
    <w:rsid w:val="00A24EE8"/>
    <w:rsid w:val="00A254E3"/>
    <w:rsid w:val="00A26196"/>
    <w:rsid w:val="00A26983"/>
    <w:rsid w:val="00A26B97"/>
    <w:rsid w:val="00A30114"/>
    <w:rsid w:val="00A3100D"/>
    <w:rsid w:val="00A31F0A"/>
    <w:rsid w:val="00A3236E"/>
    <w:rsid w:val="00A33188"/>
    <w:rsid w:val="00A332CC"/>
    <w:rsid w:val="00A33743"/>
    <w:rsid w:val="00A33AAF"/>
    <w:rsid w:val="00A34764"/>
    <w:rsid w:val="00A34A9E"/>
    <w:rsid w:val="00A350F0"/>
    <w:rsid w:val="00A351A2"/>
    <w:rsid w:val="00A35709"/>
    <w:rsid w:val="00A35B1A"/>
    <w:rsid w:val="00A35B7D"/>
    <w:rsid w:val="00A35E7C"/>
    <w:rsid w:val="00A35F89"/>
    <w:rsid w:val="00A36342"/>
    <w:rsid w:val="00A3686E"/>
    <w:rsid w:val="00A36B99"/>
    <w:rsid w:val="00A37226"/>
    <w:rsid w:val="00A37705"/>
    <w:rsid w:val="00A40625"/>
    <w:rsid w:val="00A40D37"/>
    <w:rsid w:val="00A40EAA"/>
    <w:rsid w:val="00A41539"/>
    <w:rsid w:val="00A417EC"/>
    <w:rsid w:val="00A41BD1"/>
    <w:rsid w:val="00A4227C"/>
    <w:rsid w:val="00A42472"/>
    <w:rsid w:val="00A425C3"/>
    <w:rsid w:val="00A42EF3"/>
    <w:rsid w:val="00A43A0A"/>
    <w:rsid w:val="00A43FD8"/>
    <w:rsid w:val="00A44822"/>
    <w:rsid w:val="00A45639"/>
    <w:rsid w:val="00A45C48"/>
    <w:rsid w:val="00A4680D"/>
    <w:rsid w:val="00A47621"/>
    <w:rsid w:val="00A477C9"/>
    <w:rsid w:val="00A47C0F"/>
    <w:rsid w:val="00A5081C"/>
    <w:rsid w:val="00A5103F"/>
    <w:rsid w:val="00A51705"/>
    <w:rsid w:val="00A5218B"/>
    <w:rsid w:val="00A526A0"/>
    <w:rsid w:val="00A53195"/>
    <w:rsid w:val="00A535D3"/>
    <w:rsid w:val="00A53914"/>
    <w:rsid w:val="00A53A28"/>
    <w:rsid w:val="00A53A8C"/>
    <w:rsid w:val="00A54E8D"/>
    <w:rsid w:val="00A54F2F"/>
    <w:rsid w:val="00A5523B"/>
    <w:rsid w:val="00A55337"/>
    <w:rsid w:val="00A55E98"/>
    <w:rsid w:val="00A57E99"/>
    <w:rsid w:val="00A60067"/>
    <w:rsid w:val="00A605ED"/>
    <w:rsid w:val="00A613E7"/>
    <w:rsid w:val="00A61615"/>
    <w:rsid w:val="00A61E45"/>
    <w:rsid w:val="00A61E6A"/>
    <w:rsid w:val="00A62224"/>
    <w:rsid w:val="00A627CC"/>
    <w:rsid w:val="00A637DE"/>
    <w:rsid w:val="00A63F37"/>
    <w:rsid w:val="00A6447A"/>
    <w:rsid w:val="00A644E7"/>
    <w:rsid w:val="00A649D2"/>
    <w:rsid w:val="00A64DFD"/>
    <w:rsid w:val="00A65103"/>
    <w:rsid w:val="00A65446"/>
    <w:rsid w:val="00A65476"/>
    <w:rsid w:val="00A65C75"/>
    <w:rsid w:val="00A661B5"/>
    <w:rsid w:val="00A66E29"/>
    <w:rsid w:val="00A703F0"/>
    <w:rsid w:val="00A714CD"/>
    <w:rsid w:val="00A71940"/>
    <w:rsid w:val="00A71D7F"/>
    <w:rsid w:val="00A71E31"/>
    <w:rsid w:val="00A7280F"/>
    <w:rsid w:val="00A72EE0"/>
    <w:rsid w:val="00A7393D"/>
    <w:rsid w:val="00A73E2A"/>
    <w:rsid w:val="00A7439B"/>
    <w:rsid w:val="00A75440"/>
    <w:rsid w:val="00A75871"/>
    <w:rsid w:val="00A75970"/>
    <w:rsid w:val="00A75C5F"/>
    <w:rsid w:val="00A76416"/>
    <w:rsid w:val="00A76B58"/>
    <w:rsid w:val="00A76E4D"/>
    <w:rsid w:val="00A76E98"/>
    <w:rsid w:val="00A773E9"/>
    <w:rsid w:val="00A77DEF"/>
    <w:rsid w:val="00A818FA"/>
    <w:rsid w:val="00A81CCF"/>
    <w:rsid w:val="00A81D09"/>
    <w:rsid w:val="00A822FC"/>
    <w:rsid w:val="00A831CF"/>
    <w:rsid w:val="00A83733"/>
    <w:rsid w:val="00A83F37"/>
    <w:rsid w:val="00A8406B"/>
    <w:rsid w:val="00A8482F"/>
    <w:rsid w:val="00A84CFA"/>
    <w:rsid w:val="00A86B60"/>
    <w:rsid w:val="00A86D9B"/>
    <w:rsid w:val="00A87EA8"/>
    <w:rsid w:val="00A9007E"/>
    <w:rsid w:val="00A90994"/>
    <w:rsid w:val="00A912D3"/>
    <w:rsid w:val="00A91B8A"/>
    <w:rsid w:val="00A91F45"/>
    <w:rsid w:val="00A91F76"/>
    <w:rsid w:val="00A93BE2"/>
    <w:rsid w:val="00A93E03"/>
    <w:rsid w:val="00A944DB"/>
    <w:rsid w:val="00A94517"/>
    <w:rsid w:val="00A94D00"/>
    <w:rsid w:val="00A957DD"/>
    <w:rsid w:val="00A961FE"/>
    <w:rsid w:val="00A966AD"/>
    <w:rsid w:val="00A973AB"/>
    <w:rsid w:val="00AA0362"/>
    <w:rsid w:val="00AA1DA8"/>
    <w:rsid w:val="00AA21E6"/>
    <w:rsid w:val="00AA244E"/>
    <w:rsid w:val="00AA3EB0"/>
    <w:rsid w:val="00AA4566"/>
    <w:rsid w:val="00AA4680"/>
    <w:rsid w:val="00AA4A79"/>
    <w:rsid w:val="00AA4E9A"/>
    <w:rsid w:val="00AA56FC"/>
    <w:rsid w:val="00AA5CEE"/>
    <w:rsid w:val="00AA6A58"/>
    <w:rsid w:val="00AA6C4C"/>
    <w:rsid w:val="00AA78EA"/>
    <w:rsid w:val="00AA7BDD"/>
    <w:rsid w:val="00AB0306"/>
    <w:rsid w:val="00AB145D"/>
    <w:rsid w:val="00AB15ED"/>
    <w:rsid w:val="00AB1E85"/>
    <w:rsid w:val="00AB21B1"/>
    <w:rsid w:val="00AB23D2"/>
    <w:rsid w:val="00AB3566"/>
    <w:rsid w:val="00AB3EF1"/>
    <w:rsid w:val="00AB3FDE"/>
    <w:rsid w:val="00AB402D"/>
    <w:rsid w:val="00AB4AFB"/>
    <w:rsid w:val="00AB5326"/>
    <w:rsid w:val="00AB595E"/>
    <w:rsid w:val="00AB5F87"/>
    <w:rsid w:val="00AB5FC1"/>
    <w:rsid w:val="00AB6425"/>
    <w:rsid w:val="00AB649F"/>
    <w:rsid w:val="00AB7B60"/>
    <w:rsid w:val="00AB7D82"/>
    <w:rsid w:val="00AC0640"/>
    <w:rsid w:val="00AC1228"/>
    <w:rsid w:val="00AC1D06"/>
    <w:rsid w:val="00AC1FCC"/>
    <w:rsid w:val="00AC22E9"/>
    <w:rsid w:val="00AC2EBB"/>
    <w:rsid w:val="00AC3EFC"/>
    <w:rsid w:val="00AC4647"/>
    <w:rsid w:val="00AC4785"/>
    <w:rsid w:val="00AC5681"/>
    <w:rsid w:val="00AC5E11"/>
    <w:rsid w:val="00AC623F"/>
    <w:rsid w:val="00AC6D4A"/>
    <w:rsid w:val="00AC716B"/>
    <w:rsid w:val="00AC7BBB"/>
    <w:rsid w:val="00AD0470"/>
    <w:rsid w:val="00AD1468"/>
    <w:rsid w:val="00AD1527"/>
    <w:rsid w:val="00AD1B8A"/>
    <w:rsid w:val="00AD2922"/>
    <w:rsid w:val="00AD313C"/>
    <w:rsid w:val="00AD3757"/>
    <w:rsid w:val="00AD3813"/>
    <w:rsid w:val="00AD4EA5"/>
    <w:rsid w:val="00AD562E"/>
    <w:rsid w:val="00AD5908"/>
    <w:rsid w:val="00AD6253"/>
    <w:rsid w:val="00AD64A2"/>
    <w:rsid w:val="00AD6BE7"/>
    <w:rsid w:val="00AD762E"/>
    <w:rsid w:val="00AE0C4F"/>
    <w:rsid w:val="00AE1003"/>
    <w:rsid w:val="00AE1286"/>
    <w:rsid w:val="00AE1F9D"/>
    <w:rsid w:val="00AE225A"/>
    <w:rsid w:val="00AE2E7D"/>
    <w:rsid w:val="00AE3CCF"/>
    <w:rsid w:val="00AE3E0C"/>
    <w:rsid w:val="00AE3F44"/>
    <w:rsid w:val="00AE4158"/>
    <w:rsid w:val="00AE439B"/>
    <w:rsid w:val="00AE4A37"/>
    <w:rsid w:val="00AE4ABB"/>
    <w:rsid w:val="00AE6311"/>
    <w:rsid w:val="00AE6A70"/>
    <w:rsid w:val="00AE6BA5"/>
    <w:rsid w:val="00AE6CBD"/>
    <w:rsid w:val="00AE6CCC"/>
    <w:rsid w:val="00AE6D6E"/>
    <w:rsid w:val="00AE7406"/>
    <w:rsid w:val="00AE7BCE"/>
    <w:rsid w:val="00AF077E"/>
    <w:rsid w:val="00AF097A"/>
    <w:rsid w:val="00AF1670"/>
    <w:rsid w:val="00AF1E12"/>
    <w:rsid w:val="00AF29AC"/>
    <w:rsid w:val="00AF4411"/>
    <w:rsid w:val="00AF44E8"/>
    <w:rsid w:val="00AF46D2"/>
    <w:rsid w:val="00AF4BDB"/>
    <w:rsid w:val="00AF5FE9"/>
    <w:rsid w:val="00AF7D01"/>
    <w:rsid w:val="00B01885"/>
    <w:rsid w:val="00B01B90"/>
    <w:rsid w:val="00B02022"/>
    <w:rsid w:val="00B0294B"/>
    <w:rsid w:val="00B02960"/>
    <w:rsid w:val="00B02C1F"/>
    <w:rsid w:val="00B03E1E"/>
    <w:rsid w:val="00B05B31"/>
    <w:rsid w:val="00B05E56"/>
    <w:rsid w:val="00B067E3"/>
    <w:rsid w:val="00B06897"/>
    <w:rsid w:val="00B06ECB"/>
    <w:rsid w:val="00B06EE9"/>
    <w:rsid w:val="00B072D1"/>
    <w:rsid w:val="00B076A5"/>
    <w:rsid w:val="00B07A77"/>
    <w:rsid w:val="00B07EFB"/>
    <w:rsid w:val="00B10581"/>
    <w:rsid w:val="00B10D52"/>
    <w:rsid w:val="00B10E67"/>
    <w:rsid w:val="00B11A4C"/>
    <w:rsid w:val="00B124C7"/>
    <w:rsid w:val="00B12561"/>
    <w:rsid w:val="00B12874"/>
    <w:rsid w:val="00B132A8"/>
    <w:rsid w:val="00B13759"/>
    <w:rsid w:val="00B139A7"/>
    <w:rsid w:val="00B13F48"/>
    <w:rsid w:val="00B13FA4"/>
    <w:rsid w:val="00B14108"/>
    <w:rsid w:val="00B14C29"/>
    <w:rsid w:val="00B14DD4"/>
    <w:rsid w:val="00B14F9C"/>
    <w:rsid w:val="00B15656"/>
    <w:rsid w:val="00B15F10"/>
    <w:rsid w:val="00B165D3"/>
    <w:rsid w:val="00B171C4"/>
    <w:rsid w:val="00B176AF"/>
    <w:rsid w:val="00B2039B"/>
    <w:rsid w:val="00B203B9"/>
    <w:rsid w:val="00B21207"/>
    <w:rsid w:val="00B212C8"/>
    <w:rsid w:val="00B221FA"/>
    <w:rsid w:val="00B22E43"/>
    <w:rsid w:val="00B23BB5"/>
    <w:rsid w:val="00B24334"/>
    <w:rsid w:val="00B24D45"/>
    <w:rsid w:val="00B26C90"/>
    <w:rsid w:val="00B272E3"/>
    <w:rsid w:val="00B273F1"/>
    <w:rsid w:val="00B2741F"/>
    <w:rsid w:val="00B3034A"/>
    <w:rsid w:val="00B30EB0"/>
    <w:rsid w:val="00B30EDC"/>
    <w:rsid w:val="00B30F46"/>
    <w:rsid w:val="00B312C9"/>
    <w:rsid w:val="00B312D0"/>
    <w:rsid w:val="00B31793"/>
    <w:rsid w:val="00B325D8"/>
    <w:rsid w:val="00B346D9"/>
    <w:rsid w:val="00B350F9"/>
    <w:rsid w:val="00B35292"/>
    <w:rsid w:val="00B35BDE"/>
    <w:rsid w:val="00B36955"/>
    <w:rsid w:val="00B377FB"/>
    <w:rsid w:val="00B37D13"/>
    <w:rsid w:val="00B37D7F"/>
    <w:rsid w:val="00B40415"/>
    <w:rsid w:val="00B41003"/>
    <w:rsid w:val="00B425E2"/>
    <w:rsid w:val="00B42678"/>
    <w:rsid w:val="00B42A38"/>
    <w:rsid w:val="00B4324E"/>
    <w:rsid w:val="00B43904"/>
    <w:rsid w:val="00B43B6F"/>
    <w:rsid w:val="00B4434D"/>
    <w:rsid w:val="00B4435C"/>
    <w:rsid w:val="00B4536C"/>
    <w:rsid w:val="00B46937"/>
    <w:rsid w:val="00B47029"/>
    <w:rsid w:val="00B474D4"/>
    <w:rsid w:val="00B47D05"/>
    <w:rsid w:val="00B501FC"/>
    <w:rsid w:val="00B50F5E"/>
    <w:rsid w:val="00B51603"/>
    <w:rsid w:val="00B52597"/>
    <w:rsid w:val="00B52AB6"/>
    <w:rsid w:val="00B52DB1"/>
    <w:rsid w:val="00B536B6"/>
    <w:rsid w:val="00B53D3C"/>
    <w:rsid w:val="00B54068"/>
    <w:rsid w:val="00B54077"/>
    <w:rsid w:val="00B542EF"/>
    <w:rsid w:val="00B5465C"/>
    <w:rsid w:val="00B5619E"/>
    <w:rsid w:val="00B57830"/>
    <w:rsid w:val="00B57908"/>
    <w:rsid w:val="00B57DD0"/>
    <w:rsid w:val="00B603C1"/>
    <w:rsid w:val="00B60765"/>
    <w:rsid w:val="00B61608"/>
    <w:rsid w:val="00B61B68"/>
    <w:rsid w:val="00B61C90"/>
    <w:rsid w:val="00B61CC8"/>
    <w:rsid w:val="00B61E56"/>
    <w:rsid w:val="00B62627"/>
    <w:rsid w:val="00B62C7C"/>
    <w:rsid w:val="00B6307A"/>
    <w:rsid w:val="00B630DD"/>
    <w:rsid w:val="00B6314B"/>
    <w:rsid w:val="00B63C15"/>
    <w:rsid w:val="00B63C9A"/>
    <w:rsid w:val="00B66825"/>
    <w:rsid w:val="00B6693D"/>
    <w:rsid w:val="00B66BAA"/>
    <w:rsid w:val="00B66ECD"/>
    <w:rsid w:val="00B67895"/>
    <w:rsid w:val="00B679B0"/>
    <w:rsid w:val="00B67F09"/>
    <w:rsid w:val="00B707B6"/>
    <w:rsid w:val="00B71199"/>
    <w:rsid w:val="00B713EC"/>
    <w:rsid w:val="00B7151C"/>
    <w:rsid w:val="00B715A5"/>
    <w:rsid w:val="00B71B10"/>
    <w:rsid w:val="00B720F8"/>
    <w:rsid w:val="00B727BE"/>
    <w:rsid w:val="00B7295C"/>
    <w:rsid w:val="00B73660"/>
    <w:rsid w:val="00B74809"/>
    <w:rsid w:val="00B75F2E"/>
    <w:rsid w:val="00B76087"/>
    <w:rsid w:val="00B77520"/>
    <w:rsid w:val="00B77654"/>
    <w:rsid w:val="00B77899"/>
    <w:rsid w:val="00B77D29"/>
    <w:rsid w:val="00B77E47"/>
    <w:rsid w:val="00B82EC7"/>
    <w:rsid w:val="00B82F42"/>
    <w:rsid w:val="00B837A8"/>
    <w:rsid w:val="00B840BD"/>
    <w:rsid w:val="00B84914"/>
    <w:rsid w:val="00B84C43"/>
    <w:rsid w:val="00B856B1"/>
    <w:rsid w:val="00B861EB"/>
    <w:rsid w:val="00B863C0"/>
    <w:rsid w:val="00B86846"/>
    <w:rsid w:val="00B86B8B"/>
    <w:rsid w:val="00B86D3E"/>
    <w:rsid w:val="00B87490"/>
    <w:rsid w:val="00B9041B"/>
    <w:rsid w:val="00B90768"/>
    <w:rsid w:val="00B91F38"/>
    <w:rsid w:val="00B92624"/>
    <w:rsid w:val="00B92776"/>
    <w:rsid w:val="00B93D16"/>
    <w:rsid w:val="00B93E16"/>
    <w:rsid w:val="00B94AE6"/>
    <w:rsid w:val="00B94CA8"/>
    <w:rsid w:val="00B95F13"/>
    <w:rsid w:val="00B96B28"/>
    <w:rsid w:val="00B96C0D"/>
    <w:rsid w:val="00B96C0F"/>
    <w:rsid w:val="00B9731F"/>
    <w:rsid w:val="00BA0B10"/>
    <w:rsid w:val="00BA18BC"/>
    <w:rsid w:val="00BA2408"/>
    <w:rsid w:val="00BA2670"/>
    <w:rsid w:val="00BA2B2E"/>
    <w:rsid w:val="00BA3ACF"/>
    <w:rsid w:val="00BA4A48"/>
    <w:rsid w:val="00BA4FE2"/>
    <w:rsid w:val="00BA567F"/>
    <w:rsid w:val="00BA59AE"/>
    <w:rsid w:val="00BA5EC9"/>
    <w:rsid w:val="00BA72F2"/>
    <w:rsid w:val="00BA7463"/>
    <w:rsid w:val="00BA7760"/>
    <w:rsid w:val="00BA7D29"/>
    <w:rsid w:val="00BB06BE"/>
    <w:rsid w:val="00BB0E37"/>
    <w:rsid w:val="00BB0EC1"/>
    <w:rsid w:val="00BB0FF9"/>
    <w:rsid w:val="00BB19FD"/>
    <w:rsid w:val="00BB1FFC"/>
    <w:rsid w:val="00BB2C72"/>
    <w:rsid w:val="00BB31D7"/>
    <w:rsid w:val="00BB37DC"/>
    <w:rsid w:val="00BB48A1"/>
    <w:rsid w:val="00BB497F"/>
    <w:rsid w:val="00BB4EA7"/>
    <w:rsid w:val="00BB5201"/>
    <w:rsid w:val="00BB55AB"/>
    <w:rsid w:val="00BB561C"/>
    <w:rsid w:val="00BB65A9"/>
    <w:rsid w:val="00BB6A5B"/>
    <w:rsid w:val="00BB6A65"/>
    <w:rsid w:val="00BC063E"/>
    <w:rsid w:val="00BC0B0B"/>
    <w:rsid w:val="00BC0CB3"/>
    <w:rsid w:val="00BC1CBB"/>
    <w:rsid w:val="00BC269F"/>
    <w:rsid w:val="00BC2C49"/>
    <w:rsid w:val="00BC3818"/>
    <w:rsid w:val="00BC398B"/>
    <w:rsid w:val="00BC3D64"/>
    <w:rsid w:val="00BC7137"/>
    <w:rsid w:val="00BC7C1E"/>
    <w:rsid w:val="00BC7D63"/>
    <w:rsid w:val="00BD0E9D"/>
    <w:rsid w:val="00BD153C"/>
    <w:rsid w:val="00BD1FF8"/>
    <w:rsid w:val="00BD25D9"/>
    <w:rsid w:val="00BD2C89"/>
    <w:rsid w:val="00BD3050"/>
    <w:rsid w:val="00BD38B4"/>
    <w:rsid w:val="00BD3C11"/>
    <w:rsid w:val="00BD3E1B"/>
    <w:rsid w:val="00BD41F1"/>
    <w:rsid w:val="00BD43BB"/>
    <w:rsid w:val="00BD46A5"/>
    <w:rsid w:val="00BD4D29"/>
    <w:rsid w:val="00BD504F"/>
    <w:rsid w:val="00BD53B9"/>
    <w:rsid w:val="00BD53E1"/>
    <w:rsid w:val="00BD5ADE"/>
    <w:rsid w:val="00BD5C69"/>
    <w:rsid w:val="00BD691F"/>
    <w:rsid w:val="00BD74CB"/>
    <w:rsid w:val="00BE0364"/>
    <w:rsid w:val="00BE0C73"/>
    <w:rsid w:val="00BE0CFD"/>
    <w:rsid w:val="00BE100B"/>
    <w:rsid w:val="00BE2093"/>
    <w:rsid w:val="00BE230C"/>
    <w:rsid w:val="00BE24D3"/>
    <w:rsid w:val="00BE2E36"/>
    <w:rsid w:val="00BE31C1"/>
    <w:rsid w:val="00BE45E1"/>
    <w:rsid w:val="00BE46B0"/>
    <w:rsid w:val="00BE4B14"/>
    <w:rsid w:val="00BE4C2C"/>
    <w:rsid w:val="00BE649F"/>
    <w:rsid w:val="00BE64E7"/>
    <w:rsid w:val="00BE78E0"/>
    <w:rsid w:val="00BE79D3"/>
    <w:rsid w:val="00BE7C1D"/>
    <w:rsid w:val="00BF00A2"/>
    <w:rsid w:val="00BF092B"/>
    <w:rsid w:val="00BF0976"/>
    <w:rsid w:val="00BF0ECC"/>
    <w:rsid w:val="00BF131C"/>
    <w:rsid w:val="00BF1B8F"/>
    <w:rsid w:val="00BF3042"/>
    <w:rsid w:val="00BF31F4"/>
    <w:rsid w:val="00BF32CA"/>
    <w:rsid w:val="00BF352F"/>
    <w:rsid w:val="00BF373F"/>
    <w:rsid w:val="00BF3A62"/>
    <w:rsid w:val="00BF3D26"/>
    <w:rsid w:val="00BF4182"/>
    <w:rsid w:val="00BF43E1"/>
    <w:rsid w:val="00BF4B9D"/>
    <w:rsid w:val="00BF585F"/>
    <w:rsid w:val="00BF60FA"/>
    <w:rsid w:val="00BF62DF"/>
    <w:rsid w:val="00BF6E5E"/>
    <w:rsid w:val="00BF71CD"/>
    <w:rsid w:val="00BF72F1"/>
    <w:rsid w:val="00C006BC"/>
    <w:rsid w:val="00C0117F"/>
    <w:rsid w:val="00C03B32"/>
    <w:rsid w:val="00C03B6A"/>
    <w:rsid w:val="00C03B85"/>
    <w:rsid w:val="00C04754"/>
    <w:rsid w:val="00C04852"/>
    <w:rsid w:val="00C04951"/>
    <w:rsid w:val="00C04992"/>
    <w:rsid w:val="00C05ABF"/>
    <w:rsid w:val="00C06070"/>
    <w:rsid w:val="00C063B8"/>
    <w:rsid w:val="00C06587"/>
    <w:rsid w:val="00C06AD1"/>
    <w:rsid w:val="00C06D2B"/>
    <w:rsid w:val="00C07311"/>
    <w:rsid w:val="00C104A0"/>
    <w:rsid w:val="00C109F0"/>
    <w:rsid w:val="00C10CB0"/>
    <w:rsid w:val="00C129E8"/>
    <w:rsid w:val="00C12BCE"/>
    <w:rsid w:val="00C14675"/>
    <w:rsid w:val="00C14F43"/>
    <w:rsid w:val="00C15900"/>
    <w:rsid w:val="00C15F66"/>
    <w:rsid w:val="00C16628"/>
    <w:rsid w:val="00C16860"/>
    <w:rsid w:val="00C17896"/>
    <w:rsid w:val="00C20CF9"/>
    <w:rsid w:val="00C221AA"/>
    <w:rsid w:val="00C22282"/>
    <w:rsid w:val="00C225FC"/>
    <w:rsid w:val="00C229BA"/>
    <w:rsid w:val="00C234EE"/>
    <w:rsid w:val="00C235D9"/>
    <w:rsid w:val="00C241C4"/>
    <w:rsid w:val="00C248D7"/>
    <w:rsid w:val="00C24E38"/>
    <w:rsid w:val="00C250B6"/>
    <w:rsid w:val="00C25410"/>
    <w:rsid w:val="00C258C9"/>
    <w:rsid w:val="00C25FAE"/>
    <w:rsid w:val="00C26F41"/>
    <w:rsid w:val="00C27964"/>
    <w:rsid w:val="00C27F6F"/>
    <w:rsid w:val="00C30356"/>
    <w:rsid w:val="00C30701"/>
    <w:rsid w:val="00C30F50"/>
    <w:rsid w:val="00C31242"/>
    <w:rsid w:val="00C316B6"/>
    <w:rsid w:val="00C32230"/>
    <w:rsid w:val="00C3234A"/>
    <w:rsid w:val="00C327FF"/>
    <w:rsid w:val="00C330A7"/>
    <w:rsid w:val="00C333E3"/>
    <w:rsid w:val="00C34668"/>
    <w:rsid w:val="00C34A2F"/>
    <w:rsid w:val="00C34E4A"/>
    <w:rsid w:val="00C34FBA"/>
    <w:rsid w:val="00C3504B"/>
    <w:rsid w:val="00C351B1"/>
    <w:rsid w:val="00C352E0"/>
    <w:rsid w:val="00C35CD5"/>
    <w:rsid w:val="00C36566"/>
    <w:rsid w:val="00C37653"/>
    <w:rsid w:val="00C37970"/>
    <w:rsid w:val="00C37AFA"/>
    <w:rsid w:val="00C403F6"/>
    <w:rsid w:val="00C40678"/>
    <w:rsid w:val="00C40B22"/>
    <w:rsid w:val="00C415AE"/>
    <w:rsid w:val="00C418B6"/>
    <w:rsid w:val="00C42725"/>
    <w:rsid w:val="00C4274E"/>
    <w:rsid w:val="00C4369B"/>
    <w:rsid w:val="00C44570"/>
    <w:rsid w:val="00C4471C"/>
    <w:rsid w:val="00C44D8C"/>
    <w:rsid w:val="00C44FC1"/>
    <w:rsid w:val="00C45203"/>
    <w:rsid w:val="00C45542"/>
    <w:rsid w:val="00C476B5"/>
    <w:rsid w:val="00C47B84"/>
    <w:rsid w:val="00C50815"/>
    <w:rsid w:val="00C515A5"/>
    <w:rsid w:val="00C51B6C"/>
    <w:rsid w:val="00C51E45"/>
    <w:rsid w:val="00C52B69"/>
    <w:rsid w:val="00C52C54"/>
    <w:rsid w:val="00C52C6F"/>
    <w:rsid w:val="00C530E4"/>
    <w:rsid w:val="00C53643"/>
    <w:rsid w:val="00C53CAF"/>
    <w:rsid w:val="00C53D28"/>
    <w:rsid w:val="00C55926"/>
    <w:rsid w:val="00C56625"/>
    <w:rsid w:val="00C56DA0"/>
    <w:rsid w:val="00C57246"/>
    <w:rsid w:val="00C5789C"/>
    <w:rsid w:val="00C579F4"/>
    <w:rsid w:val="00C57A81"/>
    <w:rsid w:val="00C60049"/>
    <w:rsid w:val="00C61851"/>
    <w:rsid w:val="00C63035"/>
    <w:rsid w:val="00C63C8F"/>
    <w:rsid w:val="00C648FF"/>
    <w:rsid w:val="00C64922"/>
    <w:rsid w:val="00C64CAE"/>
    <w:rsid w:val="00C64CDC"/>
    <w:rsid w:val="00C6512C"/>
    <w:rsid w:val="00C66711"/>
    <w:rsid w:val="00C669F7"/>
    <w:rsid w:val="00C67832"/>
    <w:rsid w:val="00C70005"/>
    <w:rsid w:val="00C70703"/>
    <w:rsid w:val="00C70757"/>
    <w:rsid w:val="00C7189C"/>
    <w:rsid w:val="00C71C27"/>
    <w:rsid w:val="00C71EEB"/>
    <w:rsid w:val="00C720AE"/>
    <w:rsid w:val="00C72C62"/>
    <w:rsid w:val="00C7306C"/>
    <w:rsid w:val="00C73175"/>
    <w:rsid w:val="00C7364D"/>
    <w:rsid w:val="00C74070"/>
    <w:rsid w:val="00C747D0"/>
    <w:rsid w:val="00C74829"/>
    <w:rsid w:val="00C76051"/>
    <w:rsid w:val="00C762AA"/>
    <w:rsid w:val="00C765F0"/>
    <w:rsid w:val="00C772CC"/>
    <w:rsid w:val="00C77511"/>
    <w:rsid w:val="00C8010F"/>
    <w:rsid w:val="00C80693"/>
    <w:rsid w:val="00C812FF"/>
    <w:rsid w:val="00C81B75"/>
    <w:rsid w:val="00C81D9D"/>
    <w:rsid w:val="00C825B9"/>
    <w:rsid w:val="00C826E6"/>
    <w:rsid w:val="00C82740"/>
    <w:rsid w:val="00C82795"/>
    <w:rsid w:val="00C8283B"/>
    <w:rsid w:val="00C8288A"/>
    <w:rsid w:val="00C82C0B"/>
    <w:rsid w:val="00C83D39"/>
    <w:rsid w:val="00C8437D"/>
    <w:rsid w:val="00C84686"/>
    <w:rsid w:val="00C846E4"/>
    <w:rsid w:val="00C84A0A"/>
    <w:rsid w:val="00C84C08"/>
    <w:rsid w:val="00C85184"/>
    <w:rsid w:val="00C85D30"/>
    <w:rsid w:val="00C85E04"/>
    <w:rsid w:val="00C85F95"/>
    <w:rsid w:val="00C85FCA"/>
    <w:rsid w:val="00C86645"/>
    <w:rsid w:val="00C86693"/>
    <w:rsid w:val="00C866E8"/>
    <w:rsid w:val="00C86CE2"/>
    <w:rsid w:val="00C872F1"/>
    <w:rsid w:val="00C90241"/>
    <w:rsid w:val="00C90868"/>
    <w:rsid w:val="00C911F8"/>
    <w:rsid w:val="00C913A7"/>
    <w:rsid w:val="00C92384"/>
    <w:rsid w:val="00C934E4"/>
    <w:rsid w:val="00C935D4"/>
    <w:rsid w:val="00C93820"/>
    <w:rsid w:val="00C93B3F"/>
    <w:rsid w:val="00C94A10"/>
    <w:rsid w:val="00C94AFC"/>
    <w:rsid w:val="00C9532E"/>
    <w:rsid w:val="00C95FDF"/>
    <w:rsid w:val="00C968CC"/>
    <w:rsid w:val="00C96CDF"/>
    <w:rsid w:val="00C9754F"/>
    <w:rsid w:val="00C97EBF"/>
    <w:rsid w:val="00CA0317"/>
    <w:rsid w:val="00CA0C20"/>
    <w:rsid w:val="00CA1C34"/>
    <w:rsid w:val="00CA20C3"/>
    <w:rsid w:val="00CA2303"/>
    <w:rsid w:val="00CA2BB4"/>
    <w:rsid w:val="00CA3AE3"/>
    <w:rsid w:val="00CA4A94"/>
    <w:rsid w:val="00CA4EF8"/>
    <w:rsid w:val="00CA5548"/>
    <w:rsid w:val="00CA5C9F"/>
    <w:rsid w:val="00CA60E9"/>
    <w:rsid w:val="00CA686B"/>
    <w:rsid w:val="00CA6ED0"/>
    <w:rsid w:val="00CA764D"/>
    <w:rsid w:val="00CB0E5E"/>
    <w:rsid w:val="00CB24E4"/>
    <w:rsid w:val="00CB2A2C"/>
    <w:rsid w:val="00CB3FB4"/>
    <w:rsid w:val="00CB4238"/>
    <w:rsid w:val="00CB53D9"/>
    <w:rsid w:val="00CB720B"/>
    <w:rsid w:val="00CC02DF"/>
    <w:rsid w:val="00CC0885"/>
    <w:rsid w:val="00CC0CB7"/>
    <w:rsid w:val="00CC23B8"/>
    <w:rsid w:val="00CC2BB7"/>
    <w:rsid w:val="00CC2D0E"/>
    <w:rsid w:val="00CC3AE1"/>
    <w:rsid w:val="00CC3F9F"/>
    <w:rsid w:val="00CC498B"/>
    <w:rsid w:val="00CC5313"/>
    <w:rsid w:val="00CC5D4C"/>
    <w:rsid w:val="00CC6B4F"/>
    <w:rsid w:val="00CC6C66"/>
    <w:rsid w:val="00CC7C93"/>
    <w:rsid w:val="00CC7EC7"/>
    <w:rsid w:val="00CD0625"/>
    <w:rsid w:val="00CD0C0C"/>
    <w:rsid w:val="00CD11DF"/>
    <w:rsid w:val="00CD2BAB"/>
    <w:rsid w:val="00CD2D6A"/>
    <w:rsid w:val="00CD4AE5"/>
    <w:rsid w:val="00CD5A66"/>
    <w:rsid w:val="00CD6664"/>
    <w:rsid w:val="00CD7F18"/>
    <w:rsid w:val="00CE152E"/>
    <w:rsid w:val="00CE1B06"/>
    <w:rsid w:val="00CE1D8D"/>
    <w:rsid w:val="00CE23B2"/>
    <w:rsid w:val="00CE23DD"/>
    <w:rsid w:val="00CE24A5"/>
    <w:rsid w:val="00CE26B1"/>
    <w:rsid w:val="00CE298D"/>
    <w:rsid w:val="00CE3C08"/>
    <w:rsid w:val="00CE3E9F"/>
    <w:rsid w:val="00CE402B"/>
    <w:rsid w:val="00CE41DA"/>
    <w:rsid w:val="00CF06C2"/>
    <w:rsid w:val="00CF17C8"/>
    <w:rsid w:val="00CF281A"/>
    <w:rsid w:val="00CF2E01"/>
    <w:rsid w:val="00CF31FB"/>
    <w:rsid w:val="00CF4869"/>
    <w:rsid w:val="00CF4D51"/>
    <w:rsid w:val="00CF590D"/>
    <w:rsid w:val="00CF5D57"/>
    <w:rsid w:val="00CF6395"/>
    <w:rsid w:val="00CF6CE1"/>
    <w:rsid w:val="00CF7B68"/>
    <w:rsid w:val="00D00F67"/>
    <w:rsid w:val="00D02066"/>
    <w:rsid w:val="00D0215E"/>
    <w:rsid w:val="00D02581"/>
    <w:rsid w:val="00D0267D"/>
    <w:rsid w:val="00D02827"/>
    <w:rsid w:val="00D02F7B"/>
    <w:rsid w:val="00D03587"/>
    <w:rsid w:val="00D0366F"/>
    <w:rsid w:val="00D03DF8"/>
    <w:rsid w:val="00D041D0"/>
    <w:rsid w:val="00D041FD"/>
    <w:rsid w:val="00D04893"/>
    <w:rsid w:val="00D04CBB"/>
    <w:rsid w:val="00D051E8"/>
    <w:rsid w:val="00D056F0"/>
    <w:rsid w:val="00D061D2"/>
    <w:rsid w:val="00D0634A"/>
    <w:rsid w:val="00D067FC"/>
    <w:rsid w:val="00D06F7D"/>
    <w:rsid w:val="00D070DC"/>
    <w:rsid w:val="00D11045"/>
    <w:rsid w:val="00D12ABF"/>
    <w:rsid w:val="00D131A2"/>
    <w:rsid w:val="00D1366E"/>
    <w:rsid w:val="00D13A4D"/>
    <w:rsid w:val="00D14808"/>
    <w:rsid w:val="00D16859"/>
    <w:rsid w:val="00D16E6B"/>
    <w:rsid w:val="00D17CD4"/>
    <w:rsid w:val="00D17E95"/>
    <w:rsid w:val="00D17E9F"/>
    <w:rsid w:val="00D20B33"/>
    <w:rsid w:val="00D20F00"/>
    <w:rsid w:val="00D21092"/>
    <w:rsid w:val="00D2130C"/>
    <w:rsid w:val="00D2153E"/>
    <w:rsid w:val="00D216EA"/>
    <w:rsid w:val="00D224EB"/>
    <w:rsid w:val="00D22A1F"/>
    <w:rsid w:val="00D22E29"/>
    <w:rsid w:val="00D232B5"/>
    <w:rsid w:val="00D23667"/>
    <w:rsid w:val="00D23B41"/>
    <w:rsid w:val="00D2438F"/>
    <w:rsid w:val="00D246AE"/>
    <w:rsid w:val="00D24D1F"/>
    <w:rsid w:val="00D2501C"/>
    <w:rsid w:val="00D25493"/>
    <w:rsid w:val="00D26123"/>
    <w:rsid w:val="00D26AAF"/>
    <w:rsid w:val="00D26F73"/>
    <w:rsid w:val="00D27056"/>
    <w:rsid w:val="00D27892"/>
    <w:rsid w:val="00D278FC"/>
    <w:rsid w:val="00D2799E"/>
    <w:rsid w:val="00D27FA6"/>
    <w:rsid w:val="00D30049"/>
    <w:rsid w:val="00D3039D"/>
    <w:rsid w:val="00D30B47"/>
    <w:rsid w:val="00D3116F"/>
    <w:rsid w:val="00D3152F"/>
    <w:rsid w:val="00D318A2"/>
    <w:rsid w:val="00D327F2"/>
    <w:rsid w:val="00D33411"/>
    <w:rsid w:val="00D33D8F"/>
    <w:rsid w:val="00D3478A"/>
    <w:rsid w:val="00D35102"/>
    <w:rsid w:val="00D3622F"/>
    <w:rsid w:val="00D36AF7"/>
    <w:rsid w:val="00D36BBC"/>
    <w:rsid w:val="00D36DC2"/>
    <w:rsid w:val="00D4149D"/>
    <w:rsid w:val="00D4332B"/>
    <w:rsid w:val="00D434A3"/>
    <w:rsid w:val="00D441FF"/>
    <w:rsid w:val="00D45575"/>
    <w:rsid w:val="00D4578F"/>
    <w:rsid w:val="00D45A33"/>
    <w:rsid w:val="00D45FAC"/>
    <w:rsid w:val="00D46247"/>
    <w:rsid w:val="00D46BDA"/>
    <w:rsid w:val="00D46C6F"/>
    <w:rsid w:val="00D46FAC"/>
    <w:rsid w:val="00D470B1"/>
    <w:rsid w:val="00D507C7"/>
    <w:rsid w:val="00D50B09"/>
    <w:rsid w:val="00D50E4D"/>
    <w:rsid w:val="00D51842"/>
    <w:rsid w:val="00D51CE0"/>
    <w:rsid w:val="00D52221"/>
    <w:rsid w:val="00D5280E"/>
    <w:rsid w:val="00D53D37"/>
    <w:rsid w:val="00D541A5"/>
    <w:rsid w:val="00D543AD"/>
    <w:rsid w:val="00D5528C"/>
    <w:rsid w:val="00D56063"/>
    <w:rsid w:val="00D56296"/>
    <w:rsid w:val="00D56303"/>
    <w:rsid w:val="00D569BD"/>
    <w:rsid w:val="00D57206"/>
    <w:rsid w:val="00D57480"/>
    <w:rsid w:val="00D60355"/>
    <w:rsid w:val="00D60429"/>
    <w:rsid w:val="00D6080A"/>
    <w:rsid w:val="00D60B8A"/>
    <w:rsid w:val="00D60E7F"/>
    <w:rsid w:val="00D625E5"/>
    <w:rsid w:val="00D633BA"/>
    <w:rsid w:val="00D64319"/>
    <w:rsid w:val="00D65822"/>
    <w:rsid w:val="00D665C8"/>
    <w:rsid w:val="00D66A29"/>
    <w:rsid w:val="00D70ADB"/>
    <w:rsid w:val="00D70C35"/>
    <w:rsid w:val="00D70EEE"/>
    <w:rsid w:val="00D70FA6"/>
    <w:rsid w:val="00D71109"/>
    <w:rsid w:val="00D7118F"/>
    <w:rsid w:val="00D71F68"/>
    <w:rsid w:val="00D726F0"/>
    <w:rsid w:val="00D73447"/>
    <w:rsid w:val="00D73C8A"/>
    <w:rsid w:val="00D73DD6"/>
    <w:rsid w:val="00D743EA"/>
    <w:rsid w:val="00D74EA7"/>
    <w:rsid w:val="00D75619"/>
    <w:rsid w:val="00D75AC8"/>
    <w:rsid w:val="00D775C1"/>
    <w:rsid w:val="00D77FEB"/>
    <w:rsid w:val="00D8044E"/>
    <w:rsid w:val="00D80DB2"/>
    <w:rsid w:val="00D81D5D"/>
    <w:rsid w:val="00D81D79"/>
    <w:rsid w:val="00D83A86"/>
    <w:rsid w:val="00D84043"/>
    <w:rsid w:val="00D84DE6"/>
    <w:rsid w:val="00D86275"/>
    <w:rsid w:val="00D869E3"/>
    <w:rsid w:val="00D86AF1"/>
    <w:rsid w:val="00D879E6"/>
    <w:rsid w:val="00D900AA"/>
    <w:rsid w:val="00D910D2"/>
    <w:rsid w:val="00D91FC3"/>
    <w:rsid w:val="00D9269C"/>
    <w:rsid w:val="00D92DE2"/>
    <w:rsid w:val="00D94F96"/>
    <w:rsid w:val="00D958EA"/>
    <w:rsid w:val="00D95A2C"/>
    <w:rsid w:val="00D9644F"/>
    <w:rsid w:val="00D96994"/>
    <w:rsid w:val="00D9776F"/>
    <w:rsid w:val="00DA12B7"/>
    <w:rsid w:val="00DA13C9"/>
    <w:rsid w:val="00DA1808"/>
    <w:rsid w:val="00DA1E11"/>
    <w:rsid w:val="00DA213C"/>
    <w:rsid w:val="00DA217D"/>
    <w:rsid w:val="00DA2F21"/>
    <w:rsid w:val="00DA4763"/>
    <w:rsid w:val="00DA482F"/>
    <w:rsid w:val="00DA525F"/>
    <w:rsid w:val="00DA55C8"/>
    <w:rsid w:val="00DA5937"/>
    <w:rsid w:val="00DA5A7F"/>
    <w:rsid w:val="00DA5B26"/>
    <w:rsid w:val="00DA5B56"/>
    <w:rsid w:val="00DA64B4"/>
    <w:rsid w:val="00DA660B"/>
    <w:rsid w:val="00DA6731"/>
    <w:rsid w:val="00DA7406"/>
    <w:rsid w:val="00DA770A"/>
    <w:rsid w:val="00DA7976"/>
    <w:rsid w:val="00DB0DCF"/>
    <w:rsid w:val="00DB11ED"/>
    <w:rsid w:val="00DB124A"/>
    <w:rsid w:val="00DB1338"/>
    <w:rsid w:val="00DB1B6A"/>
    <w:rsid w:val="00DB1C4E"/>
    <w:rsid w:val="00DB1D43"/>
    <w:rsid w:val="00DB20A4"/>
    <w:rsid w:val="00DB4551"/>
    <w:rsid w:val="00DB498A"/>
    <w:rsid w:val="00DB4ACA"/>
    <w:rsid w:val="00DB5371"/>
    <w:rsid w:val="00DB55CB"/>
    <w:rsid w:val="00DB5672"/>
    <w:rsid w:val="00DB5AAA"/>
    <w:rsid w:val="00DB5E14"/>
    <w:rsid w:val="00DB6410"/>
    <w:rsid w:val="00DB652B"/>
    <w:rsid w:val="00DB7126"/>
    <w:rsid w:val="00DB714D"/>
    <w:rsid w:val="00DC0FD3"/>
    <w:rsid w:val="00DC1004"/>
    <w:rsid w:val="00DC18C7"/>
    <w:rsid w:val="00DC2A82"/>
    <w:rsid w:val="00DC38C5"/>
    <w:rsid w:val="00DC3CF5"/>
    <w:rsid w:val="00DC4688"/>
    <w:rsid w:val="00DC4A8B"/>
    <w:rsid w:val="00DC634F"/>
    <w:rsid w:val="00DC6448"/>
    <w:rsid w:val="00DC66C7"/>
    <w:rsid w:val="00DC7F38"/>
    <w:rsid w:val="00DD0384"/>
    <w:rsid w:val="00DD0AA2"/>
    <w:rsid w:val="00DD11F2"/>
    <w:rsid w:val="00DD1E29"/>
    <w:rsid w:val="00DD2016"/>
    <w:rsid w:val="00DD209A"/>
    <w:rsid w:val="00DD2A8B"/>
    <w:rsid w:val="00DD2B35"/>
    <w:rsid w:val="00DD4A83"/>
    <w:rsid w:val="00DD4B4E"/>
    <w:rsid w:val="00DD5495"/>
    <w:rsid w:val="00DD6840"/>
    <w:rsid w:val="00DE0F75"/>
    <w:rsid w:val="00DE25A8"/>
    <w:rsid w:val="00DE2B74"/>
    <w:rsid w:val="00DE2E98"/>
    <w:rsid w:val="00DE3308"/>
    <w:rsid w:val="00DE46A0"/>
    <w:rsid w:val="00DE6E23"/>
    <w:rsid w:val="00DE716A"/>
    <w:rsid w:val="00DE79D0"/>
    <w:rsid w:val="00DF0916"/>
    <w:rsid w:val="00DF09C1"/>
    <w:rsid w:val="00DF0CC7"/>
    <w:rsid w:val="00DF14B9"/>
    <w:rsid w:val="00DF184C"/>
    <w:rsid w:val="00DF1A55"/>
    <w:rsid w:val="00DF1EA2"/>
    <w:rsid w:val="00DF21A5"/>
    <w:rsid w:val="00DF2AD2"/>
    <w:rsid w:val="00DF3490"/>
    <w:rsid w:val="00DF45AE"/>
    <w:rsid w:val="00DF4C82"/>
    <w:rsid w:val="00DF4FE0"/>
    <w:rsid w:val="00DF5E60"/>
    <w:rsid w:val="00DF658D"/>
    <w:rsid w:val="00DF6A53"/>
    <w:rsid w:val="00DF7395"/>
    <w:rsid w:val="00E0149E"/>
    <w:rsid w:val="00E01834"/>
    <w:rsid w:val="00E01F32"/>
    <w:rsid w:val="00E02BA8"/>
    <w:rsid w:val="00E03514"/>
    <w:rsid w:val="00E04577"/>
    <w:rsid w:val="00E04C06"/>
    <w:rsid w:val="00E0509B"/>
    <w:rsid w:val="00E05AE3"/>
    <w:rsid w:val="00E0704E"/>
    <w:rsid w:val="00E10153"/>
    <w:rsid w:val="00E108C9"/>
    <w:rsid w:val="00E10BCA"/>
    <w:rsid w:val="00E111F0"/>
    <w:rsid w:val="00E11D22"/>
    <w:rsid w:val="00E11DB9"/>
    <w:rsid w:val="00E12458"/>
    <w:rsid w:val="00E12C7A"/>
    <w:rsid w:val="00E1304B"/>
    <w:rsid w:val="00E13D6F"/>
    <w:rsid w:val="00E13F99"/>
    <w:rsid w:val="00E1456A"/>
    <w:rsid w:val="00E14FE0"/>
    <w:rsid w:val="00E152DA"/>
    <w:rsid w:val="00E15304"/>
    <w:rsid w:val="00E15333"/>
    <w:rsid w:val="00E15668"/>
    <w:rsid w:val="00E15907"/>
    <w:rsid w:val="00E15C7F"/>
    <w:rsid w:val="00E15F49"/>
    <w:rsid w:val="00E16492"/>
    <w:rsid w:val="00E20B38"/>
    <w:rsid w:val="00E211F6"/>
    <w:rsid w:val="00E217F4"/>
    <w:rsid w:val="00E22327"/>
    <w:rsid w:val="00E22D92"/>
    <w:rsid w:val="00E22EB7"/>
    <w:rsid w:val="00E23207"/>
    <w:rsid w:val="00E233C4"/>
    <w:rsid w:val="00E23B48"/>
    <w:rsid w:val="00E23CDC"/>
    <w:rsid w:val="00E2409E"/>
    <w:rsid w:val="00E24117"/>
    <w:rsid w:val="00E25504"/>
    <w:rsid w:val="00E25910"/>
    <w:rsid w:val="00E26D92"/>
    <w:rsid w:val="00E27B08"/>
    <w:rsid w:val="00E30587"/>
    <w:rsid w:val="00E30AE8"/>
    <w:rsid w:val="00E31DF6"/>
    <w:rsid w:val="00E323C9"/>
    <w:rsid w:val="00E32661"/>
    <w:rsid w:val="00E326A3"/>
    <w:rsid w:val="00E3318E"/>
    <w:rsid w:val="00E34004"/>
    <w:rsid w:val="00E34711"/>
    <w:rsid w:val="00E35078"/>
    <w:rsid w:val="00E35658"/>
    <w:rsid w:val="00E35EB2"/>
    <w:rsid w:val="00E36059"/>
    <w:rsid w:val="00E37AB5"/>
    <w:rsid w:val="00E37AE2"/>
    <w:rsid w:val="00E37C93"/>
    <w:rsid w:val="00E4005B"/>
    <w:rsid w:val="00E401B5"/>
    <w:rsid w:val="00E405BC"/>
    <w:rsid w:val="00E40BA0"/>
    <w:rsid w:val="00E4106C"/>
    <w:rsid w:val="00E411CE"/>
    <w:rsid w:val="00E41385"/>
    <w:rsid w:val="00E41ACA"/>
    <w:rsid w:val="00E42DB0"/>
    <w:rsid w:val="00E43011"/>
    <w:rsid w:val="00E44002"/>
    <w:rsid w:val="00E441C7"/>
    <w:rsid w:val="00E44437"/>
    <w:rsid w:val="00E445B0"/>
    <w:rsid w:val="00E4558C"/>
    <w:rsid w:val="00E458EA"/>
    <w:rsid w:val="00E45A15"/>
    <w:rsid w:val="00E46169"/>
    <w:rsid w:val="00E4639A"/>
    <w:rsid w:val="00E46E05"/>
    <w:rsid w:val="00E4714B"/>
    <w:rsid w:val="00E47A5A"/>
    <w:rsid w:val="00E47AB5"/>
    <w:rsid w:val="00E50370"/>
    <w:rsid w:val="00E5081A"/>
    <w:rsid w:val="00E516F8"/>
    <w:rsid w:val="00E51CA9"/>
    <w:rsid w:val="00E521C8"/>
    <w:rsid w:val="00E52321"/>
    <w:rsid w:val="00E5289E"/>
    <w:rsid w:val="00E52ED0"/>
    <w:rsid w:val="00E53AC3"/>
    <w:rsid w:val="00E54415"/>
    <w:rsid w:val="00E5503F"/>
    <w:rsid w:val="00E556B7"/>
    <w:rsid w:val="00E55756"/>
    <w:rsid w:val="00E55C7F"/>
    <w:rsid w:val="00E5635A"/>
    <w:rsid w:val="00E56EC6"/>
    <w:rsid w:val="00E5789C"/>
    <w:rsid w:val="00E57EFB"/>
    <w:rsid w:val="00E60956"/>
    <w:rsid w:val="00E61236"/>
    <w:rsid w:val="00E617E8"/>
    <w:rsid w:val="00E61A5C"/>
    <w:rsid w:val="00E61A9B"/>
    <w:rsid w:val="00E62B37"/>
    <w:rsid w:val="00E631B2"/>
    <w:rsid w:val="00E63E28"/>
    <w:rsid w:val="00E64D76"/>
    <w:rsid w:val="00E665EF"/>
    <w:rsid w:val="00E66D4F"/>
    <w:rsid w:val="00E67712"/>
    <w:rsid w:val="00E70793"/>
    <w:rsid w:val="00E7105E"/>
    <w:rsid w:val="00E71F32"/>
    <w:rsid w:val="00E7287E"/>
    <w:rsid w:val="00E7328D"/>
    <w:rsid w:val="00E73538"/>
    <w:rsid w:val="00E7414A"/>
    <w:rsid w:val="00E74561"/>
    <w:rsid w:val="00E74FCB"/>
    <w:rsid w:val="00E757B5"/>
    <w:rsid w:val="00E75957"/>
    <w:rsid w:val="00E76A28"/>
    <w:rsid w:val="00E77769"/>
    <w:rsid w:val="00E779A1"/>
    <w:rsid w:val="00E77EFC"/>
    <w:rsid w:val="00E803DA"/>
    <w:rsid w:val="00E805F6"/>
    <w:rsid w:val="00E81C2E"/>
    <w:rsid w:val="00E823B6"/>
    <w:rsid w:val="00E831F7"/>
    <w:rsid w:val="00E83885"/>
    <w:rsid w:val="00E84039"/>
    <w:rsid w:val="00E842A7"/>
    <w:rsid w:val="00E845CF"/>
    <w:rsid w:val="00E84C84"/>
    <w:rsid w:val="00E84D86"/>
    <w:rsid w:val="00E853EB"/>
    <w:rsid w:val="00E858B7"/>
    <w:rsid w:val="00E86065"/>
    <w:rsid w:val="00E860FB"/>
    <w:rsid w:val="00E861F0"/>
    <w:rsid w:val="00E878CB"/>
    <w:rsid w:val="00E87CE2"/>
    <w:rsid w:val="00E90585"/>
    <w:rsid w:val="00E90EE7"/>
    <w:rsid w:val="00E91608"/>
    <w:rsid w:val="00E91754"/>
    <w:rsid w:val="00E917B0"/>
    <w:rsid w:val="00E92113"/>
    <w:rsid w:val="00E921B9"/>
    <w:rsid w:val="00E922FF"/>
    <w:rsid w:val="00E923E8"/>
    <w:rsid w:val="00E9287B"/>
    <w:rsid w:val="00E93219"/>
    <w:rsid w:val="00E93601"/>
    <w:rsid w:val="00E93982"/>
    <w:rsid w:val="00E93D38"/>
    <w:rsid w:val="00E94437"/>
    <w:rsid w:val="00E94ABB"/>
    <w:rsid w:val="00E94C54"/>
    <w:rsid w:val="00E94F60"/>
    <w:rsid w:val="00E94FAF"/>
    <w:rsid w:val="00E95777"/>
    <w:rsid w:val="00E95DD5"/>
    <w:rsid w:val="00E95EBE"/>
    <w:rsid w:val="00E97303"/>
    <w:rsid w:val="00E97E8A"/>
    <w:rsid w:val="00E97F77"/>
    <w:rsid w:val="00EA1CFE"/>
    <w:rsid w:val="00EA1D47"/>
    <w:rsid w:val="00EA2DC7"/>
    <w:rsid w:val="00EA2FF7"/>
    <w:rsid w:val="00EA311F"/>
    <w:rsid w:val="00EA4270"/>
    <w:rsid w:val="00EA4870"/>
    <w:rsid w:val="00EA4FD2"/>
    <w:rsid w:val="00EA5927"/>
    <w:rsid w:val="00EA5BCA"/>
    <w:rsid w:val="00EA6594"/>
    <w:rsid w:val="00EA6A27"/>
    <w:rsid w:val="00EA6C2D"/>
    <w:rsid w:val="00EA7216"/>
    <w:rsid w:val="00EB0FB5"/>
    <w:rsid w:val="00EB18EC"/>
    <w:rsid w:val="00EB1A7D"/>
    <w:rsid w:val="00EB1C60"/>
    <w:rsid w:val="00EB1F80"/>
    <w:rsid w:val="00EB24D5"/>
    <w:rsid w:val="00EB2787"/>
    <w:rsid w:val="00EB2925"/>
    <w:rsid w:val="00EB2B0E"/>
    <w:rsid w:val="00EB2B50"/>
    <w:rsid w:val="00EB3750"/>
    <w:rsid w:val="00EB380D"/>
    <w:rsid w:val="00EB3B84"/>
    <w:rsid w:val="00EB3C49"/>
    <w:rsid w:val="00EB3F26"/>
    <w:rsid w:val="00EB4277"/>
    <w:rsid w:val="00EB4949"/>
    <w:rsid w:val="00EB4F6D"/>
    <w:rsid w:val="00EB5983"/>
    <w:rsid w:val="00EB67BC"/>
    <w:rsid w:val="00EB6C1C"/>
    <w:rsid w:val="00EC06D7"/>
    <w:rsid w:val="00EC0774"/>
    <w:rsid w:val="00EC08A0"/>
    <w:rsid w:val="00EC0C17"/>
    <w:rsid w:val="00EC1378"/>
    <w:rsid w:val="00EC179B"/>
    <w:rsid w:val="00EC1AC0"/>
    <w:rsid w:val="00EC1D3C"/>
    <w:rsid w:val="00EC21D7"/>
    <w:rsid w:val="00EC2813"/>
    <w:rsid w:val="00EC348E"/>
    <w:rsid w:val="00EC42C2"/>
    <w:rsid w:val="00EC5D9A"/>
    <w:rsid w:val="00ED0B65"/>
    <w:rsid w:val="00ED0B79"/>
    <w:rsid w:val="00ED0F18"/>
    <w:rsid w:val="00ED102D"/>
    <w:rsid w:val="00ED17B9"/>
    <w:rsid w:val="00ED2FA3"/>
    <w:rsid w:val="00ED353D"/>
    <w:rsid w:val="00ED3EAD"/>
    <w:rsid w:val="00ED4EF2"/>
    <w:rsid w:val="00ED5109"/>
    <w:rsid w:val="00ED6822"/>
    <w:rsid w:val="00ED6E08"/>
    <w:rsid w:val="00EE0082"/>
    <w:rsid w:val="00EE020D"/>
    <w:rsid w:val="00EE02C5"/>
    <w:rsid w:val="00EE0849"/>
    <w:rsid w:val="00EE1528"/>
    <w:rsid w:val="00EE2CAF"/>
    <w:rsid w:val="00EE3694"/>
    <w:rsid w:val="00EE3743"/>
    <w:rsid w:val="00EE39F6"/>
    <w:rsid w:val="00EE3AE8"/>
    <w:rsid w:val="00EE3B3F"/>
    <w:rsid w:val="00EE3EA0"/>
    <w:rsid w:val="00EE54B1"/>
    <w:rsid w:val="00EE5EA1"/>
    <w:rsid w:val="00EE631D"/>
    <w:rsid w:val="00EE654B"/>
    <w:rsid w:val="00EE686C"/>
    <w:rsid w:val="00EE6AC2"/>
    <w:rsid w:val="00EE7552"/>
    <w:rsid w:val="00EF0728"/>
    <w:rsid w:val="00EF0A33"/>
    <w:rsid w:val="00EF0D27"/>
    <w:rsid w:val="00EF0E96"/>
    <w:rsid w:val="00EF16A9"/>
    <w:rsid w:val="00EF1BF6"/>
    <w:rsid w:val="00EF27B3"/>
    <w:rsid w:val="00EF2ADA"/>
    <w:rsid w:val="00EF3A22"/>
    <w:rsid w:val="00EF3B55"/>
    <w:rsid w:val="00EF4A6D"/>
    <w:rsid w:val="00EF4F10"/>
    <w:rsid w:val="00EF5130"/>
    <w:rsid w:val="00EF636B"/>
    <w:rsid w:val="00EF7202"/>
    <w:rsid w:val="00EF73A8"/>
    <w:rsid w:val="00EF7464"/>
    <w:rsid w:val="00EF7C43"/>
    <w:rsid w:val="00EF7D83"/>
    <w:rsid w:val="00F003E1"/>
    <w:rsid w:val="00F00A78"/>
    <w:rsid w:val="00F02226"/>
    <w:rsid w:val="00F024BA"/>
    <w:rsid w:val="00F02B93"/>
    <w:rsid w:val="00F0431D"/>
    <w:rsid w:val="00F05256"/>
    <w:rsid w:val="00F0530E"/>
    <w:rsid w:val="00F06126"/>
    <w:rsid w:val="00F06B15"/>
    <w:rsid w:val="00F06EA1"/>
    <w:rsid w:val="00F06FEE"/>
    <w:rsid w:val="00F07D36"/>
    <w:rsid w:val="00F124D1"/>
    <w:rsid w:val="00F12FA0"/>
    <w:rsid w:val="00F13D57"/>
    <w:rsid w:val="00F14111"/>
    <w:rsid w:val="00F14803"/>
    <w:rsid w:val="00F14943"/>
    <w:rsid w:val="00F14DB2"/>
    <w:rsid w:val="00F1503D"/>
    <w:rsid w:val="00F151B0"/>
    <w:rsid w:val="00F152EA"/>
    <w:rsid w:val="00F15AC6"/>
    <w:rsid w:val="00F16151"/>
    <w:rsid w:val="00F1638E"/>
    <w:rsid w:val="00F1662A"/>
    <w:rsid w:val="00F1704C"/>
    <w:rsid w:val="00F17690"/>
    <w:rsid w:val="00F20198"/>
    <w:rsid w:val="00F20226"/>
    <w:rsid w:val="00F203BF"/>
    <w:rsid w:val="00F20DDA"/>
    <w:rsid w:val="00F2115E"/>
    <w:rsid w:val="00F211CF"/>
    <w:rsid w:val="00F21273"/>
    <w:rsid w:val="00F21837"/>
    <w:rsid w:val="00F22489"/>
    <w:rsid w:val="00F224F9"/>
    <w:rsid w:val="00F22A80"/>
    <w:rsid w:val="00F23128"/>
    <w:rsid w:val="00F232CE"/>
    <w:rsid w:val="00F23B1D"/>
    <w:rsid w:val="00F23BD6"/>
    <w:rsid w:val="00F241AC"/>
    <w:rsid w:val="00F2581E"/>
    <w:rsid w:val="00F271EC"/>
    <w:rsid w:val="00F27600"/>
    <w:rsid w:val="00F277AD"/>
    <w:rsid w:val="00F27CAA"/>
    <w:rsid w:val="00F30569"/>
    <w:rsid w:val="00F307F5"/>
    <w:rsid w:val="00F31565"/>
    <w:rsid w:val="00F316BA"/>
    <w:rsid w:val="00F325F7"/>
    <w:rsid w:val="00F32C9F"/>
    <w:rsid w:val="00F32EC4"/>
    <w:rsid w:val="00F33CBC"/>
    <w:rsid w:val="00F33DB2"/>
    <w:rsid w:val="00F33E0F"/>
    <w:rsid w:val="00F34729"/>
    <w:rsid w:val="00F34A4B"/>
    <w:rsid w:val="00F3605C"/>
    <w:rsid w:val="00F36D18"/>
    <w:rsid w:val="00F36F98"/>
    <w:rsid w:val="00F371A8"/>
    <w:rsid w:val="00F3729F"/>
    <w:rsid w:val="00F37425"/>
    <w:rsid w:val="00F378A0"/>
    <w:rsid w:val="00F40ADD"/>
    <w:rsid w:val="00F411C6"/>
    <w:rsid w:val="00F41243"/>
    <w:rsid w:val="00F41D86"/>
    <w:rsid w:val="00F41EAD"/>
    <w:rsid w:val="00F42B0C"/>
    <w:rsid w:val="00F432D5"/>
    <w:rsid w:val="00F438D4"/>
    <w:rsid w:val="00F43E0F"/>
    <w:rsid w:val="00F445FB"/>
    <w:rsid w:val="00F44D27"/>
    <w:rsid w:val="00F45D0A"/>
    <w:rsid w:val="00F46A7F"/>
    <w:rsid w:val="00F508F7"/>
    <w:rsid w:val="00F50930"/>
    <w:rsid w:val="00F50A66"/>
    <w:rsid w:val="00F50E7D"/>
    <w:rsid w:val="00F51144"/>
    <w:rsid w:val="00F52530"/>
    <w:rsid w:val="00F53298"/>
    <w:rsid w:val="00F53325"/>
    <w:rsid w:val="00F53328"/>
    <w:rsid w:val="00F53534"/>
    <w:rsid w:val="00F5487B"/>
    <w:rsid w:val="00F56090"/>
    <w:rsid w:val="00F56C46"/>
    <w:rsid w:val="00F56FD5"/>
    <w:rsid w:val="00F600C5"/>
    <w:rsid w:val="00F60885"/>
    <w:rsid w:val="00F60901"/>
    <w:rsid w:val="00F6128D"/>
    <w:rsid w:val="00F61A90"/>
    <w:rsid w:val="00F61B98"/>
    <w:rsid w:val="00F624C4"/>
    <w:rsid w:val="00F6265A"/>
    <w:rsid w:val="00F63D87"/>
    <w:rsid w:val="00F63FB3"/>
    <w:rsid w:val="00F65332"/>
    <w:rsid w:val="00F6582C"/>
    <w:rsid w:val="00F659A2"/>
    <w:rsid w:val="00F65B04"/>
    <w:rsid w:val="00F65BF5"/>
    <w:rsid w:val="00F670EB"/>
    <w:rsid w:val="00F70698"/>
    <w:rsid w:val="00F709F8"/>
    <w:rsid w:val="00F71121"/>
    <w:rsid w:val="00F711AC"/>
    <w:rsid w:val="00F730B1"/>
    <w:rsid w:val="00F73418"/>
    <w:rsid w:val="00F74725"/>
    <w:rsid w:val="00F74B29"/>
    <w:rsid w:val="00F75BA9"/>
    <w:rsid w:val="00F75DBA"/>
    <w:rsid w:val="00F764E9"/>
    <w:rsid w:val="00F77EE7"/>
    <w:rsid w:val="00F80067"/>
    <w:rsid w:val="00F80125"/>
    <w:rsid w:val="00F80A56"/>
    <w:rsid w:val="00F80AA0"/>
    <w:rsid w:val="00F80E37"/>
    <w:rsid w:val="00F810E1"/>
    <w:rsid w:val="00F8181D"/>
    <w:rsid w:val="00F819E3"/>
    <w:rsid w:val="00F81C5F"/>
    <w:rsid w:val="00F82F15"/>
    <w:rsid w:val="00F8301F"/>
    <w:rsid w:val="00F8329A"/>
    <w:rsid w:val="00F83C3D"/>
    <w:rsid w:val="00F845F7"/>
    <w:rsid w:val="00F84B90"/>
    <w:rsid w:val="00F875AD"/>
    <w:rsid w:val="00F87DBC"/>
    <w:rsid w:val="00F87FAB"/>
    <w:rsid w:val="00F902F8"/>
    <w:rsid w:val="00F90832"/>
    <w:rsid w:val="00F90899"/>
    <w:rsid w:val="00F9143B"/>
    <w:rsid w:val="00F9191A"/>
    <w:rsid w:val="00F92BDC"/>
    <w:rsid w:val="00F93DB0"/>
    <w:rsid w:val="00F94279"/>
    <w:rsid w:val="00F9453A"/>
    <w:rsid w:val="00F94826"/>
    <w:rsid w:val="00F95CC4"/>
    <w:rsid w:val="00F960CE"/>
    <w:rsid w:val="00F9749A"/>
    <w:rsid w:val="00F975E0"/>
    <w:rsid w:val="00F97633"/>
    <w:rsid w:val="00F977A6"/>
    <w:rsid w:val="00F97D67"/>
    <w:rsid w:val="00FA071C"/>
    <w:rsid w:val="00FA09AC"/>
    <w:rsid w:val="00FA0F24"/>
    <w:rsid w:val="00FA10AD"/>
    <w:rsid w:val="00FA177A"/>
    <w:rsid w:val="00FA1CC4"/>
    <w:rsid w:val="00FA2BFF"/>
    <w:rsid w:val="00FA33A6"/>
    <w:rsid w:val="00FA3661"/>
    <w:rsid w:val="00FA379E"/>
    <w:rsid w:val="00FA3CC4"/>
    <w:rsid w:val="00FA4CCA"/>
    <w:rsid w:val="00FA4F34"/>
    <w:rsid w:val="00FA51ED"/>
    <w:rsid w:val="00FA6509"/>
    <w:rsid w:val="00FA7633"/>
    <w:rsid w:val="00FB0F8B"/>
    <w:rsid w:val="00FB1439"/>
    <w:rsid w:val="00FB173A"/>
    <w:rsid w:val="00FB1C31"/>
    <w:rsid w:val="00FB1F98"/>
    <w:rsid w:val="00FB202F"/>
    <w:rsid w:val="00FB2386"/>
    <w:rsid w:val="00FB2907"/>
    <w:rsid w:val="00FB2A4E"/>
    <w:rsid w:val="00FB2A8A"/>
    <w:rsid w:val="00FB3007"/>
    <w:rsid w:val="00FB302D"/>
    <w:rsid w:val="00FB398B"/>
    <w:rsid w:val="00FB3A96"/>
    <w:rsid w:val="00FB3D9A"/>
    <w:rsid w:val="00FB4057"/>
    <w:rsid w:val="00FB6C21"/>
    <w:rsid w:val="00FB6C94"/>
    <w:rsid w:val="00FB6EB0"/>
    <w:rsid w:val="00FB7F12"/>
    <w:rsid w:val="00FC2990"/>
    <w:rsid w:val="00FC2B7B"/>
    <w:rsid w:val="00FC311D"/>
    <w:rsid w:val="00FC377F"/>
    <w:rsid w:val="00FC46E8"/>
    <w:rsid w:val="00FC49FE"/>
    <w:rsid w:val="00FC4A22"/>
    <w:rsid w:val="00FC506A"/>
    <w:rsid w:val="00FC6A93"/>
    <w:rsid w:val="00FC6F20"/>
    <w:rsid w:val="00FC6F8F"/>
    <w:rsid w:val="00FC7FA5"/>
    <w:rsid w:val="00FD0530"/>
    <w:rsid w:val="00FD1154"/>
    <w:rsid w:val="00FD146C"/>
    <w:rsid w:val="00FD1635"/>
    <w:rsid w:val="00FD1A25"/>
    <w:rsid w:val="00FD1ED0"/>
    <w:rsid w:val="00FD2803"/>
    <w:rsid w:val="00FD3547"/>
    <w:rsid w:val="00FD3D42"/>
    <w:rsid w:val="00FD3EC5"/>
    <w:rsid w:val="00FD3F4D"/>
    <w:rsid w:val="00FD58C6"/>
    <w:rsid w:val="00FD63C1"/>
    <w:rsid w:val="00FD6863"/>
    <w:rsid w:val="00FD697E"/>
    <w:rsid w:val="00FD6AA0"/>
    <w:rsid w:val="00FD7C46"/>
    <w:rsid w:val="00FE00BD"/>
    <w:rsid w:val="00FE0677"/>
    <w:rsid w:val="00FE12CA"/>
    <w:rsid w:val="00FE3D38"/>
    <w:rsid w:val="00FE40A0"/>
    <w:rsid w:val="00FE51C5"/>
    <w:rsid w:val="00FE5CB3"/>
    <w:rsid w:val="00FE5E67"/>
    <w:rsid w:val="00FE647A"/>
    <w:rsid w:val="00FE6BD0"/>
    <w:rsid w:val="00FE71D6"/>
    <w:rsid w:val="00FE7310"/>
    <w:rsid w:val="00FE7739"/>
    <w:rsid w:val="00FF0A94"/>
    <w:rsid w:val="00FF1849"/>
    <w:rsid w:val="00FF24EB"/>
    <w:rsid w:val="00FF2602"/>
    <w:rsid w:val="00FF2865"/>
    <w:rsid w:val="00FF37E1"/>
    <w:rsid w:val="00FF4327"/>
    <w:rsid w:val="00FF43AB"/>
    <w:rsid w:val="00FF45AE"/>
    <w:rsid w:val="00FF4C9C"/>
    <w:rsid w:val="00FF5002"/>
    <w:rsid w:val="00FF56CA"/>
    <w:rsid w:val="00FF574D"/>
    <w:rsid w:val="00FF577D"/>
    <w:rsid w:val="00FF5D09"/>
    <w:rsid w:val="00FF5E94"/>
    <w:rsid w:val="00FF5F94"/>
    <w:rsid w:val="00FF63B5"/>
    <w:rsid w:val="00FF6945"/>
    <w:rsid w:val="00FF6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049AEB0E-1C14-4352-A7CE-B20FEAF67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2581E"/>
    <w:pPr>
      <w:spacing w:before="60" w:after="60"/>
    </w:pPr>
    <w:rPr>
      <w:sz w:val="28"/>
      <w:szCs w:val="28"/>
    </w:rPr>
  </w:style>
  <w:style w:type="paragraph" w:styleId="1">
    <w:name w:val="heading 1"/>
    <w:basedOn w:val="a2"/>
    <w:next w:val="Pro-Gramma"/>
    <w:link w:val="10"/>
    <w:qFormat/>
    <w:rsid w:val="008E482D"/>
    <w:pPr>
      <w:keepNext/>
      <w:pageBreakBefore/>
      <w:spacing w:before="4000" w:after="9960"/>
      <w:jc w:val="right"/>
      <w:outlineLvl w:val="0"/>
    </w:pPr>
    <w:rPr>
      <w:rFonts w:ascii="Verdana" w:hAnsi="Verdana"/>
      <w:b/>
      <w:bCs/>
      <w:color w:val="C41C16"/>
      <w:kern w:val="32"/>
      <w:sz w:val="40"/>
      <w:szCs w:val="32"/>
    </w:rPr>
  </w:style>
  <w:style w:type="paragraph" w:styleId="21">
    <w:name w:val="heading 2"/>
    <w:basedOn w:val="a2"/>
    <w:next w:val="Pro-Gramma"/>
    <w:link w:val="22"/>
    <w:qFormat/>
    <w:rsid w:val="00FB3D9A"/>
    <w:pPr>
      <w:keepNext/>
      <w:pageBreakBefore/>
      <w:pBdr>
        <w:bottom w:val="single" w:sz="24" w:space="5" w:color="999999"/>
      </w:pBdr>
      <w:spacing w:after="840"/>
      <w:ind w:left="1080" w:hanging="1080"/>
      <w:jc w:val="right"/>
      <w:outlineLvl w:val="1"/>
    </w:pPr>
    <w:rPr>
      <w:rFonts w:ascii="Verdana" w:hAnsi="Verdana"/>
      <w:b/>
      <w:bCs/>
      <w:iCs/>
      <w:color w:val="C41C16"/>
    </w:rPr>
  </w:style>
  <w:style w:type="paragraph" w:styleId="31">
    <w:name w:val="heading 3"/>
    <w:basedOn w:val="a2"/>
    <w:next w:val="Pro-Gramma"/>
    <w:link w:val="32"/>
    <w:qFormat/>
    <w:rsid w:val="004E5A05"/>
    <w:pPr>
      <w:spacing w:before="240" w:after="240" w:line="360" w:lineRule="auto"/>
      <w:ind w:left="-142"/>
      <w:contextualSpacing/>
      <w:jc w:val="center"/>
      <w:outlineLvl w:val="2"/>
    </w:pPr>
    <w:rPr>
      <w:b/>
    </w:rPr>
  </w:style>
  <w:style w:type="paragraph" w:styleId="41">
    <w:name w:val="heading 4"/>
    <w:aliases w:val=" Знак Знак"/>
    <w:basedOn w:val="a2"/>
    <w:next w:val="Pro-Gramma"/>
    <w:link w:val="42"/>
    <w:qFormat/>
    <w:rsid w:val="004E5A05"/>
    <w:pPr>
      <w:tabs>
        <w:tab w:val="num" w:pos="720"/>
      </w:tabs>
      <w:spacing w:before="240" w:after="240" w:line="360" w:lineRule="auto"/>
      <w:ind w:left="720" w:hanging="720"/>
      <w:contextualSpacing/>
      <w:jc w:val="center"/>
      <w:outlineLvl w:val="3"/>
    </w:pPr>
    <w:rPr>
      <w:b/>
      <w:i/>
    </w:rPr>
  </w:style>
  <w:style w:type="paragraph" w:styleId="51">
    <w:name w:val="heading 5"/>
    <w:basedOn w:val="Pro-Gramma"/>
    <w:next w:val="Pro-Gramma"/>
    <w:link w:val="52"/>
    <w:qFormat/>
    <w:rsid w:val="006037C9"/>
    <w:pPr>
      <w:keepNext/>
      <w:spacing w:before="240"/>
      <w:outlineLvl w:val="4"/>
    </w:pPr>
    <w:rPr>
      <w:rFonts w:ascii="Georgia" w:hAnsi="Georgia"/>
      <w:bCs/>
      <w:i/>
      <w:iCs/>
      <w:sz w:val="20"/>
      <w:szCs w:val="26"/>
    </w:rPr>
  </w:style>
  <w:style w:type="paragraph" w:styleId="6">
    <w:name w:val="heading 6"/>
    <w:basedOn w:val="a2"/>
    <w:next w:val="a2"/>
    <w:link w:val="60"/>
    <w:qFormat/>
    <w:rsid w:val="00F9453A"/>
    <w:pPr>
      <w:spacing w:before="240"/>
      <w:outlineLvl w:val="5"/>
    </w:pPr>
    <w:rPr>
      <w:b/>
      <w:bCs/>
      <w:sz w:val="22"/>
      <w:szCs w:val="22"/>
    </w:rPr>
  </w:style>
  <w:style w:type="paragraph" w:styleId="7">
    <w:name w:val="heading 7"/>
    <w:basedOn w:val="a2"/>
    <w:next w:val="a2"/>
    <w:link w:val="70"/>
    <w:qFormat/>
    <w:rsid w:val="00F9453A"/>
    <w:pPr>
      <w:spacing w:before="240"/>
      <w:outlineLvl w:val="6"/>
    </w:pPr>
    <w:rPr>
      <w:sz w:val="24"/>
      <w:szCs w:val="24"/>
    </w:rPr>
  </w:style>
  <w:style w:type="paragraph" w:styleId="8">
    <w:name w:val="heading 8"/>
    <w:basedOn w:val="a2"/>
    <w:next w:val="a2"/>
    <w:link w:val="80"/>
    <w:qFormat/>
    <w:rsid w:val="00F9453A"/>
    <w:pPr>
      <w:spacing w:before="240"/>
      <w:outlineLvl w:val="7"/>
    </w:pPr>
    <w:rPr>
      <w:i/>
      <w:iCs/>
      <w:sz w:val="24"/>
      <w:szCs w:val="24"/>
    </w:rPr>
  </w:style>
  <w:style w:type="paragraph" w:styleId="9">
    <w:name w:val="heading 9"/>
    <w:basedOn w:val="a2"/>
    <w:next w:val="a2"/>
    <w:link w:val="90"/>
    <w:qFormat/>
    <w:rsid w:val="00F9453A"/>
    <w:pPr>
      <w:spacing w:before="24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Pro-TabHead">
    <w:name w:val="Pro-Tab Head"/>
    <w:basedOn w:val="Pro-Tab"/>
    <w:link w:val="Pro-TabHead0"/>
    <w:semiHidden/>
    <w:rsid w:val="001B0D92"/>
    <w:rPr>
      <w:b/>
      <w:bCs/>
    </w:rPr>
  </w:style>
  <w:style w:type="paragraph" w:styleId="a6">
    <w:name w:val="header"/>
    <w:basedOn w:val="a2"/>
    <w:link w:val="a7"/>
    <w:semiHidden/>
    <w:rsid w:val="00F9453A"/>
    <w:pPr>
      <w:tabs>
        <w:tab w:val="center" w:pos="4677"/>
        <w:tab w:val="right" w:pos="9355"/>
      </w:tabs>
    </w:pPr>
    <w:rPr>
      <w:sz w:val="24"/>
      <w:szCs w:val="24"/>
    </w:rPr>
  </w:style>
  <w:style w:type="character" w:styleId="a8">
    <w:name w:val="Hyperlink"/>
    <w:semiHidden/>
    <w:rsid w:val="00C31242"/>
    <w:rPr>
      <w:color w:val="808080"/>
      <w:u w:val="none"/>
    </w:rPr>
  </w:style>
  <w:style w:type="character" w:styleId="a9">
    <w:name w:val="annotation reference"/>
    <w:semiHidden/>
    <w:rsid w:val="001752EF"/>
    <w:rPr>
      <w:sz w:val="16"/>
      <w:szCs w:val="16"/>
    </w:rPr>
  </w:style>
  <w:style w:type="character" w:styleId="aa">
    <w:name w:val="footnote reference"/>
    <w:semiHidden/>
    <w:rsid w:val="001752EF"/>
    <w:rPr>
      <w:vertAlign w:val="superscript"/>
    </w:rPr>
  </w:style>
  <w:style w:type="paragraph" w:customStyle="1" w:styleId="ab">
    <w:name w:val="Иллюстрация"/>
    <w:semiHidden/>
    <w:rsid w:val="001752EF"/>
    <w:pPr>
      <w:keepNext/>
      <w:keepLines/>
      <w:spacing w:before="240" w:after="120"/>
      <w:contextualSpacing/>
    </w:pPr>
    <w:rPr>
      <w:rFonts w:ascii="Tahoma" w:hAnsi="Tahoma" w:cs="Arial"/>
      <w:b/>
      <w:bCs/>
      <w:color w:val="515024"/>
      <w:szCs w:val="26"/>
    </w:rPr>
  </w:style>
  <w:style w:type="paragraph" w:styleId="ac">
    <w:name w:val="Normal (Web)"/>
    <w:basedOn w:val="a2"/>
    <w:rsid w:val="00F9453A"/>
  </w:style>
  <w:style w:type="paragraph" w:styleId="33">
    <w:name w:val="toc 3"/>
    <w:basedOn w:val="a2"/>
    <w:next w:val="a2"/>
    <w:autoRedefine/>
    <w:rsid w:val="00B71B10"/>
    <w:pPr>
      <w:tabs>
        <w:tab w:val="right" w:pos="9911"/>
      </w:tabs>
      <w:spacing w:before="240" w:after="120"/>
      <w:ind w:left="1202"/>
    </w:pPr>
    <w:rPr>
      <w:rFonts w:ascii="Georgia" w:hAnsi="Georgia"/>
      <w:sz w:val="20"/>
      <w:szCs w:val="20"/>
    </w:rPr>
  </w:style>
  <w:style w:type="table" w:styleId="ad">
    <w:name w:val="Table Grid"/>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Ссылка"/>
    <w:semiHidden/>
    <w:rsid w:val="001752EF"/>
    <w:rPr>
      <w:i/>
    </w:rPr>
  </w:style>
  <w:style w:type="character" w:styleId="af">
    <w:name w:val="Strong"/>
    <w:qFormat/>
    <w:rsid w:val="00F9453A"/>
    <w:rPr>
      <w:b/>
      <w:bCs/>
    </w:rPr>
  </w:style>
  <w:style w:type="paragraph" w:styleId="af0">
    <w:name w:val="Document Map"/>
    <w:basedOn w:val="a2"/>
    <w:link w:val="af1"/>
    <w:semiHidden/>
    <w:rsid w:val="00F9453A"/>
    <w:pPr>
      <w:shd w:val="clear" w:color="auto" w:fill="000080"/>
    </w:pPr>
    <w:rPr>
      <w:rFonts w:ascii="Tahoma" w:hAnsi="Tahoma"/>
      <w:sz w:val="20"/>
      <w:szCs w:val="20"/>
    </w:rPr>
  </w:style>
  <w:style w:type="character" w:customStyle="1" w:styleId="Pro-Tab0">
    <w:name w:val="Pro-Tab Знак Знак"/>
    <w:link w:val="Pro-Tab"/>
    <w:rsid w:val="003A1F8A"/>
    <w:rPr>
      <w:rFonts w:ascii="Tahoma" w:hAnsi="Tahoma"/>
      <w:sz w:val="16"/>
      <w:szCs w:val="28"/>
    </w:rPr>
  </w:style>
  <w:style w:type="paragraph" w:styleId="af2">
    <w:name w:val="Message Header"/>
    <w:basedOn w:val="a2"/>
    <w:link w:val="af3"/>
    <w:semiHidden/>
    <w:rsid w:val="00F9453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4"/>
    </w:rPr>
  </w:style>
  <w:style w:type="paragraph" w:styleId="af4">
    <w:name w:val="annotation subject"/>
    <w:basedOn w:val="a2"/>
    <w:link w:val="af5"/>
    <w:semiHidden/>
    <w:rsid w:val="00016607"/>
    <w:rPr>
      <w:b/>
      <w:bCs/>
      <w:sz w:val="20"/>
      <w:szCs w:val="20"/>
    </w:rPr>
  </w:style>
  <w:style w:type="numbering" w:styleId="111111">
    <w:name w:val="Outline List 2"/>
    <w:basedOn w:val="a5"/>
    <w:rsid w:val="00F9453A"/>
    <w:pPr>
      <w:numPr>
        <w:numId w:val="1"/>
      </w:numPr>
    </w:pPr>
  </w:style>
  <w:style w:type="numbering" w:styleId="1ai">
    <w:name w:val="Outline List 1"/>
    <w:basedOn w:val="a5"/>
    <w:rsid w:val="00F9453A"/>
    <w:pPr>
      <w:numPr>
        <w:numId w:val="2"/>
      </w:numPr>
    </w:pPr>
  </w:style>
  <w:style w:type="paragraph" w:styleId="HTML">
    <w:name w:val="HTML Address"/>
    <w:basedOn w:val="a2"/>
    <w:link w:val="HTML0"/>
    <w:semiHidden/>
    <w:rsid w:val="00F9453A"/>
    <w:rPr>
      <w:i/>
      <w:iCs/>
      <w:sz w:val="24"/>
      <w:szCs w:val="24"/>
    </w:rPr>
  </w:style>
  <w:style w:type="paragraph" w:styleId="af6">
    <w:name w:val="envelope address"/>
    <w:basedOn w:val="a2"/>
    <w:semiHidden/>
    <w:rsid w:val="00F9453A"/>
    <w:pPr>
      <w:framePr w:w="7920" w:h="1980" w:hRule="exact" w:hSpace="180" w:wrap="auto" w:hAnchor="page" w:xAlign="center" w:yAlign="bottom"/>
      <w:ind w:left="2880"/>
    </w:pPr>
    <w:rPr>
      <w:rFonts w:ascii="Arial" w:hAnsi="Arial" w:cs="Arial"/>
    </w:rPr>
  </w:style>
  <w:style w:type="character" w:styleId="HTML1">
    <w:name w:val="HTML Acronym"/>
    <w:basedOn w:val="a3"/>
    <w:semiHidden/>
    <w:rsid w:val="00F9453A"/>
  </w:style>
  <w:style w:type="table" w:styleId="-1">
    <w:name w:val="Table Web 1"/>
    <w:basedOn w:val="a4"/>
    <w:semiHidden/>
    <w:rsid w:val="00F9453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F9453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F9453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7">
    <w:name w:val="Emphasis"/>
    <w:qFormat/>
    <w:rsid w:val="00F9453A"/>
    <w:rPr>
      <w:i/>
      <w:iCs/>
    </w:rPr>
  </w:style>
  <w:style w:type="paragraph" w:styleId="af8">
    <w:name w:val="Date"/>
    <w:basedOn w:val="a2"/>
    <w:next w:val="a2"/>
    <w:link w:val="af9"/>
    <w:semiHidden/>
    <w:rsid w:val="00F9453A"/>
    <w:rPr>
      <w:sz w:val="24"/>
      <w:szCs w:val="24"/>
    </w:rPr>
  </w:style>
  <w:style w:type="paragraph" w:styleId="afa">
    <w:name w:val="Note Heading"/>
    <w:basedOn w:val="a2"/>
    <w:next w:val="a2"/>
    <w:link w:val="afb"/>
    <w:semiHidden/>
    <w:rsid w:val="00F9453A"/>
    <w:rPr>
      <w:sz w:val="24"/>
      <w:szCs w:val="24"/>
    </w:rPr>
  </w:style>
  <w:style w:type="table" w:styleId="afc">
    <w:name w:val="Table Elegant"/>
    <w:basedOn w:val="a4"/>
    <w:semiHidden/>
    <w:rsid w:val="00F9453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semiHidden/>
    <w:rsid w:val="00F9453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semiHidden/>
    <w:rsid w:val="00F9453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9453A"/>
    <w:rPr>
      <w:rFonts w:ascii="Courier New" w:hAnsi="Courier New" w:cs="Courier New"/>
      <w:sz w:val="20"/>
      <w:szCs w:val="20"/>
    </w:rPr>
  </w:style>
  <w:style w:type="table" w:styleId="12">
    <w:name w:val="Table Classic 1"/>
    <w:basedOn w:val="a4"/>
    <w:semiHidden/>
    <w:rsid w:val="00F9453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semiHidden/>
    <w:rsid w:val="00F9453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4">
    <w:name w:val="Table Classic 3"/>
    <w:basedOn w:val="a4"/>
    <w:semiHidden/>
    <w:rsid w:val="00F9453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F9453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9453A"/>
    <w:rPr>
      <w:rFonts w:ascii="Courier New" w:hAnsi="Courier New" w:cs="Courier New"/>
      <w:sz w:val="20"/>
      <w:szCs w:val="20"/>
    </w:rPr>
  </w:style>
  <w:style w:type="paragraph" w:styleId="afd">
    <w:name w:val="Body Text"/>
    <w:basedOn w:val="a2"/>
    <w:link w:val="afe"/>
    <w:semiHidden/>
    <w:rsid w:val="00F9453A"/>
    <w:pPr>
      <w:spacing w:after="120"/>
    </w:pPr>
    <w:rPr>
      <w:sz w:val="24"/>
      <w:szCs w:val="24"/>
    </w:rPr>
  </w:style>
  <w:style w:type="paragraph" w:styleId="aff">
    <w:name w:val="Body Text First Indent"/>
    <w:basedOn w:val="afd"/>
    <w:link w:val="aff0"/>
    <w:semiHidden/>
    <w:rsid w:val="00F9453A"/>
    <w:pPr>
      <w:ind w:firstLine="210"/>
    </w:pPr>
  </w:style>
  <w:style w:type="paragraph" w:styleId="aff1">
    <w:name w:val="Body Text Indent"/>
    <w:basedOn w:val="a2"/>
    <w:link w:val="aff2"/>
    <w:semiHidden/>
    <w:rsid w:val="00F9453A"/>
    <w:pPr>
      <w:spacing w:after="120"/>
      <w:ind w:left="283"/>
    </w:pPr>
    <w:rPr>
      <w:sz w:val="24"/>
      <w:szCs w:val="24"/>
    </w:rPr>
  </w:style>
  <w:style w:type="paragraph" w:styleId="25">
    <w:name w:val="Body Text First Indent 2"/>
    <w:basedOn w:val="aff1"/>
    <w:link w:val="26"/>
    <w:semiHidden/>
    <w:rsid w:val="00F9453A"/>
    <w:pPr>
      <w:ind w:firstLine="210"/>
    </w:pPr>
  </w:style>
  <w:style w:type="paragraph" w:styleId="a0">
    <w:name w:val="List Bullet"/>
    <w:basedOn w:val="a2"/>
    <w:semiHidden/>
    <w:rsid w:val="00F9453A"/>
    <w:pPr>
      <w:numPr>
        <w:numId w:val="3"/>
      </w:numPr>
    </w:pPr>
  </w:style>
  <w:style w:type="paragraph" w:styleId="20">
    <w:name w:val="List Bullet 2"/>
    <w:basedOn w:val="a2"/>
    <w:semiHidden/>
    <w:rsid w:val="00F9453A"/>
    <w:pPr>
      <w:numPr>
        <w:numId w:val="4"/>
      </w:numPr>
    </w:pPr>
  </w:style>
  <w:style w:type="paragraph" w:styleId="30">
    <w:name w:val="List Bullet 3"/>
    <w:basedOn w:val="a2"/>
    <w:semiHidden/>
    <w:rsid w:val="00F9453A"/>
    <w:pPr>
      <w:numPr>
        <w:numId w:val="5"/>
      </w:numPr>
    </w:pPr>
  </w:style>
  <w:style w:type="paragraph" w:styleId="40">
    <w:name w:val="List Bullet 4"/>
    <w:basedOn w:val="a2"/>
    <w:semiHidden/>
    <w:rsid w:val="00F9453A"/>
    <w:pPr>
      <w:numPr>
        <w:numId w:val="6"/>
      </w:numPr>
    </w:pPr>
  </w:style>
  <w:style w:type="paragraph" w:styleId="50">
    <w:name w:val="List Bullet 5"/>
    <w:basedOn w:val="a2"/>
    <w:semiHidden/>
    <w:rsid w:val="00F9453A"/>
    <w:pPr>
      <w:numPr>
        <w:numId w:val="7"/>
      </w:numPr>
    </w:pPr>
  </w:style>
  <w:style w:type="paragraph" w:styleId="aff3">
    <w:name w:val="Title"/>
    <w:basedOn w:val="a2"/>
    <w:link w:val="aff4"/>
    <w:qFormat/>
    <w:rsid w:val="00744348"/>
    <w:pPr>
      <w:pBdr>
        <w:bottom w:val="single" w:sz="48" w:space="18" w:color="C4161C"/>
      </w:pBdr>
      <w:spacing w:before="3000" w:after="5520"/>
      <w:ind w:left="1678"/>
      <w:jc w:val="right"/>
      <w:outlineLvl w:val="0"/>
    </w:pPr>
    <w:rPr>
      <w:rFonts w:ascii="Verdana" w:hAnsi="Verdana"/>
      <w:b/>
      <w:bCs/>
      <w:kern w:val="28"/>
      <w:sz w:val="40"/>
      <w:szCs w:val="32"/>
    </w:rPr>
  </w:style>
  <w:style w:type="paragraph" w:styleId="aff5">
    <w:name w:val="footer"/>
    <w:basedOn w:val="a2"/>
    <w:link w:val="aff6"/>
    <w:semiHidden/>
    <w:rsid w:val="00F9453A"/>
    <w:pPr>
      <w:tabs>
        <w:tab w:val="center" w:pos="4677"/>
        <w:tab w:val="right" w:pos="9355"/>
      </w:tabs>
    </w:pPr>
    <w:rPr>
      <w:sz w:val="24"/>
      <w:szCs w:val="24"/>
    </w:rPr>
  </w:style>
  <w:style w:type="character" w:styleId="aff7">
    <w:name w:val="page number"/>
    <w:semiHidden/>
    <w:rsid w:val="004D5EA6"/>
    <w:rPr>
      <w:rFonts w:ascii="Verdana" w:hAnsi="Verdana"/>
      <w:b/>
      <w:color w:val="C41C16"/>
      <w:sz w:val="16"/>
    </w:rPr>
  </w:style>
  <w:style w:type="character" w:styleId="aff8">
    <w:name w:val="line number"/>
    <w:basedOn w:val="a3"/>
    <w:semiHidden/>
    <w:rsid w:val="00F9453A"/>
  </w:style>
  <w:style w:type="paragraph" w:styleId="a">
    <w:name w:val="List Number"/>
    <w:basedOn w:val="a2"/>
    <w:semiHidden/>
    <w:rsid w:val="00F9453A"/>
    <w:pPr>
      <w:numPr>
        <w:numId w:val="8"/>
      </w:numPr>
    </w:pPr>
  </w:style>
  <w:style w:type="paragraph" w:styleId="2">
    <w:name w:val="List Number 2"/>
    <w:basedOn w:val="a2"/>
    <w:semiHidden/>
    <w:rsid w:val="00F9453A"/>
    <w:pPr>
      <w:numPr>
        <w:numId w:val="9"/>
      </w:numPr>
    </w:pPr>
  </w:style>
  <w:style w:type="paragraph" w:styleId="3">
    <w:name w:val="List Number 3"/>
    <w:basedOn w:val="a2"/>
    <w:semiHidden/>
    <w:rsid w:val="00F9453A"/>
    <w:pPr>
      <w:numPr>
        <w:numId w:val="10"/>
      </w:numPr>
    </w:pPr>
  </w:style>
  <w:style w:type="paragraph" w:styleId="4">
    <w:name w:val="List Number 4"/>
    <w:basedOn w:val="a2"/>
    <w:semiHidden/>
    <w:rsid w:val="00F9453A"/>
    <w:pPr>
      <w:numPr>
        <w:numId w:val="11"/>
      </w:numPr>
    </w:pPr>
  </w:style>
  <w:style w:type="paragraph" w:styleId="5">
    <w:name w:val="List Number 5"/>
    <w:basedOn w:val="a2"/>
    <w:semiHidden/>
    <w:rsid w:val="00F9453A"/>
    <w:pPr>
      <w:numPr>
        <w:numId w:val="12"/>
      </w:numPr>
    </w:pPr>
  </w:style>
  <w:style w:type="character" w:styleId="HTML4">
    <w:name w:val="HTML Sample"/>
    <w:semiHidden/>
    <w:rsid w:val="00F9453A"/>
    <w:rPr>
      <w:rFonts w:ascii="Courier New" w:hAnsi="Courier New" w:cs="Courier New"/>
    </w:rPr>
  </w:style>
  <w:style w:type="paragraph" w:styleId="27">
    <w:name w:val="envelope return"/>
    <w:basedOn w:val="a2"/>
    <w:semiHidden/>
    <w:rsid w:val="00F9453A"/>
    <w:rPr>
      <w:rFonts w:ascii="Arial" w:hAnsi="Arial" w:cs="Arial"/>
      <w:sz w:val="20"/>
      <w:szCs w:val="20"/>
    </w:rPr>
  </w:style>
  <w:style w:type="table" w:styleId="13">
    <w:name w:val="Table 3D effects 1"/>
    <w:basedOn w:val="a4"/>
    <w:semiHidden/>
    <w:rsid w:val="00F9453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rsid w:val="00F9453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3D effects 3"/>
    <w:basedOn w:val="a4"/>
    <w:semiHidden/>
    <w:rsid w:val="00F9453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9">
    <w:name w:val="Normal Indent"/>
    <w:basedOn w:val="a2"/>
    <w:semiHidden/>
    <w:rsid w:val="00F9453A"/>
    <w:pPr>
      <w:ind w:left="708"/>
    </w:pPr>
  </w:style>
  <w:style w:type="character" w:styleId="HTML5">
    <w:name w:val="HTML Definition"/>
    <w:semiHidden/>
    <w:rsid w:val="00F9453A"/>
    <w:rPr>
      <w:i/>
      <w:iCs/>
    </w:rPr>
  </w:style>
  <w:style w:type="paragraph" w:styleId="29">
    <w:name w:val="Body Text 2"/>
    <w:basedOn w:val="a2"/>
    <w:link w:val="2a"/>
    <w:uiPriority w:val="99"/>
    <w:semiHidden/>
    <w:rsid w:val="00F9453A"/>
    <w:pPr>
      <w:spacing w:after="120" w:line="480" w:lineRule="auto"/>
    </w:pPr>
    <w:rPr>
      <w:sz w:val="24"/>
      <w:szCs w:val="24"/>
    </w:rPr>
  </w:style>
  <w:style w:type="paragraph" w:styleId="36">
    <w:name w:val="Body Text 3"/>
    <w:basedOn w:val="a2"/>
    <w:link w:val="37"/>
    <w:semiHidden/>
    <w:rsid w:val="00F9453A"/>
    <w:pPr>
      <w:spacing w:after="120"/>
    </w:pPr>
    <w:rPr>
      <w:sz w:val="16"/>
      <w:szCs w:val="16"/>
    </w:rPr>
  </w:style>
  <w:style w:type="paragraph" w:styleId="2b">
    <w:name w:val="Body Text Indent 2"/>
    <w:basedOn w:val="a2"/>
    <w:link w:val="2c"/>
    <w:semiHidden/>
    <w:rsid w:val="00F9453A"/>
    <w:pPr>
      <w:spacing w:after="120" w:line="480" w:lineRule="auto"/>
      <w:ind w:left="283"/>
    </w:pPr>
    <w:rPr>
      <w:sz w:val="24"/>
      <w:szCs w:val="24"/>
    </w:rPr>
  </w:style>
  <w:style w:type="paragraph" w:styleId="38">
    <w:name w:val="Body Text Indent 3"/>
    <w:basedOn w:val="a2"/>
    <w:link w:val="39"/>
    <w:semiHidden/>
    <w:rsid w:val="00F9453A"/>
    <w:pPr>
      <w:spacing w:after="120"/>
      <w:ind w:left="283"/>
    </w:pPr>
    <w:rPr>
      <w:sz w:val="16"/>
      <w:szCs w:val="16"/>
    </w:rPr>
  </w:style>
  <w:style w:type="character" w:styleId="HTML6">
    <w:name w:val="HTML Variable"/>
    <w:semiHidden/>
    <w:rsid w:val="00F9453A"/>
    <w:rPr>
      <w:i/>
      <w:iCs/>
    </w:rPr>
  </w:style>
  <w:style w:type="character" w:styleId="HTML7">
    <w:name w:val="HTML Typewriter"/>
    <w:semiHidden/>
    <w:rsid w:val="00F9453A"/>
    <w:rPr>
      <w:rFonts w:ascii="Courier New" w:hAnsi="Courier New" w:cs="Courier New"/>
      <w:sz w:val="20"/>
      <w:szCs w:val="20"/>
    </w:rPr>
  </w:style>
  <w:style w:type="paragraph" w:styleId="affa">
    <w:name w:val="Subtitle"/>
    <w:basedOn w:val="a2"/>
    <w:link w:val="affb"/>
    <w:qFormat/>
    <w:rsid w:val="00F9453A"/>
    <w:pPr>
      <w:jc w:val="center"/>
      <w:outlineLvl w:val="1"/>
    </w:pPr>
    <w:rPr>
      <w:rFonts w:ascii="Arial" w:hAnsi="Arial"/>
      <w:sz w:val="24"/>
      <w:szCs w:val="24"/>
    </w:rPr>
  </w:style>
  <w:style w:type="paragraph" w:styleId="affc">
    <w:name w:val="Signature"/>
    <w:basedOn w:val="a2"/>
    <w:link w:val="affd"/>
    <w:semiHidden/>
    <w:rsid w:val="00F9453A"/>
    <w:pPr>
      <w:ind w:left="4252"/>
    </w:pPr>
    <w:rPr>
      <w:sz w:val="24"/>
      <w:szCs w:val="24"/>
    </w:rPr>
  </w:style>
  <w:style w:type="paragraph" w:styleId="affe">
    <w:name w:val="Salutation"/>
    <w:basedOn w:val="a2"/>
    <w:next w:val="a2"/>
    <w:link w:val="afff"/>
    <w:semiHidden/>
    <w:rsid w:val="00F9453A"/>
    <w:rPr>
      <w:sz w:val="24"/>
      <w:szCs w:val="24"/>
    </w:rPr>
  </w:style>
  <w:style w:type="paragraph" w:styleId="afff0">
    <w:name w:val="List Continue"/>
    <w:basedOn w:val="a2"/>
    <w:semiHidden/>
    <w:rsid w:val="00F9453A"/>
    <w:pPr>
      <w:spacing w:after="120"/>
      <w:ind w:left="283"/>
    </w:pPr>
  </w:style>
  <w:style w:type="paragraph" w:styleId="2d">
    <w:name w:val="List Continue 2"/>
    <w:basedOn w:val="a2"/>
    <w:semiHidden/>
    <w:rsid w:val="00F9453A"/>
    <w:pPr>
      <w:spacing w:after="120"/>
      <w:ind w:left="566"/>
    </w:pPr>
  </w:style>
  <w:style w:type="paragraph" w:styleId="3a">
    <w:name w:val="List Continue 3"/>
    <w:basedOn w:val="a2"/>
    <w:semiHidden/>
    <w:rsid w:val="00F9453A"/>
    <w:pPr>
      <w:spacing w:after="120"/>
      <w:ind w:left="849"/>
    </w:pPr>
  </w:style>
  <w:style w:type="paragraph" w:styleId="44">
    <w:name w:val="List Continue 4"/>
    <w:basedOn w:val="a2"/>
    <w:semiHidden/>
    <w:rsid w:val="00F9453A"/>
    <w:pPr>
      <w:spacing w:after="120"/>
      <w:ind w:left="1132"/>
    </w:pPr>
  </w:style>
  <w:style w:type="paragraph" w:styleId="53">
    <w:name w:val="List Continue 5"/>
    <w:basedOn w:val="a2"/>
    <w:semiHidden/>
    <w:rsid w:val="00F9453A"/>
    <w:pPr>
      <w:spacing w:after="120"/>
      <w:ind w:left="1415"/>
    </w:pPr>
  </w:style>
  <w:style w:type="character" w:styleId="afff1">
    <w:name w:val="FollowedHyperlink"/>
    <w:semiHidden/>
    <w:rsid w:val="00F9453A"/>
    <w:rPr>
      <w:color w:val="800080"/>
      <w:u w:val="single"/>
    </w:rPr>
  </w:style>
  <w:style w:type="table" w:styleId="14">
    <w:name w:val="Table Simple 1"/>
    <w:basedOn w:val="a4"/>
    <w:semiHidden/>
    <w:rsid w:val="00F9453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F9453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rsid w:val="00F9453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2">
    <w:name w:val="Closing"/>
    <w:basedOn w:val="a2"/>
    <w:link w:val="afff3"/>
    <w:semiHidden/>
    <w:rsid w:val="00F9453A"/>
    <w:pPr>
      <w:ind w:left="4252"/>
    </w:pPr>
    <w:rPr>
      <w:sz w:val="24"/>
      <w:szCs w:val="24"/>
    </w:rPr>
  </w:style>
  <w:style w:type="table" w:styleId="15">
    <w:name w:val="Table Grid 1"/>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F9453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semiHidden/>
    <w:rsid w:val="00F9453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F9453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F9453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F9453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F9453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4">
    <w:name w:val="Table Contemporary"/>
    <w:basedOn w:val="a4"/>
    <w:semiHidden/>
    <w:rsid w:val="00F9453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5">
    <w:name w:val="List"/>
    <w:basedOn w:val="a2"/>
    <w:semiHidden/>
    <w:rsid w:val="00F9453A"/>
    <w:pPr>
      <w:ind w:left="283" w:hanging="283"/>
    </w:pPr>
  </w:style>
  <w:style w:type="paragraph" w:styleId="2f0">
    <w:name w:val="List 2"/>
    <w:basedOn w:val="a2"/>
    <w:semiHidden/>
    <w:rsid w:val="00F9453A"/>
    <w:pPr>
      <w:ind w:left="566" w:hanging="283"/>
    </w:pPr>
  </w:style>
  <w:style w:type="paragraph" w:styleId="3d">
    <w:name w:val="List 3"/>
    <w:basedOn w:val="a2"/>
    <w:semiHidden/>
    <w:rsid w:val="00F9453A"/>
    <w:pPr>
      <w:ind w:left="849" w:hanging="283"/>
    </w:pPr>
  </w:style>
  <w:style w:type="paragraph" w:styleId="46">
    <w:name w:val="List 4"/>
    <w:basedOn w:val="a2"/>
    <w:semiHidden/>
    <w:rsid w:val="00F9453A"/>
    <w:pPr>
      <w:ind w:left="1132" w:hanging="283"/>
    </w:pPr>
  </w:style>
  <w:style w:type="paragraph" w:styleId="55">
    <w:name w:val="List 5"/>
    <w:basedOn w:val="a2"/>
    <w:semiHidden/>
    <w:rsid w:val="00F9453A"/>
    <w:pPr>
      <w:ind w:left="1415" w:hanging="283"/>
    </w:pPr>
  </w:style>
  <w:style w:type="table" w:styleId="afff6">
    <w:name w:val="Table Professional"/>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semiHidden/>
    <w:rsid w:val="00F9453A"/>
    <w:rPr>
      <w:rFonts w:ascii="Courier New" w:hAnsi="Courier New"/>
      <w:sz w:val="20"/>
      <w:szCs w:val="20"/>
    </w:rPr>
  </w:style>
  <w:style w:type="numbering" w:styleId="a1">
    <w:name w:val="Outline List 3"/>
    <w:basedOn w:val="a5"/>
    <w:uiPriority w:val="99"/>
    <w:semiHidden/>
    <w:rsid w:val="00F9453A"/>
    <w:pPr>
      <w:numPr>
        <w:numId w:val="13"/>
      </w:numPr>
    </w:pPr>
  </w:style>
  <w:style w:type="table" w:styleId="16">
    <w:name w:val="Table Columns 1"/>
    <w:basedOn w:val="a4"/>
    <w:semiHidden/>
    <w:rsid w:val="00F9453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F9453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F9453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F9453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F9453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F9453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F9453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F9453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F9453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F9453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F9453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F9453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F9453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7">
    <w:name w:val="Plain Text"/>
    <w:basedOn w:val="a2"/>
    <w:link w:val="afff8"/>
    <w:semiHidden/>
    <w:rsid w:val="00F9453A"/>
    <w:rPr>
      <w:rFonts w:ascii="Courier New" w:hAnsi="Courier New"/>
      <w:sz w:val="20"/>
      <w:szCs w:val="20"/>
    </w:rPr>
  </w:style>
  <w:style w:type="table" w:styleId="afff9">
    <w:name w:val="Table Theme"/>
    <w:basedOn w:val="a4"/>
    <w:semiHidden/>
    <w:rsid w:val="00F945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7">
    <w:name w:val="Table Colorful 1"/>
    <w:basedOn w:val="a4"/>
    <w:semiHidden/>
    <w:rsid w:val="00F9453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F9453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F9453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a">
    <w:name w:val="Block Text"/>
    <w:basedOn w:val="a2"/>
    <w:semiHidden/>
    <w:rsid w:val="00F9453A"/>
    <w:pPr>
      <w:spacing w:after="120"/>
      <w:ind w:left="1440" w:right="1440"/>
    </w:pPr>
  </w:style>
  <w:style w:type="character" w:styleId="HTMLa">
    <w:name w:val="HTML Cite"/>
    <w:semiHidden/>
    <w:rsid w:val="00F9453A"/>
    <w:rPr>
      <w:i/>
      <w:iCs/>
    </w:rPr>
  </w:style>
  <w:style w:type="paragraph" w:styleId="afffb">
    <w:name w:val="E-mail Signature"/>
    <w:basedOn w:val="a2"/>
    <w:link w:val="afffc"/>
    <w:semiHidden/>
    <w:rsid w:val="00F9453A"/>
    <w:rPr>
      <w:sz w:val="24"/>
      <w:szCs w:val="24"/>
    </w:rPr>
  </w:style>
  <w:style w:type="character" w:customStyle="1" w:styleId="Pro-TabHead0">
    <w:name w:val="Pro-Tab Head Знак"/>
    <w:link w:val="Pro-TabHead"/>
    <w:rsid w:val="001B0D92"/>
    <w:rPr>
      <w:rFonts w:ascii="Tahoma" w:hAnsi="Tahoma"/>
      <w:b/>
      <w:bCs/>
      <w:sz w:val="16"/>
      <w:szCs w:val="28"/>
    </w:rPr>
  </w:style>
  <w:style w:type="paragraph" w:styleId="afffd">
    <w:name w:val="footnote text"/>
    <w:basedOn w:val="a2"/>
    <w:link w:val="afffe"/>
    <w:rsid w:val="0019027A"/>
    <w:rPr>
      <w:rFonts w:ascii="Tahoma" w:hAnsi="Tahoma"/>
      <w:i/>
      <w:sz w:val="16"/>
      <w:szCs w:val="20"/>
    </w:rPr>
  </w:style>
  <w:style w:type="paragraph" w:customStyle="1" w:styleId="Pro-Gramma">
    <w:name w:val="Pro-Gramma"/>
    <w:basedOn w:val="a2"/>
    <w:link w:val="Pro-Gramma0"/>
    <w:qFormat/>
    <w:rsid w:val="00A0279D"/>
    <w:pPr>
      <w:spacing w:after="120" w:line="360" w:lineRule="auto"/>
      <w:ind w:firstLine="709"/>
      <w:jc w:val="both"/>
    </w:pPr>
  </w:style>
  <w:style w:type="paragraph" w:customStyle="1" w:styleId="Pro-Tab">
    <w:name w:val="Pro-Tab"/>
    <w:basedOn w:val="Pro-Gramma"/>
    <w:link w:val="Pro-Tab0"/>
    <w:semiHidden/>
    <w:rsid w:val="003A1F8A"/>
    <w:pPr>
      <w:spacing w:before="40" w:after="40" w:line="240" w:lineRule="auto"/>
      <w:contextualSpacing/>
      <w:jc w:val="left"/>
    </w:pPr>
    <w:rPr>
      <w:rFonts w:ascii="Tahoma" w:hAnsi="Tahoma"/>
      <w:sz w:val="16"/>
    </w:rPr>
  </w:style>
  <w:style w:type="character" w:customStyle="1" w:styleId="Pro-">
    <w:name w:val="Pro-Ссылка"/>
    <w:rsid w:val="005E647E"/>
    <w:rPr>
      <w:i/>
      <w:color w:val="808080"/>
      <w:u w:val="none"/>
    </w:rPr>
  </w:style>
  <w:style w:type="paragraph" w:customStyle="1" w:styleId="Bottom">
    <w:name w:val="Bottom"/>
    <w:basedOn w:val="aff5"/>
    <w:rsid w:val="004D5EA6"/>
    <w:pPr>
      <w:pBdr>
        <w:top w:val="single" w:sz="4" w:space="6" w:color="808080"/>
      </w:pBdr>
      <w:tabs>
        <w:tab w:val="clear" w:pos="4677"/>
        <w:tab w:val="clear" w:pos="9355"/>
      </w:tabs>
      <w:ind w:right="-18"/>
      <w:jc w:val="right"/>
    </w:pPr>
    <w:rPr>
      <w:rFonts w:ascii="Verdana" w:hAnsi="Verdana"/>
      <w:color w:val="C41C16"/>
      <w:sz w:val="16"/>
    </w:rPr>
  </w:style>
  <w:style w:type="paragraph" w:customStyle="1" w:styleId="Pro-List2">
    <w:name w:val="Pro-List #2"/>
    <w:basedOn w:val="Pro-List1"/>
    <w:rsid w:val="00D56063"/>
    <w:pPr>
      <w:tabs>
        <w:tab w:val="clear" w:pos="1134"/>
        <w:tab w:val="left" w:pos="2040"/>
      </w:tabs>
      <w:ind w:left="2040" w:hanging="480"/>
    </w:pPr>
  </w:style>
  <w:style w:type="paragraph" w:customStyle="1" w:styleId="Pro-List3">
    <w:name w:val="Pro-List #3"/>
    <w:basedOn w:val="Pro-List2"/>
    <w:rsid w:val="00D56063"/>
    <w:pPr>
      <w:tabs>
        <w:tab w:val="left" w:pos="2640"/>
      </w:tabs>
      <w:ind w:left="2640" w:hanging="600"/>
    </w:pPr>
    <w:rPr>
      <w:lang w:val="en-US"/>
    </w:rPr>
  </w:style>
  <w:style w:type="paragraph" w:customStyle="1" w:styleId="Pro-TabName">
    <w:name w:val="Pro-Tab Name"/>
    <w:basedOn w:val="Pro-TabHead"/>
    <w:rsid w:val="004E5A05"/>
    <w:pPr>
      <w:spacing w:before="360" w:after="120"/>
      <w:ind w:firstLine="0"/>
      <w:contextualSpacing w:val="0"/>
      <w:jc w:val="center"/>
    </w:pPr>
    <w:rPr>
      <w:rFonts w:ascii="Times New Roman" w:hAnsi="Times New Roman"/>
      <w:b w:val="0"/>
      <w:bCs w:val="0"/>
      <w:i/>
      <w:sz w:val="28"/>
    </w:rPr>
  </w:style>
  <w:style w:type="paragraph" w:customStyle="1" w:styleId="Pro-List1">
    <w:name w:val="Pro-List #1"/>
    <w:basedOn w:val="Pro-Gramma"/>
    <w:link w:val="Pro-List10"/>
    <w:rsid w:val="00EA6594"/>
    <w:pPr>
      <w:tabs>
        <w:tab w:val="left" w:pos="1134"/>
      </w:tabs>
      <w:spacing w:before="180"/>
      <w:ind w:hanging="414"/>
    </w:pPr>
  </w:style>
  <w:style w:type="character" w:customStyle="1" w:styleId="Pro-Gramma0">
    <w:name w:val="Pro-Gramma Знак"/>
    <w:link w:val="Pro-Gramma"/>
    <w:rsid w:val="00A0279D"/>
    <w:rPr>
      <w:sz w:val="28"/>
      <w:szCs w:val="28"/>
    </w:rPr>
  </w:style>
  <w:style w:type="character" w:customStyle="1" w:styleId="Pro-List10">
    <w:name w:val="Pro-List #1 Знак Знак"/>
    <w:basedOn w:val="Pro-Gramma0"/>
    <w:link w:val="Pro-List1"/>
    <w:rsid w:val="00EA6594"/>
    <w:rPr>
      <w:sz w:val="28"/>
      <w:szCs w:val="28"/>
    </w:rPr>
  </w:style>
  <w:style w:type="character" w:customStyle="1" w:styleId="Pro-Marka">
    <w:name w:val="Pro-Marka"/>
    <w:rsid w:val="004D5EA6"/>
    <w:rPr>
      <w:b/>
      <w:color w:val="C41C16"/>
    </w:rPr>
  </w:style>
  <w:style w:type="paragraph" w:customStyle="1" w:styleId="Pro-List-1">
    <w:name w:val="Pro-List -1"/>
    <w:basedOn w:val="Pro-List1"/>
    <w:rsid w:val="00694BB8"/>
    <w:pPr>
      <w:numPr>
        <w:ilvl w:val="2"/>
        <w:numId w:val="14"/>
      </w:numPr>
      <w:tabs>
        <w:tab w:val="clear" w:pos="666"/>
        <w:tab w:val="clear" w:pos="1134"/>
        <w:tab w:val="left" w:pos="2040"/>
      </w:tabs>
      <w:ind w:left="2040" w:hanging="240"/>
    </w:pPr>
  </w:style>
  <w:style w:type="paragraph" w:customStyle="1" w:styleId="Pro-List-2">
    <w:name w:val="Pro-List -2"/>
    <w:basedOn w:val="Pro-List-1"/>
    <w:rsid w:val="00AE6D6E"/>
    <w:pPr>
      <w:numPr>
        <w:ilvl w:val="0"/>
        <w:numId w:val="15"/>
      </w:numPr>
      <w:tabs>
        <w:tab w:val="clear" w:pos="2040"/>
      </w:tabs>
      <w:spacing w:before="60"/>
    </w:pPr>
  </w:style>
  <w:style w:type="table" w:customStyle="1" w:styleId="Pro-Table">
    <w:name w:val="Pro-Table"/>
    <w:basedOn w:val="a4"/>
    <w:rsid w:val="004449C0"/>
    <w:pPr>
      <w:spacing w:before="60" w:after="60"/>
    </w:pPr>
    <w:rPr>
      <w:rFonts w:ascii="Tahoma" w:hAnsi="Tahoma"/>
      <w:sz w:val="16"/>
    </w:rPr>
    <w:tblPr>
      <w:tblBorders>
        <w:bottom w:val="single" w:sz="12" w:space="0" w:color="808080"/>
        <w:insideH w:val="single" w:sz="4" w:space="0" w:color="C41C16"/>
      </w:tblBorders>
    </w:tblPr>
    <w:trPr>
      <w:cantSplit/>
    </w:trPr>
    <w:tblStylePr w:type="firstRow">
      <w:pPr>
        <w:keepNext/>
        <w:wordWrap/>
        <w:spacing w:beforeLines="0" w:beforeAutospacing="0" w:afterLines="0" w:afterAutospacing="0"/>
        <w:contextualSpacing w:val="0"/>
      </w:pPr>
      <w:rPr>
        <w:b/>
      </w:rPr>
      <w:tblPr/>
      <w:trPr>
        <w:cantSplit w:val="0"/>
        <w:tblHeader/>
      </w:trPr>
      <w:tcPr>
        <w:tcBorders>
          <w:bottom w:val="single" w:sz="12" w:space="0" w:color="808080"/>
        </w:tcBorders>
      </w:tcPr>
    </w:tblStylePr>
  </w:style>
  <w:style w:type="character" w:customStyle="1" w:styleId="42">
    <w:name w:val="Заголовок 4 Знак"/>
    <w:aliases w:val=" Знак Знак Знак"/>
    <w:link w:val="41"/>
    <w:rsid w:val="004E5A05"/>
    <w:rPr>
      <w:b/>
      <w:i/>
      <w:sz w:val="28"/>
      <w:szCs w:val="28"/>
    </w:rPr>
  </w:style>
  <w:style w:type="character" w:customStyle="1" w:styleId="TextNPA">
    <w:name w:val="Text NPA"/>
    <w:rsid w:val="003F67BB"/>
    <w:rPr>
      <w:rFonts w:ascii="Courier New" w:hAnsi="Courier New"/>
    </w:rPr>
  </w:style>
  <w:style w:type="paragraph" w:styleId="18">
    <w:name w:val="toc 1"/>
    <w:basedOn w:val="a2"/>
    <w:next w:val="a2"/>
    <w:autoRedefine/>
    <w:rsid w:val="00B71B10"/>
    <w:pPr>
      <w:pBdr>
        <w:bottom w:val="single" w:sz="12" w:space="1" w:color="808080"/>
      </w:pBdr>
      <w:tabs>
        <w:tab w:val="left" w:pos="9921"/>
      </w:tabs>
      <w:spacing w:before="360" w:after="360"/>
    </w:pPr>
    <w:rPr>
      <w:rFonts w:ascii="Verdana" w:hAnsi="Verdana"/>
      <w:bCs/>
      <w:noProof/>
      <w:szCs w:val="22"/>
    </w:rPr>
  </w:style>
  <w:style w:type="paragraph" w:styleId="2f3">
    <w:name w:val="toc 2"/>
    <w:basedOn w:val="a2"/>
    <w:next w:val="a2"/>
    <w:autoRedefine/>
    <w:rsid w:val="00B71B10"/>
    <w:pPr>
      <w:tabs>
        <w:tab w:val="right" w:pos="9911"/>
      </w:tabs>
      <w:spacing w:before="240"/>
    </w:pPr>
    <w:rPr>
      <w:rFonts w:ascii="Verdana" w:hAnsi="Verdana"/>
      <w:b/>
      <w:bCs/>
      <w:noProof/>
      <w:color w:val="C41C16"/>
      <w:sz w:val="20"/>
      <w:szCs w:val="20"/>
    </w:rPr>
  </w:style>
  <w:style w:type="paragraph" w:customStyle="1" w:styleId="NPA-Comment">
    <w:name w:val="NPA-Comment"/>
    <w:basedOn w:val="Pro-Gramma"/>
    <w:rsid w:val="00BB0EC1"/>
    <w:pPr>
      <w:pBdr>
        <w:top w:val="single" w:sz="4" w:space="1" w:color="808080"/>
        <w:bottom w:val="single" w:sz="4" w:space="1" w:color="808080"/>
      </w:pBdr>
      <w:spacing w:after="60"/>
      <w:ind w:left="482"/>
    </w:pPr>
  </w:style>
  <w:style w:type="paragraph" w:customStyle="1" w:styleId="affff">
    <w:name w:val="Мой стиль"/>
    <w:basedOn w:val="a2"/>
    <w:link w:val="affff0"/>
    <w:rsid w:val="00BB0EC1"/>
    <w:pPr>
      <w:widowControl w:val="0"/>
      <w:tabs>
        <w:tab w:val="left" w:pos="1680"/>
      </w:tabs>
      <w:adjustRightInd w:val="0"/>
      <w:spacing w:after="120" w:line="288" w:lineRule="auto"/>
      <w:ind w:left="1701" w:hanging="501"/>
      <w:jc w:val="both"/>
      <w:textAlignment w:val="baseline"/>
    </w:pPr>
    <w:rPr>
      <w:rFonts w:ascii="Georgia" w:hAnsi="Georgia"/>
      <w:sz w:val="22"/>
      <w:szCs w:val="20"/>
    </w:rPr>
  </w:style>
  <w:style w:type="paragraph" w:styleId="48">
    <w:name w:val="toc 4"/>
    <w:basedOn w:val="a2"/>
    <w:next w:val="a2"/>
    <w:autoRedefine/>
    <w:rsid w:val="00B71B10"/>
    <w:pPr>
      <w:tabs>
        <w:tab w:val="right" w:pos="9911"/>
      </w:tabs>
      <w:spacing w:before="120" w:after="120"/>
      <w:ind w:left="1678"/>
    </w:pPr>
    <w:rPr>
      <w:rFonts w:ascii="Georgia" w:hAnsi="Georgia"/>
      <w:i/>
      <w:sz w:val="20"/>
      <w:szCs w:val="22"/>
    </w:rPr>
  </w:style>
  <w:style w:type="paragraph" w:styleId="57">
    <w:name w:val="toc 5"/>
    <w:basedOn w:val="a2"/>
    <w:next w:val="a2"/>
    <w:autoRedefine/>
    <w:semiHidden/>
    <w:rsid w:val="00E441C7"/>
    <w:rPr>
      <w:sz w:val="22"/>
      <w:szCs w:val="22"/>
    </w:rPr>
  </w:style>
  <w:style w:type="paragraph" w:styleId="62">
    <w:name w:val="toc 6"/>
    <w:basedOn w:val="a2"/>
    <w:next w:val="a2"/>
    <w:autoRedefine/>
    <w:semiHidden/>
    <w:rsid w:val="00E441C7"/>
    <w:rPr>
      <w:sz w:val="22"/>
      <w:szCs w:val="22"/>
    </w:rPr>
  </w:style>
  <w:style w:type="paragraph" w:styleId="72">
    <w:name w:val="toc 7"/>
    <w:basedOn w:val="a2"/>
    <w:next w:val="a2"/>
    <w:autoRedefine/>
    <w:semiHidden/>
    <w:rsid w:val="00E441C7"/>
    <w:rPr>
      <w:sz w:val="22"/>
      <w:szCs w:val="22"/>
    </w:rPr>
  </w:style>
  <w:style w:type="paragraph" w:styleId="82">
    <w:name w:val="toc 8"/>
    <w:basedOn w:val="a2"/>
    <w:next w:val="a2"/>
    <w:autoRedefine/>
    <w:semiHidden/>
    <w:rsid w:val="00E441C7"/>
    <w:rPr>
      <w:sz w:val="22"/>
      <w:szCs w:val="22"/>
    </w:rPr>
  </w:style>
  <w:style w:type="paragraph" w:styleId="91">
    <w:name w:val="toc 9"/>
    <w:basedOn w:val="a2"/>
    <w:next w:val="a2"/>
    <w:autoRedefine/>
    <w:semiHidden/>
    <w:rsid w:val="00E441C7"/>
    <w:rPr>
      <w:sz w:val="22"/>
      <w:szCs w:val="22"/>
    </w:rPr>
  </w:style>
  <w:style w:type="character" w:customStyle="1" w:styleId="affff0">
    <w:name w:val="Мой стиль Знак"/>
    <w:link w:val="affff"/>
    <w:rsid w:val="00BB0EC1"/>
    <w:rPr>
      <w:rFonts w:ascii="Georgia" w:hAnsi="Georgia"/>
      <w:sz w:val="22"/>
      <w:lang w:val="ru-RU" w:eastAsia="ru-RU" w:bidi="ar-SA"/>
    </w:rPr>
  </w:style>
  <w:style w:type="character" w:customStyle="1" w:styleId="afffe">
    <w:name w:val="Текст сноски Знак"/>
    <w:link w:val="afffd"/>
    <w:rsid w:val="003C0840"/>
    <w:rPr>
      <w:rFonts w:ascii="Tahoma" w:hAnsi="Tahoma"/>
      <w:i/>
      <w:sz w:val="16"/>
      <w:lang w:val="ru-RU" w:eastAsia="ru-RU" w:bidi="ar-SA"/>
    </w:rPr>
  </w:style>
  <w:style w:type="paragraph" w:styleId="affff1">
    <w:name w:val="annotation text"/>
    <w:basedOn w:val="a2"/>
    <w:link w:val="affff2"/>
    <w:rsid w:val="00D65822"/>
    <w:rPr>
      <w:sz w:val="20"/>
      <w:szCs w:val="20"/>
    </w:rPr>
  </w:style>
  <w:style w:type="character" w:customStyle="1" w:styleId="affff2">
    <w:name w:val="Текст примечания Знак"/>
    <w:basedOn w:val="a3"/>
    <w:link w:val="affff1"/>
    <w:rsid w:val="00D65822"/>
  </w:style>
  <w:style w:type="paragraph" w:styleId="affff3">
    <w:name w:val="Balloon Text"/>
    <w:basedOn w:val="a2"/>
    <w:link w:val="affff4"/>
    <w:rsid w:val="00D65822"/>
    <w:rPr>
      <w:rFonts w:ascii="Tahoma" w:hAnsi="Tahoma"/>
      <w:sz w:val="16"/>
      <w:szCs w:val="16"/>
    </w:rPr>
  </w:style>
  <w:style w:type="character" w:customStyle="1" w:styleId="affff4">
    <w:name w:val="Текст выноски Знак"/>
    <w:link w:val="affff3"/>
    <w:rsid w:val="00D65822"/>
    <w:rPr>
      <w:rFonts w:ascii="Tahoma" w:hAnsi="Tahoma" w:cs="Tahoma"/>
      <w:sz w:val="16"/>
      <w:szCs w:val="16"/>
    </w:rPr>
  </w:style>
  <w:style w:type="paragraph" w:styleId="affff5">
    <w:name w:val="List Paragraph"/>
    <w:basedOn w:val="a2"/>
    <w:uiPriority w:val="99"/>
    <w:qFormat/>
    <w:rsid w:val="00B31793"/>
    <w:pPr>
      <w:ind w:left="720"/>
      <w:contextualSpacing/>
    </w:pPr>
  </w:style>
  <w:style w:type="character" w:customStyle="1" w:styleId="32">
    <w:name w:val="Заголовок 3 Знак"/>
    <w:link w:val="31"/>
    <w:rsid w:val="004E5A05"/>
    <w:rPr>
      <w:b/>
      <w:sz w:val="28"/>
      <w:szCs w:val="28"/>
    </w:rPr>
  </w:style>
  <w:style w:type="character" w:customStyle="1" w:styleId="text">
    <w:name w:val="text"/>
    <w:basedOn w:val="a3"/>
    <w:rsid w:val="002D2B19"/>
  </w:style>
  <w:style w:type="character" w:customStyle="1" w:styleId="aff6">
    <w:name w:val="Нижний колонтитул Знак"/>
    <w:link w:val="aff5"/>
    <w:semiHidden/>
    <w:locked/>
    <w:rsid w:val="00020F7E"/>
    <w:rPr>
      <w:sz w:val="24"/>
      <w:szCs w:val="24"/>
    </w:rPr>
  </w:style>
  <w:style w:type="paragraph" w:customStyle="1" w:styleId="ConsPlusCell">
    <w:name w:val="ConsPlusCell"/>
    <w:rsid w:val="009B4AEF"/>
    <w:pPr>
      <w:widowControl w:val="0"/>
      <w:autoSpaceDE w:val="0"/>
      <w:autoSpaceDN w:val="0"/>
      <w:adjustRightInd w:val="0"/>
    </w:pPr>
    <w:rPr>
      <w:rFonts w:ascii="Calibri" w:hAnsi="Calibri" w:cs="Calibri"/>
      <w:sz w:val="22"/>
      <w:szCs w:val="22"/>
    </w:rPr>
  </w:style>
  <w:style w:type="paragraph" w:styleId="affff6">
    <w:name w:val="No Spacing"/>
    <w:uiPriority w:val="99"/>
    <w:qFormat/>
    <w:rsid w:val="00020F7E"/>
    <w:rPr>
      <w:rFonts w:ascii="Calibri" w:eastAsia="Calibri" w:hAnsi="Calibri"/>
      <w:sz w:val="22"/>
      <w:szCs w:val="22"/>
      <w:lang w:eastAsia="en-US"/>
    </w:rPr>
  </w:style>
  <w:style w:type="paragraph" w:customStyle="1" w:styleId="affff7">
    <w:name w:val="дронд"/>
    <w:basedOn w:val="a2"/>
    <w:link w:val="affff8"/>
    <w:qFormat/>
    <w:rsid w:val="00020F7E"/>
    <w:rPr>
      <w:rFonts w:eastAsia="Calibri"/>
      <w:sz w:val="22"/>
      <w:szCs w:val="22"/>
      <w:lang w:eastAsia="en-US"/>
    </w:rPr>
  </w:style>
  <w:style w:type="character" w:customStyle="1" w:styleId="affff8">
    <w:name w:val="дронд Знак"/>
    <w:link w:val="affff7"/>
    <w:rsid w:val="00020F7E"/>
    <w:rPr>
      <w:rFonts w:eastAsia="Calibri"/>
      <w:sz w:val="22"/>
      <w:szCs w:val="22"/>
      <w:lang w:eastAsia="en-US"/>
    </w:rPr>
  </w:style>
  <w:style w:type="paragraph" w:customStyle="1" w:styleId="ConsPlusNormal">
    <w:name w:val="ConsPlusNormal"/>
    <w:rsid w:val="009B4AEF"/>
    <w:pPr>
      <w:autoSpaceDE w:val="0"/>
      <w:autoSpaceDN w:val="0"/>
      <w:adjustRightInd w:val="0"/>
      <w:ind w:firstLine="720"/>
    </w:pPr>
    <w:rPr>
      <w:rFonts w:ascii="Arial" w:hAnsi="Arial" w:cs="Arial"/>
    </w:rPr>
  </w:style>
  <w:style w:type="paragraph" w:customStyle="1" w:styleId="19">
    <w:name w:val="Знак1 Знак Знак Знак Знак Знак Знак Знак Знак"/>
    <w:basedOn w:val="a2"/>
    <w:rsid w:val="00020F7E"/>
    <w:pPr>
      <w:widowControl w:val="0"/>
      <w:adjustRightInd w:val="0"/>
      <w:spacing w:after="160" w:line="240" w:lineRule="exact"/>
      <w:jc w:val="right"/>
    </w:pPr>
    <w:rPr>
      <w:sz w:val="20"/>
      <w:szCs w:val="20"/>
      <w:lang w:val="en-GB" w:eastAsia="en-US"/>
    </w:rPr>
  </w:style>
  <w:style w:type="paragraph" w:customStyle="1" w:styleId="110">
    <w:name w:val="Знак1 Знак Знак Знак Знак Знак Знак Знак Знак1"/>
    <w:basedOn w:val="a2"/>
    <w:rsid w:val="00020F7E"/>
    <w:pPr>
      <w:widowControl w:val="0"/>
      <w:adjustRightInd w:val="0"/>
      <w:spacing w:after="160" w:line="240" w:lineRule="exact"/>
      <w:jc w:val="right"/>
    </w:pPr>
    <w:rPr>
      <w:sz w:val="20"/>
      <w:szCs w:val="20"/>
      <w:lang w:val="en-GB" w:eastAsia="en-US"/>
    </w:rPr>
  </w:style>
  <w:style w:type="paragraph" w:styleId="affff9">
    <w:name w:val="Revision"/>
    <w:hidden/>
    <w:uiPriority w:val="99"/>
    <w:semiHidden/>
    <w:rsid w:val="00020F7E"/>
    <w:rPr>
      <w:sz w:val="24"/>
      <w:szCs w:val="24"/>
    </w:rPr>
  </w:style>
  <w:style w:type="character" w:customStyle="1" w:styleId="10">
    <w:name w:val="Заголовок 1 Знак"/>
    <w:link w:val="1"/>
    <w:locked/>
    <w:rsid w:val="00020F7E"/>
    <w:rPr>
      <w:rFonts w:ascii="Verdana" w:hAnsi="Verdana" w:cs="Arial"/>
      <w:b/>
      <w:bCs/>
      <w:color w:val="C41C16"/>
      <w:kern w:val="32"/>
      <w:sz w:val="40"/>
      <w:szCs w:val="32"/>
    </w:rPr>
  </w:style>
  <w:style w:type="character" w:customStyle="1" w:styleId="22">
    <w:name w:val="Заголовок 2 Знак"/>
    <w:link w:val="21"/>
    <w:locked/>
    <w:rsid w:val="00020F7E"/>
    <w:rPr>
      <w:rFonts w:ascii="Verdana" w:hAnsi="Verdana" w:cs="Arial"/>
      <w:b/>
      <w:bCs/>
      <w:iCs/>
      <w:color w:val="C41C16"/>
      <w:sz w:val="28"/>
      <w:szCs w:val="28"/>
    </w:rPr>
  </w:style>
  <w:style w:type="character" w:customStyle="1" w:styleId="52">
    <w:name w:val="Заголовок 5 Знак"/>
    <w:link w:val="51"/>
    <w:locked/>
    <w:rsid w:val="00020F7E"/>
    <w:rPr>
      <w:rFonts w:ascii="Georgia" w:hAnsi="Georgia"/>
      <w:bCs/>
      <w:i/>
      <w:iCs/>
      <w:szCs w:val="26"/>
    </w:rPr>
  </w:style>
  <w:style w:type="character" w:customStyle="1" w:styleId="60">
    <w:name w:val="Заголовок 6 Знак"/>
    <w:link w:val="6"/>
    <w:locked/>
    <w:rsid w:val="00020F7E"/>
    <w:rPr>
      <w:b/>
      <w:bCs/>
      <w:sz w:val="22"/>
      <w:szCs w:val="22"/>
    </w:rPr>
  </w:style>
  <w:style w:type="character" w:customStyle="1" w:styleId="70">
    <w:name w:val="Заголовок 7 Знак"/>
    <w:link w:val="7"/>
    <w:locked/>
    <w:rsid w:val="00020F7E"/>
    <w:rPr>
      <w:sz w:val="24"/>
      <w:szCs w:val="24"/>
    </w:rPr>
  </w:style>
  <w:style w:type="character" w:customStyle="1" w:styleId="80">
    <w:name w:val="Заголовок 8 Знак"/>
    <w:link w:val="8"/>
    <w:locked/>
    <w:rsid w:val="00020F7E"/>
    <w:rPr>
      <w:i/>
      <w:iCs/>
      <w:sz w:val="24"/>
      <w:szCs w:val="24"/>
    </w:rPr>
  </w:style>
  <w:style w:type="character" w:customStyle="1" w:styleId="90">
    <w:name w:val="Заголовок 9 Знак"/>
    <w:link w:val="9"/>
    <w:locked/>
    <w:rsid w:val="00020F7E"/>
    <w:rPr>
      <w:rFonts w:ascii="Arial" w:hAnsi="Arial" w:cs="Arial"/>
      <w:sz w:val="22"/>
      <w:szCs w:val="22"/>
    </w:rPr>
  </w:style>
  <w:style w:type="character" w:customStyle="1" w:styleId="a7">
    <w:name w:val="Верхний колонтитул Знак"/>
    <w:link w:val="a6"/>
    <w:semiHidden/>
    <w:locked/>
    <w:rsid w:val="00020F7E"/>
    <w:rPr>
      <w:sz w:val="24"/>
      <w:szCs w:val="24"/>
    </w:rPr>
  </w:style>
  <w:style w:type="character" w:customStyle="1" w:styleId="af1">
    <w:name w:val="Схема документа Знак"/>
    <w:link w:val="af0"/>
    <w:semiHidden/>
    <w:locked/>
    <w:rsid w:val="00020F7E"/>
    <w:rPr>
      <w:rFonts w:ascii="Tahoma" w:hAnsi="Tahoma" w:cs="Tahoma"/>
      <w:shd w:val="clear" w:color="auto" w:fill="000080"/>
    </w:rPr>
  </w:style>
  <w:style w:type="character" w:customStyle="1" w:styleId="af3">
    <w:name w:val="Шапка Знак"/>
    <w:link w:val="af2"/>
    <w:semiHidden/>
    <w:locked/>
    <w:rsid w:val="00020F7E"/>
    <w:rPr>
      <w:rFonts w:ascii="Arial" w:hAnsi="Arial" w:cs="Arial"/>
      <w:sz w:val="24"/>
      <w:szCs w:val="24"/>
      <w:shd w:val="pct20" w:color="auto" w:fill="auto"/>
    </w:rPr>
  </w:style>
  <w:style w:type="character" w:customStyle="1" w:styleId="af5">
    <w:name w:val="Тема примечания Знак"/>
    <w:link w:val="af4"/>
    <w:semiHidden/>
    <w:locked/>
    <w:rsid w:val="00020F7E"/>
    <w:rPr>
      <w:b/>
      <w:bCs/>
    </w:rPr>
  </w:style>
  <w:style w:type="character" w:customStyle="1" w:styleId="HTML0">
    <w:name w:val="Адрес HTML Знак"/>
    <w:link w:val="HTML"/>
    <w:semiHidden/>
    <w:locked/>
    <w:rsid w:val="00020F7E"/>
    <w:rPr>
      <w:i/>
      <w:iCs/>
      <w:sz w:val="24"/>
      <w:szCs w:val="24"/>
    </w:rPr>
  </w:style>
  <w:style w:type="character" w:customStyle="1" w:styleId="af9">
    <w:name w:val="Дата Знак"/>
    <w:link w:val="af8"/>
    <w:semiHidden/>
    <w:locked/>
    <w:rsid w:val="00020F7E"/>
    <w:rPr>
      <w:sz w:val="24"/>
      <w:szCs w:val="24"/>
    </w:rPr>
  </w:style>
  <w:style w:type="character" w:customStyle="1" w:styleId="afb">
    <w:name w:val="Заголовок записки Знак"/>
    <w:link w:val="afa"/>
    <w:semiHidden/>
    <w:locked/>
    <w:rsid w:val="00020F7E"/>
    <w:rPr>
      <w:sz w:val="24"/>
      <w:szCs w:val="24"/>
    </w:rPr>
  </w:style>
  <w:style w:type="character" w:customStyle="1" w:styleId="afe">
    <w:name w:val="Основной текст Знак"/>
    <w:link w:val="afd"/>
    <w:semiHidden/>
    <w:locked/>
    <w:rsid w:val="00020F7E"/>
    <w:rPr>
      <w:sz w:val="24"/>
      <w:szCs w:val="24"/>
    </w:rPr>
  </w:style>
  <w:style w:type="character" w:customStyle="1" w:styleId="aff0">
    <w:name w:val="Красная строка Знак"/>
    <w:basedOn w:val="afe"/>
    <w:link w:val="aff"/>
    <w:semiHidden/>
    <w:locked/>
    <w:rsid w:val="00020F7E"/>
    <w:rPr>
      <w:sz w:val="24"/>
      <w:szCs w:val="24"/>
    </w:rPr>
  </w:style>
  <w:style w:type="character" w:customStyle="1" w:styleId="aff2">
    <w:name w:val="Основной текст с отступом Знак"/>
    <w:link w:val="aff1"/>
    <w:semiHidden/>
    <w:locked/>
    <w:rsid w:val="00020F7E"/>
    <w:rPr>
      <w:sz w:val="24"/>
      <w:szCs w:val="24"/>
    </w:rPr>
  </w:style>
  <w:style w:type="character" w:customStyle="1" w:styleId="26">
    <w:name w:val="Красная строка 2 Знак"/>
    <w:basedOn w:val="aff2"/>
    <w:link w:val="25"/>
    <w:semiHidden/>
    <w:locked/>
    <w:rsid w:val="00020F7E"/>
    <w:rPr>
      <w:sz w:val="24"/>
      <w:szCs w:val="24"/>
    </w:rPr>
  </w:style>
  <w:style w:type="character" w:customStyle="1" w:styleId="aff4">
    <w:name w:val="Заголовок Знак"/>
    <w:link w:val="aff3"/>
    <w:locked/>
    <w:rsid w:val="00020F7E"/>
    <w:rPr>
      <w:rFonts w:ascii="Verdana" w:hAnsi="Verdana" w:cs="Arial"/>
      <w:b/>
      <w:bCs/>
      <w:kern w:val="28"/>
      <w:sz w:val="40"/>
      <w:szCs w:val="32"/>
    </w:rPr>
  </w:style>
  <w:style w:type="character" w:customStyle="1" w:styleId="2a">
    <w:name w:val="Основной текст 2 Знак"/>
    <w:link w:val="29"/>
    <w:uiPriority w:val="99"/>
    <w:semiHidden/>
    <w:locked/>
    <w:rsid w:val="00020F7E"/>
    <w:rPr>
      <w:sz w:val="24"/>
      <w:szCs w:val="24"/>
    </w:rPr>
  </w:style>
  <w:style w:type="character" w:customStyle="1" w:styleId="37">
    <w:name w:val="Основной текст 3 Знак"/>
    <w:link w:val="36"/>
    <w:semiHidden/>
    <w:locked/>
    <w:rsid w:val="00020F7E"/>
    <w:rPr>
      <w:sz w:val="16"/>
      <w:szCs w:val="16"/>
    </w:rPr>
  </w:style>
  <w:style w:type="character" w:customStyle="1" w:styleId="2c">
    <w:name w:val="Основной текст с отступом 2 Знак"/>
    <w:link w:val="2b"/>
    <w:semiHidden/>
    <w:locked/>
    <w:rsid w:val="00020F7E"/>
    <w:rPr>
      <w:sz w:val="24"/>
      <w:szCs w:val="24"/>
    </w:rPr>
  </w:style>
  <w:style w:type="character" w:customStyle="1" w:styleId="39">
    <w:name w:val="Основной текст с отступом 3 Знак"/>
    <w:link w:val="38"/>
    <w:semiHidden/>
    <w:locked/>
    <w:rsid w:val="00020F7E"/>
    <w:rPr>
      <w:sz w:val="16"/>
      <w:szCs w:val="16"/>
    </w:rPr>
  </w:style>
  <w:style w:type="character" w:customStyle="1" w:styleId="affb">
    <w:name w:val="Подзаголовок Знак"/>
    <w:link w:val="affa"/>
    <w:locked/>
    <w:rsid w:val="00020F7E"/>
    <w:rPr>
      <w:rFonts w:ascii="Arial" w:hAnsi="Arial" w:cs="Arial"/>
      <w:sz w:val="24"/>
      <w:szCs w:val="24"/>
    </w:rPr>
  </w:style>
  <w:style w:type="character" w:customStyle="1" w:styleId="affd">
    <w:name w:val="Подпись Знак"/>
    <w:link w:val="affc"/>
    <w:semiHidden/>
    <w:locked/>
    <w:rsid w:val="00020F7E"/>
    <w:rPr>
      <w:sz w:val="24"/>
      <w:szCs w:val="24"/>
    </w:rPr>
  </w:style>
  <w:style w:type="character" w:customStyle="1" w:styleId="afff">
    <w:name w:val="Приветствие Знак"/>
    <w:link w:val="affe"/>
    <w:semiHidden/>
    <w:locked/>
    <w:rsid w:val="00020F7E"/>
    <w:rPr>
      <w:sz w:val="24"/>
      <w:szCs w:val="24"/>
    </w:rPr>
  </w:style>
  <w:style w:type="character" w:customStyle="1" w:styleId="afff3">
    <w:name w:val="Прощание Знак"/>
    <w:link w:val="afff2"/>
    <w:semiHidden/>
    <w:locked/>
    <w:rsid w:val="00020F7E"/>
    <w:rPr>
      <w:sz w:val="24"/>
      <w:szCs w:val="24"/>
    </w:rPr>
  </w:style>
  <w:style w:type="character" w:customStyle="1" w:styleId="HTML9">
    <w:name w:val="Стандартный HTML Знак"/>
    <w:link w:val="HTML8"/>
    <w:semiHidden/>
    <w:locked/>
    <w:rsid w:val="00020F7E"/>
    <w:rPr>
      <w:rFonts w:ascii="Courier New" w:hAnsi="Courier New" w:cs="Courier New"/>
    </w:rPr>
  </w:style>
  <w:style w:type="character" w:customStyle="1" w:styleId="afff8">
    <w:name w:val="Текст Знак"/>
    <w:link w:val="afff7"/>
    <w:semiHidden/>
    <w:locked/>
    <w:rsid w:val="00020F7E"/>
    <w:rPr>
      <w:rFonts w:ascii="Courier New" w:hAnsi="Courier New" w:cs="Courier New"/>
    </w:rPr>
  </w:style>
  <w:style w:type="character" w:customStyle="1" w:styleId="afffc">
    <w:name w:val="Электронная подпись Знак"/>
    <w:link w:val="afffb"/>
    <w:semiHidden/>
    <w:locked/>
    <w:rsid w:val="00020F7E"/>
    <w:rPr>
      <w:sz w:val="24"/>
      <w:szCs w:val="24"/>
    </w:rPr>
  </w:style>
  <w:style w:type="paragraph" w:customStyle="1" w:styleId="affffa">
    <w:name w:val="Нормальный (таблица)"/>
    <w:basedOn w:val="a2"/>
    <w:next w:val="a2"/>
    <w:uiPriority w:val="99"/>
    <w:rsid w:val="002951E4"/>
    <w:pPr>
      <w:widowControl w:val="0"/>
      <w:autoSpaceDE w:val="0"/>
      <w:autoSpaceDN w:val="0"/>
      <w:adjustRightInd w:val="0"/>
      <w:jc w:val="both"/>
    </w:pPr>
    <w:rPr>
      <w:rFonts w:ascii="Arial" w:hAnsi="Arial" w:cs="Arial"/>
    </w:rPr>
  </w:style>
  <w:style w:type="paragraph" w:customStyle="1" w:styleId="1a">
    <w:name w:val="Основной текст с отступом1"/>
    <w:basedOn w:val="a2"/>
    <w:link w:val="BodyTextIndentChar"/>
    <w:semiHidden/>
    <w:rsid w:val="00DB7126"/>
    <w:pPr>
      <w:spacing w:after="120"/>
      <w:ind w:left="283"/>
    </w:pPr>
    <w:rPr>
      <w:sz w:val="24"/>
      <w:szCs w:val="24"/>
    </w:rPr>
  </w:style>
  <w:style w:type="paragraph" w:customStyle="1" w:styleId="1b">
    <w:name w:val="Абзац списка1"/>
    <w:basedOn w:val="a2"/>
    <w:rsid w:val="00DB7126"/>
    <w:pPr>
      <w:ind w:left="720"/>
    </w:pPr>
  </w:style>
  <w:style w:type="paragraph" w:customStyle="1" w:styleId="1c">
    <w:name w:val="Без интервала1"/>
    <w:rsid w:val="00DB7126"/>
    <w:rPr>
      <w:rFonts w:ascii="Calibri" w:hAnsi="Calibri"/>
      <w:sz w:val="22"/>
      <w:szCs w:val="22"/>
      <w:lang w:eastAsia="en-US"/>
    </w:rPr>
  </w:style>
  <w:style w:type="paragraph" w:customStyle="1" w:styleId="1d">
    <w:name w:val="Рецензия1"/>
    <w:hidden/>
    <w:semiHidden/>
    <w:rsid w:val="00DB7126"/>
    <w:rPr>
      <w:sz w:val="24"/>
      <w:szCs w:val="24"/>
    </w:rPr>
  </w:style>
  <w:style w:type="character" w:customStyle="1" w:styleId="BodyTextIndentChar">
    <w:name w:val="Body Text Indent Char"/>
    <w:link w:val="1a"/>
    <w:semiHidden/>
    <w:rsid w:val="00DB7126"/>
    <w:rPr>
      <w:sz w:val="24"/>
      <w:szCs w:val="24"/>
    </w:rPr>
  </w:style>
  <w:style w:type="numbering" w:customStyle="1" w:styleId="ArticleSection">
    <w:name w:val="Article / Section"/>
    <w:rsid w:val="00DB7126"/>
  </w:style>
  <w:style w:type="character" w:styleId="affffb">
    <w:name w:val="Placeholder Text"/>
    <w:uiPriority w:val="99"/>
    <w:semiHidden/>
    <w:rsid w:val="00DB7126"/>
    <w:rPr>
      <w:color w:val="808080"/>
    </w:rPr>
  </w:style>
  <w:style w:type="character" w:customStyle="1" w:styleId="Pro-Gramma1">
    <w:name w:val="Pro-Gramma Знак Знак"/>
    <w:rsid w:val="00387D1F"/>
    <w:rPr>
      <w:sz w:val="28"/>
      <w:szCs w:val="28"/>
      <w:lang w:val="ru-RU" w:eastAsia="ru-RU" w:bidi="ar-SA"/>
    </w:rPr>
  </w:style>
  <w:style w:type="paragraph" w:customStyle="1" w:styleId="ConsPlusNonformat">
    <w:name w:val="ConsPlusNonformat"/>
    <w:uiPriority w:val="99"/>
    <w:rsid w:val="000205D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2490">
      <w:bodyDiv w:val="1"/>
      <w:marLeft w:val="0"/>
      <w:marRight w:val="0"/>
      <w:marTop w:val="0"/>
      <w:marBottom w:val="0"/>
      <w:divBdr>
        <w:top w:val="none" w:sz="0" w:space="0" w:color="auto"/>
        <w:left w:val="none" w:sz="0" w:space="0" w:color="auto"/>
        <w:bottom w:val="none" w:sz="0" w:space="0" w:color="auto"/>
        <w:right w:val="none" w:sz="0" w:space="0" w:color="auto"/>
      </w:divBdr>
    </w:div>
    <w:div w:id="155347325">
      <w:bodyDiv w:val="1"/>
      <w:marLeft w:val="0"/>
      <w:marRight w:val="0"/>
      <w:marTop w:val="0"/>
      <w:marBottom w:val="0"/>
      <w:divBdr>
        <w:top w:val="none" w:sz="0" w:space="0" w:color="auto"/>
        <w:left w:val="none" w:sz="0" w:space="0" w:color="auto"/>
        <w:bottom w:val="none" w:sz="0" w:space="0" w:color="auto"/>
        <w:right w:val="none" w:sz="0" w:space="0" w:color="auto"/>
      </w:divBdr>
    </w:div>
    <w:div w:id="255746992">
      <w:bodyDiv w:val="1"/>
      <w:marLeft w:val="0"/>
      <w:marRight w:val="0"/>
      <w:marTop w:val="0"/>
      <w:marBottom w:val="0"/>
      <w:divBdr>
        <w:top w:val="none" w:sz="0" w:space="0" w:color="auto"/>
        <w:left w:val="none" w:sz="0" w:space="0" w:color="auto"/>
        <w:bottom w:val="none" w:sz="0" w:space="0" w:color="auto"/>
        <w:right w:val="none" w:sz="0" w:space="0" w:color="auto"/>
      </w:divBdr>
      <w:divsChild>
        <w:div w:id="79564625">
          <w:marLeft w:val="0"/>
          <w:marRight w:val="0"/>
          <w:marTop w:val="0"/>
          <w:marBottom w:val="0"/>
          <w:divBdr>
            <w:top w:val="none" w:sz="0" w:space="0" w:color="auto"/>
            <w:left w:val="none" w:sz="0" w:space="0" w:color="auto"/>
            <w:bottom w:val="none" w:sz="0" w:space="0" w:color="auto"/>
            <w:right w:val="none" w:sz="0" w:space="0" w:color="auto"/>
          </w:divBdr>
        </w:div>
        <w:div w:id="370306062">
          <w:marLeft w:val="0"/>
          <w:marRight w:val="0"/>
          <w:marTop w:val="0"/>
          <w:marBottom w:val="0"/>
          <w:divBdr>
            <w:top w:val="none" w:sz="0" w:space="0" w:color="auto"/>
            <w:left w:val="none" w:sz="0" w:space="0" w:color="auto"/>
            <w:bottom w:val="none" w:sz="0" w:space="0" w:color="auto"/>
            <w:right w:val="none" w:sz="0" w:space="0" w:color="auto"/>
          </w:divBdr>
        </w:div>
        <w:div w:id="531959245">
          <w:marLeft w:val="0"/>
          <w:marRight w:val="0"/>
          <w:marTop w:val="0"/>
          <w:marBottom w:val="0"/>
          <w:divBdr>
            <w:top w:val="none" w:sz="0" w:space="0" w:color="auto"/>
            <w:left w:val="none" w:sz="0" w:space="0" w:color="auto"/>
            <w:bottom w:val="none" w:sz="0" w:space="0" w:color="auto"/>
            <w:right w:val="none" w:sz="0" w:space="0" w:color="auto"/>
          </w:divBdr>
        </w:div>
      </w:divsChild>
    </w:div>
    <w:div w:id="257375680">
      <w:bodyDiv w:val="1"/>
      <w:marLeft w:val="0"/>
      <w:marRight w:val="0"/>
      <w:marTop w:val="0"/>
      <w:marBottom w:val="0"/>
      <w:divBdr>
        <w:top w:val="none" w:sz="0" w:space="0" w:color="auto"/>
        <w:left w:val="none" w:sz="0" w:space="0" w:color="auto"/>
        <w:bottom w:val="none" w:sz="0" w:space="0" w:color="auto"/>
        <w:right w:val="none" w:sz="0" w:space="0" w:color="auto"/>
      </w:divBdr>
    </w:div>
    <w:div w:id="412361931">
      <w:bodyDiv w:val="1"/>
      <w:marLeft w:val="0"/>
      <w:marRight w:val="0"/>
      <w:marTop w:val="0"/>
      <w:marBottom w:val="0"/>
      <w:divBdr>
        <w:top w:val="none" w:sz="0" w:space="0" w:color="auto"/>
        <w:left w:val="none" w:sz="0" w:space="0" w:color="auto"/>
        <w:bottom w:val="none" w:sz="0" w:space="0" w:color="auto"/>
        <w:right w:val="none" w:sz="0" w:space="0" w:color="auto"/>
      </w:divBdr>
    </w:div>
    <w:div w:id="570189373">
      <w:bodyDiv w:val="1"/>
      <w:marLeft w:val="0"/>
      <w:marRight w:val="0"/>
      <w:marTop w:val="0"/>
      <w:marBottom w:val="0"/>
      <w:divBdr>
        <w:top w:val="none" w:sz="0" w:space="0" w:color="auto"/>
        <w:left w:val="none" w:sz="0" w:space="0" w:color="auto"/>
        <w:bottom w:val="none" w:sz="0" w:space="0" w:color="auto"/>
        <w:right w:val="none" w:sz="0" w:space="0" w:color="auto"/>
      </w:divBdr>
    </w:div>
    <w:div w:id="786966163">
      <w:bodyDiv w:val="1"/>
      <w:marLeft w:val="0"/>
      <w:marRight w:val="0"/>
      <w:marTop w:val="0"/>
      <w:marBottom w:val="0"/>
      <w:divBdr>
        <w:top w:val="none" w:sz="0" w:space="0" w:color="auto"/>
        <w:left w:val="none" w:sz="0" w:space="0" w:color="auto"/>
        <w:bottom w:val="none" w:sz="0" w:space="0" w:color="auto"/>
        <w:right w:val="none" w:sz="0" w:space="0" w:color="auto"/>
      </w:divBdr>
    </w:div>
    <w:div w:id="1133791245">
      <w:bodyDiv w:val="1"/>
      <w:marLeft w:val="0"/>
      <w:marRight w:val="0"/>
      <w:marTop w:val="0"/>
      <w:marBottom w:val="0"/>
      <w:divBdr>
        <w:top w:val="none" w:sz="0" w:space="0" w:color="auto"/>
        <w:left w:val="none" w:sz="0" w:space="0" w:color="auto"/>
        <w:bottom w:val="none" w:sz="0" w:space="0" w:color="auto"/>
        <w:right w:val="none" w:sz="0" w:space="0" w:color="auto"/>
      </w:divBdr>
    </w:div>
    <w:div w:id="1198004711">
      <w:bodyDiv w:val="1"/>
      <w:marLeft w:val="0"/>
      <w:marRight w:val="0"/>
      <w:marTop w:val="0"/>
      <w:marBottom w:val="0"/>
      <w:divBdr>
        <w:top w:val="none" w:sz="0" w:space="0" w:color="auto"/>
        <w:left w:val="none" w:sz="0" w:space="0" w:color="auto"/>
        <w:bottom w:val="none" w:sz="0" w:space="0" w:color="auto"/>
        <w:right w:val="none" w:sz="0" w:space="0" w:color="auto"/>
      </w:divBdr>
      <w:divsChild>
        <w:div w:id="503326454">
          <w:marLeft w:val="0"/>
          <w:marRight w:val="0"/>
          <w:marTop w:val="0"/>
          <w:marBottom w:val="0"/>
          <w:divBdr>
            <w:top w:val="none" w:sz="0" w:space="0" w:color="auto"/>
            <w:left w:val="none" w:sz="0" w:space="0" w:color="auto"/>
            <w:bottom w:val="none" w:sz="0" w:space="0" w:color="auto"/>
            <w:right w:val="none" w:sz="0" w:space="0" w:color="auto"/>
          </w:divBdr>
          <w:divsChild>
            <w:div w:id="1258829145">
              <w:marLeft w:val="0"/>
              <w:marRight w:val="0"/>
              <w:marTop w:val="0"/>
              <w:marBottom w:val="0"/>
              <w:divBdr>
                <w:top w:val="none" w:sz="0" w:space="0" w:color="auto"/>
                <w:left w:val="none" w:sz="0" w:space="0" w:color="auto"/>
                <w:bottom w:val="none" w:sz="0" w:space="0" w:color="auto"/>
                <w:right w:val="none" w:sz="0" w:space="0" w:color="auto"/>
              </w:divBdr>
              <w:divsChild>
                <w:div w:id="1157575112">
                  <w:marLeft w:val="3750"/>
                  <w:marRight w:val="150"/>
                  <w:marTop w:val="0"/>
                  <w:marBottom w:val="0"/>
                  <w:divBdr>
                    <w:top w:val="none" w:sz="0" w:space="0" w:color="auto"/>
                    <w:left w:val="none" w:sz="0" w:space="0" w:color="auto"/>
                    <w:bottom w:val="none" w:sz="0" w:space="0" w:color="auto"/>
                    <w:right w:val="none" w:sz="0" w:space="0" w:color="auto"/>
                  </w:divBdr>
                  <w:divsChild>
                    <w:div w:id="111900068">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316573386">
      <w:bodyDiv w:val="1"/>
      <w:marLeft w:val="0"/>
      <w:marRight w:val="0"/>
      <w:marTop w:val="0"/>
      <w:marBottom w:val="0"/>
      <w:divBdr>
        <w:top w:val="none" w:sz="0" w:space="0" w:color="auto"/>
        <w:left w:val="none" w:sz="0" w:space="0" w:color="auto"/>
        <w:bottom w:val="none" w:sz="0" w:space="0" w:color="auto"/>
        <w:right w:val="none" w:sz="0" w:space="0" w:color="auto"/>
      </w:divBdr>
    </w:div>
    <w:div w:id="1388918708">
      <w:bodyDiv w:val="1"/>
      <w:marLeft w:val="0"/>
      <w:marRight w:val="0"/>
      <w:marTop w:val="0"/>
      <w:marBottom w:val="0"/>
      <w:divBdr>
        <w:top w:val="none" w:sz="0" w:space="0" w:color="auto"/>
        <w:left w:val="none" w:sz="0" w:space="0" w:color="auto"/>
        <w:bottom w:val="none" w:sz="0" w:space="0" w:color="auto"/>
        <w:right w:val="none" w:sz="0" w:space="0" w:color="auto"/>
      </w:divBdr>
    </w:div>
    <w:div w:id="1454979849">
      <w:bodyDiv w:val="1"/>
      <w:marLeft w:val="0"/>
      <w:marRight w:val="0"/>
      <w:marTop w:val="0"/>
      <w:marBottom w:val="0"/>
      <w:divBdr>
        <w:top w:val="none" w:sz="0" w:space="0" w:color="auto"/>
        <w:left w:val="none" w:sz="0" w:space="0" w:color="auto"/>
        <w:bottom w:val="none" w:sz="0" w:space="0" w:color="auto"/>
        <w:right w:val="none" w:sz="0" w:space="0" w:color="auto"/>
      </w:divBdr>
    </w:div>
    <w:div w:id="1530096953">
      <w:bodyDiv w:val="1"/>
      <w:marLeft w:val="0"/>
      <w:marRight w:val="0"/>
      <w:marTop w:val="0"/>
      <w:marBottom w:val="0"/>
      <w:divBdr>
        <w:top w:val="none" w:sz="0" w:space="0" w:color="auto"/>
        <w:left w:val="none" w:sz="0" w:space="0" w:color="auto"/>
        <w:bottom w:val="none" w:sz="0" w:space="0" w:color="auto"/>
        <w:right w:val="none" w:sz="0" w:space="0" w:color="auto"/>
      </w:divBdr>
    </w:div>
    <w:div w:id="1544630692">
      <w:bodyDiv w:val="1"/>
      <w:marLeft w:val="0"/>
      <w:marRight w:val="0"/>
      <w:marTop w:val="0"/>
      <w:marBottom w:val="0"/>
      <w:divBdr>
        <w:top w:val="none" w:sz="0" w:space="0" w:color="auto"/>
        <w:left w:val="none" w:sz="0" w:space="0" w:color="auto"/>
        <w:bottom w:val="none" w:sz="0" w:space="0" w:color="auto"/>
        <w:right w:val="none" w:sz="0" w:space="0" w:color="auto"/>
      </w:divBdr>
    </w:div>
    <w:div w:id="1562717889">
      <w:bodyDiv w:val="1"/>
      <w:marLeft w:val="0"/>
      <w:marRight w:val="0"/>
      <w:marTop w:val="0"/>
      <w:marBottom w:val="0"/>
      <w:divBdr>
        <w:top w:val="none" w:sz="0" w:space="0" w:color="auto"/>
        <w:left w:val="none" w:sz="0" w:space="0" w:color="auto"/>
        <w:bottom w:val="none" w:sz="0" w:space="0" w:color="auto"/>
        <w:right w:val="none" w:sz="0" w:space="0" w:color="auto"/>
      </w:divBdr>
    </w:div>
    <w:div w:id="1600602326">
      <w:bodyDiv w:val="1"/>
      <w:marLeft w:val="0"/>
      <w:marRight w:val="0"/>
      <w:marTop w:val="0"/>
      <w:marBottom w:val="0"/>
      <w:divBdr>
        <w:top w:val="none" w:sz="0" w:space="0" w:color="auto"/>
        <w:left w:val="none" w:sz="0" w:space="0" w:color="auto"/>
        <w:bottom w:val="none" w:sz="0" w:space="0" w:color="auto"/>
        <w:right w:val="none" w:sz="0" w:space="0" w:color="auto"/>
      </w:divBdr>
      <w:divsChild>
        <w:div w:id="276841055">
          <w:marLeft w:val="0"/>
          <w:marRight w:val="0"/>
          <w:marTop w:val="0"/>
          <w:marBottom w:val="0"/>
          <w:divBdr>
            <w:top w:val="none" w:sz="0" w:space="0" w:color="auto"/>
            <w:left w:val="none" w:sz="0" w:space="0" w:color="auto"/>
            <w:bottom w:val="none" w:sz="0" w:space="0" w:color="auto"/>
            <w:right w:val="none" w:sz="0" w:space="0" w:color="auto"/>
          </w:divBdr>
          <w:divsChild>
            <w:div w:id="842361737">
              <w:marLeft w:val="0"/>
              <w:marRight w:val="0"/>
              <w:marTop w:val="0"/>
              <w:marBottom w:val="0"/>
              <w:divBdr>
                <w:top w:val="none" w:sz="0" w:space="0" w:color="auto"/>
                <w:left w:val="none" w:sz="0" w:space="0" w:color="auto"/>
                <w:bottom w:val="none" w:sz="0" w:space="0" w:color="auto"/>
                <w:right w:val="none" w:sz="0" w:space="0" w:color="auto"/>
              </w:divBdr>
              <w:divsChild>
                <w:div w:id="1167676526">
                  <w:marLeft w:val="3750"/>
                  <w:marRight w:val="150"/>
                  <w:marTop w:val="0"/>
                  <w:marBottom w:val="0"/>
                  <w:divBdr>
                    <w:top w:val="none" w:sz="0" w:space="0" w:color="auto"/>
                    <w:left w:val="none" w:sz="0" w:space="0" w:color="auto"/>
                    <w:bottom w:val="none" w:sz="0" w:space="0" w:color="auto"/>
                    <w:right w:val="none" w:sz="0" w:space="0" w:color="auto"/>
                  </w:divBdr>
                  <w:divsChild>
                    <w:div w:id="1670867860">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1403128">
      <w:bodyDiv w:val="1"/>
      <w:marLeft w:val="0"/>
      <w:marRight w:val="0"/>
      <w:marTop w:val="0"/>
      <w:marBottom w:val="0"/>
      <w:divBdr>
        <w:top w:val="none" w:sz="0" w:space="0" w:color="auto"/>
        <w:left w:val="none" w:sz="0" w:space="0" w:color="auto"/>
        <w:bottom w:val="none" w:sz="0" w:space="0" w:color="auto"/>
        <w:right w:val="none" w:sz="0" w:space="0" w:color="auto"/>
      </w:divBdr>
      <w:divsChild>
        <w:div w:id="1883250793">
          <w:marLeft w:val="0"/>
          <w:marRight w:val="0"/>
          <w:marTop w:val="0"/>
          <w:marBottom w:val="0"/>
          <w:divBdr>
            <w:top w:val="none" w:sz="0" w:space="0" w:color="auto"/>
            <w:left w:val="none" w:sz="0" w:space="0" w:color="auto"/>
            <w:bottom w:val="none" w:sz="0" w:space="0" w:color="auto"/>
            <w:right w:val="none" w:sz="0" w:space="0" w:color="auto"/>
          </w:divBdr>
          <w:divsChild>
            <w:div w:id="202518467">
              <w:marLeft w:val="0"/>
              <w:marRight w:val="0"/>
              <w:marTop w:val="0"/>
              <w:marBottom w:val="0"/>
              <w:divBdr>
                <w:top w:val="none" w:sz="0" w:space="0" w:color="auto"/>
                <w:left w:val="none" w:sz="0" w:space="0" w:color="auto"/>
                <w:bottom w:val="none" w:sz="0" w:space="0" w:color="auto"/>
                <w:right w:val="none" w:sz="0" w:space="0" w:color="auto"/>
              </w:divBdr>
              <w:divsChild>
                <w:div w:id="966473652">
                  <w:marLeft w:val="3750"/>
                  <w:marRight w:val="150"/>
                  <w:marTop w:val="0"/>
                  <w:marBottom w:val="0"/>
                  <w:divBdr>
                    <w:top w:val="none" w:sz="0" w:space="0" w:color="auto"/>
                    <w:left w:val="none" w:sz="0" w:space="0" w:color="auto"/>
                    <w:bottom w:val="none" w:sz="0" w:space="0" w:color="auto"/>
                    <w:right w:val="none" w:sz="0" w:space="0" w:color="auto"/>
                  </w:divBdr>
                  <w:divsChild>
                    <w:div w:id="58492193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657568314">
      <w:bodyDiv w:val="1"/>
      <w:marLeft w:val="0"/>
      <w:marRight w:val="0"/>
      <w:marTop w:val="0"/>
      <w:marBottom w:val="0"/>
      <w:divBdr>
        <w:top w:val="none" w:sz="0" w:space="0" w:color="auto"/>
        <w:left w:val="none" w:sz="0" w:space="0" w:color="auto"/>
        <w:bottom w:val="none" w:sz="0" w:space="0" w:color="auto"/>
        <w:right w:val="none" w:sz="0" w:space="0" w:color="auto"/>
      </w:divBdr>
    </w:div>
    <w:div w:id="1699575854">
      <w:bodyDiv w:val="1"/>
      <w:marLeft w:val="0"/>
      <w:marRight w:val="0"/>
      <w:marTop w:val="0"/>
      <w:marBottom w:val="0"/>
      <w:divBdr>
        <w:top w:val="none" w:sz="0" w:space="0" w:color="auto"/>
        <w:left w:val="none" w:sz="0" w:space="0" w:color="auto"/>
        <w:bottom w:val="none" w:sz="0" w:space="0" w:color="auto"/>
        <w:right w:val="none" w:sz="0" w:space="0" w:color="auto"/>
      </w:divBdr>
    </w:div>
    <w:div w:id="1758018053">
      <w:bodyDiv w:val="1"/>
      <w:marLeft w:val="0"/>
      <w:marRight w:val="0"/>
      <w:marTop w:val="0"/>
      <w:marBottom w:val="0"/>
      <w:divBdr>
        <w:top w:val="none" w:sz="0" w:space="0" w:color="auto"/>
        <w:left w:val="none" w:sz="0" w:space="0" w:color="auto"/>
        <w:bottom w:val="none" w:sz="0" w:space="0" w:color="auto"/>
        <w:right w:val="none" w:sz="0" w:space="0" w:color="auto"/>
      </w:divBdr>
    </w:div>
    <w:div w:id="1768230390">
      <w:bodyDiv w:val="1"/>
      <w:marLeft w:val="0"/>
      <w:marRight w:val="0"/>
      <w:marTop w:val="0"/>
      <w:marBottom w:val="0"/>
      <w:divBdr>
        <w:top w:val="none" w:sz="0" w:space="0" w:color="auto"/>
        <w:left w:val="none" w:sz="0" w:space="0" w:color="auto"/>
        <w:bottom w:val="none" w:sz="0" w:space="0" w:color="auto"/>
        <w:right w:val="none" w:sz="0" w:space="0" w:color="auto"/>
      </w:divBdr>
    </w:div>
    <w:div w:id="1826818679">
      <w:bodyDiv w:val="1"/>
      <w:marLeft w:val="0"/>
      <w:marRight w:val="0"/>
      <w:marTop w:val="0"/>
      <w:marBottom w:val="0"/>
      <w:divBdr>
        <w:top w:val="none" w:sz="0" w:space="0" w:color="auto"/>
        <w:left w:val="none" w:sz="0" w:space="0" w:color="auto"/>
        <w:bottom w:val="none" w:sz="0" w:space="0" w:color="auto"/>
        <w:right w:val="none" w:sz="0" w:space="0" w:color="auto"/>
      </w:divBdr>
      <w:divsChild>
        <w:div w:id="814957435">
          <w:marLeft w:val="0"/>
          <w:marRight w:val="0"/>
          <w:marTop w:val="0"/>
          <w:marBottom w:val="0"/>
          <w:divBdr>
            <w:top w:val="none" w:sz="0" w:space="0" w:color="auto"/>
            <w:left w:val="none" w:sz="0" w:space="0" w:color="auto"/>
            <w:bottom w:val="none" w:sz="0" w:space="0" w:color="auto"/>
            <w:right w:val="none" w:sz="0" w:space="0" w:color="auto"/>
          </w:divBdr>
          <w:divsChild>
            <w:div w:id="1936284916">
              <w:marLeft w:val="0"/>
              <w:marRight w:val="0"/>
              <w:marTop w:val="0"/>
              <w:marBottom w:val="0"/>
              <w:divBdr>
                <w:top w:val="none" w:sz="0" w:space="0" w:color="auto"/>
                <w:left w:val="none" w:sz="0" w:space="0" w:color="auto"/>
                <w:bottom w:val="none" w:sz="0" w:space="0" w:color="auto"/>
                <w:right w:val="none" w:sz="0" w:space="0" w:color="auto"/>
              </w:divBdr>
              <w:divsChild>
                <w:div w:id="89279136">
                  <w:marLeft w:val="3750"/>
                  <w:marRight w:val="150"/>
                  <w:marTop w:val="0"/>
                  <w:marBottom w:val="0"/>
                  <w:divBdr>
                    <w:top w:val="none" w:sz="0" w:space="0" w:color="auto"/>
                    <w:left w:val="none" w:sz="0" w:space="0" w:color="auto"/>
                    <w:bottom w:val="none" w:sz="0" w:space="0" w:color="auto"/>
                    <w:right w:val="none" w:sz="0" w:space="0" w:color="auto"/>
                  </w:divBdr>
                  <w:divsChild>
                    <w:div w:id="1041511471">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899630803">
      <w:bodyDiv w:val="1"/>
      <w:marLeft w:val="0"/>
      <w:marRight w:val="0"/>
      <w:marTop w:val="0"/>
      <w:marBottom w:val="0"/>
      <w:divBdr>
        <w:top w:val="none" w:sz="0" w:space="0" w:color="auto"/>
        <w:left w:val="none" w:sz="0" w:space="0" w:color="auto"/>
        <w:bottom w:val="none" w:sz="0" w:space="0" w:color="auto"/>
        <w:right w:val="none" w:sz="0" w:space="0" w:color="auto"/>
      </w:divBdr>
    </w:div>
    <w:div w:id="2046367145">
      <w:bodyDiv w:val="1"/>
      <w:marLeft w:val="0"/>
      <w:marRight w:val="0"/>
      <w:marTop w:val="0"/>
      <w:marBottom w:val="0"/>
      <w:divBdr>
        <w:top w:val="none" w:sz="0" w:space="0" w:color="auto"/>
        <w:left w:val="none" w:sz="0" w:space="0" w:color="auto"/>
        <w:bottom w:val="none" w:sz="0" w:space="0" w:color="auto"/>
        <w:right w:val="none" w:sz="0" w:space="0" w:color="auto"/>
      </w:divBdr>
      <w:divsChild>
        <w:div w:id="941457193">
          <w:marLeft w:val="0"/>
          <w:marRight w:val="0"/>
          <w:marTop w:val="0"/>
          <w:marBottom w:val="0"/>
          <w:divBdr>
            <w:top w:val="none" w:sz="0" w:space="0" w:color="auto"/>
            <w:left w:val="none" w:sz="0" w:space="0" w:color="auto"/>
            <w:bottom w:val="none" w:sz="0" w:space="0" w:color="auto"/>
            <w:right w:val="none" w:sz="0" w:space="0" w:color="auto"/>
          </w:divBdr>
          <w:divsChild>
            <w:div w:id="1523008014">
              <w:marLeft w:val="0"/>
              <w:marRight w:val="0"/>
              <w:marTop w:val="0"/>
              <w:marBottom w:val="0"/>
              <w:divBdr>
                <w:top w:val="none" w:sz="0" w:space="0" w:color="auto"/>
                <w:left w:val="none" w:sz="0" w:space="0" w:color="auto"/>
                <w:bottom w:val="none" w:sz="0" w:space="0" w:color="auto"/>
                <w:right w:val="none" w:sz="0" w:space="0" w:color="auto"/>
              </w:divBdr>
              <w:divsChild>
                <w:div w:id="1303777610">
                  <w:marLeft w:val="3750"/>
                  <w:marRight w:val="150"/>
                  <w:marTop w:val="0"/>
                  <w:marBottom w:val="0"/>
                  <w:divBdr>
                    <w:top w:val="none" w:sz="0" w:space="0" w:color="auto"/>
                    <w:left w:val="none" w:sz="0" w:space="0" w:color="auto"/>
                    <w:bottom w:val="none" w:sz="0" w:space="0" w:color="auto"/>
                    <w:right w:val="none" w:sz="0" w:space="0" w:color="auto"/>
                  </w:divBdr>
                  <w:divsChild>
                    <w:div w:id="304166734">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40;&#1083;&#1077;&#1082;&#1089;&#1077;&#1081;\AppData\Roaming\Microsoft\&#1064;&#1072;&#1073;&#1083;&#1086;&#1085;&#1099;\Pro-Gramma.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9C97DA-6667-4B17-AF8E-CFF3EDC5A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Pro-Gramma</Template>
  <TotalTime>1</TotalTime>
  <Pages>40</Pages>
  <Words>12592</Words>
  <Characters>71780</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vt:lpstr>
    </vt:vector>
  </TitlesOfParts>
  <Company>Про-Грамма</Company>
  <LinksUpToDate>false</LinksUpToDate>
  <CharactersWithSpaces>84204</CharactersWithSpaces>
  <SharedDoc>false</SharedDoc>
  <HLinks>
    <vt:vector size="54" baseType="variant">
      <vt:variant>
        <vt:i4>95</vt:i4>
      </vt:variant>
      <vt:variant>
        <vt:i4>24</vt:i4>
      </vt:variant>
      <vt:variant>
        <vt:i4>0</vt:i4>
      </vt:variant>
      <vt:variant>
        <vt:i4>5</vt:i4>
      </vt:variant>
      <vt:variant>
        <vt:lpwstr>consultantplus://offline/ref=3D7017499EAE06CEEC4EA3C03A2A3F954F5CDC2861B7A618AD251DB6362AAB4CEC534480083041AADAE90C5Bs7L</vt:lpwstr>
      </vt:variant>
      <vt:variant>
        <vt:lpwstr/>
      </vt:variant>
      <vt:variant>
        <vt:i4>85</vt:i4>
      </vt:variant>
      <vt:variant>
        <vt:i4>21</vt:i4>
      </vt:variant>
      <vt:variant>
        <vt:i4>0</vt:i4>
      </vt:variant>
      <vt:variant>
        <vt:i4>5</vt:i4>
      </vt:variant>
      <vt:variant>
        <vt:lpwstr>consultantplus://offline/ref=3D7017499EAE06CEEC4EA3C03A2A3F954F5CDC2861B8A114A8251DB6362AAB4CEC534480083041AAD8EF085Bs8L</vt:lpwstr>
      </vt:variant>
      <vt:variant>
        <vt:lpwstr/>
      </vt:variant>
      <vt:variant>
        <vt:i4>80</vt:i4>
      </vt:variant>
      <vt:variant>
        <vt:i4>18</vt:i4>
      </vt:variant>
      <vt:variant>
        <vt:i4>0</vt:i4>
      </vt:variant>
      <vt:variant>
        <vt:i4>5</vt:i4>
      </vt:variant>
      <vt:variant>
        <vt:lpwstr>consultantplus://offline/ref=3D7017499EAE06CEEC4EA3C03A2A3F954F5CDC2861BCA61DA9251DB6362AAB4CEC534480083041AAD8EF095Bs1L</vt:lpwstr>
      </vt:variant>
      <vt:variant>
        <vt:lpwstr/>
      </vt:variant>
      <vt:variant>
        <vt:i4>81</vt:i4>
      </vt:variant>
      <vt:variant>
        <vt:i4>15</vt:i4>
      </vt:variant>
      <vt:variant>
        <vt:i4>0</vt:i4>
      </vt:variant>
      <vt:variant>
        <vt:i4>5</vt:i4>
      </vt:variant>
      <vt:variant>
        <vt:lpwstr>consultantplus://offline/ref=3D7017499EAE06CEEC4EA3C03A2A3F954F5CDC2862BEA319AF251DB6362AAB4CEC534480083041AAD8EF095Bs2L</vt:lpwstr>
      </vt:variant>
      <vt:variant>
        <vt:lpwstr/>
      </vt:variant>
      <vt:variant>
        <vt:i4>80</vt:i4>
      </vt:variant>
      <vt:variant>
        <vt:i4>12</vt:i4>
      </vt:variant>
      <vt:variant>
        <vt:i4>0</vt:i4>
      </vt:variant>
      <vt:variant>
        <vt:i4>5</vt:i4>
      </vt:variant>
      <vt:variant>
        <vt:lpwstr>consultantplus://offline/ref=3D7017499EAE06CEEC4EA3C03A2A3F954F5CDC2862B9A51AAB251DB6362AAB4CEC534480083041AAD8EF095Bs5L</vt:lpwstr>
      </vt:variant>
      <vt:variant>
        <vt:lpwstr/>
      </vt:variant>
      <vt:variant>
        <vt:i4>4259928</vt:i4>
      </vt:variant>
      <vt:variant>
        <vt:i4>9</vt:i4>
      </vt:variant>
      <vt:variant>
        <vt:i4>0</vt:i4>
      </vt:variant>
      <vt:variant>
        <vt:i4>5</vt:i4>
      </vt:variant>
      <vt:variant>
        <vt:lpwstr>consultantplus://offline/ref=F5C871337D96937D313CA6E39B4958BACB66EB8D1EC4BD7A12C3F6E788F95E253AF90FE974139FDF4FCC2ED5kDL</vt:lpwstr>
      </vt:variant>
      <vt:variant>
        <vt:lpwstr/>
      </vt:variant>
      <vt:variant>
        <vt:i4>4259929</vt:i4>
      </vt:variant>
      <vt:variant>
        <vt:i4>6</vt:i4>
      </vt:variant>
      <vt:variant>
        <vt:i4>0</vt:i4>
      </vt:variant>
      <vt:variant>
        <vt:i4>5</vt:i4>
      </vt:variant>
      <vt:variant>
        <vt:lpwstr>consultantplus://offline/ref=F5C871337D96937D313CA6E39B4958BACB66EB8D1EC0BA7313C3F6E788F95E253AF90FE974139FDF4FCC2FD5k4L</vt:lpwstr>
      </vt:variant>
      <vt:variant>
        <vt:lpwstr/>
      </vt:variant>
      <vt:variant>
        <vt:i4>4259932</vt:i4>
      </vt:variant>
      <vt:variant>
        <vt:i4>3</vt:i4>
      </vt:variant>
      <vt:variant>
        <vt:i4>0</vt:i4>
      </vt:variant>
      <vt:variant>
        <vt:i4>5</vt:i4>
      </vt:variant>
      <vt:variant>
        <vt:lpwstr>consultantplus://offline/ref=F5C871337D96937D313CA6E39B4958BACB66EB8D1DC2BF7715C3F6E788F95E253AF90FE974139FDF4FCC2FD5k7L</vt:lpwstr>
      </vt:variant>
      <vt:variant>
        <vt:lpwstr/>
      </vt:variant>
      <vt:variant>
        <vt:i4>4259844</vt:i4>
      </vt:variant>
      <vt:variant>
        <vt:i4>0</vt:i4>
      </vt:variant>
      <vt:variant>
        <vt:i4>0</vt:i4>
      </vt:variant>
      <vt:variant>
        <vt:i4>5</vt:i4>
      </vt:variant>
      <vt:variant>
        <vt:lpwstr>consultantplus://offline/ref=F5C871337D96937D313CA6E39B4958BACB66EB8D1DC5B97411C3F6E788F95E253AF90FE974139FDF4FCC2FD5k0L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программа Ивановской области «Обеспечение качественным жильем и услугами жилищно-коммунального хозяйства населения Ивановской области»</dc:title>
  <dc:creator>Веретнов</dc:creator>
  <cp:lastModifiedBy>Pr4scH37ST25</cp:lastModifiedBy>
  <cp:revision>3</cp:revision>
  <cp:lastPrinted>2023-10-31T12:02:00Z</cp:lastPrinted>
  <dcterms:created xsi:type="dcterms:W3CDTF">2023-11-01T12:52:00Z</dcterms:created>
  <dcterms:modified xsi:type="dcterms:W3CDTF">2023-11-01T13:10:00Z</dcterms:modified>
</cp:coreProperties>
</file>