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3DF" w:rsidRPr="0021106D" w:rsidRDefault="00F553DF" w:rsidP="00F553DF">
      <w:pPr>
        <w:spacing w:after="0" w:line="100" w:lineRule="atLeast"/>
        <w:ind w:firstLine="567"/>
        <w:jc w:val="center"/>
        <w:rPr>
          <w:rFonts w:ascii="Times New Roman" w:eastAsia="Times New Roman" w:hAnsi="Times New Roman"/>
          <w:sz w:val="20"/>
          <w:szCs w:val="20"/>
          <w:lang w:eastAsia="ru-RU"/>
        </w:rPr>
      </w:pPr>
      <w:r w:rsidRPr="0021106D">
        <w:rPr>
          <w:rFonts w:ascii="Times New Roman" w:eastAsia="Times New Roman" w:hAnsi="Times New Roman"/>
          <w:noProof/>
          <w:sz w:val="20"/>
          <w:szCs w:val="20"/>
          <w:lang w:eastAsia="ru-RU"/>
        </w:rPr>
        <w:drawing>
          <wp:anchor distT="0" distB="0" distL="114300" distR="114300" simplePos="0" relativeHeight="251656192" behindDoc="0" locked="0" layoutInCell="1" allowOverlap="1">
            <wp:simplePos x="0" y="0"/>
            <wp:positionH relativeFrom="margin">
              <wp:align>center</wp:align>
            </wp:positionH>
            <wp:positionV relativeFrom="paragraph">
              <wp:posOffset>-5715</wp:posOffset>
            </wp:positionV>
            <wp:extent cx="542925" cy="685800"/>
            <wp:effectExtent l="0" t="0" r="9525" b="0"/>
            <wp:wrapNone/>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anchor>
        </w:drawing>
      </w:r>
    </w:p>
    <w:p w:rsidR="00F553DF" w:rsidRPr="0021106D" w:rsidRDefault="00F553DF" w:rsidP="00F553DF">
      <w:pPr>
        <w:spacing w:after="0" w:line="100" w:lineRule="atLeast"/>
        <w:ind w:firstLine="567"/>
        <w:jc w:val="center"/>
        <w:rPr>
          <w:rFonts w:ascii="Times New Roman" w:eastAsia="Times New Roman" w:hAnsi="Times New Roman"/>
          <w:sz w:val="16"/>
          <w:szCs w:val="16"/>
          <w:lang w:eastAsia="ru-RU"/>
        </w:rPr>
      </w:pPr>
    </w:p>
    <w:p w:rsidR="00F553DF" w:rsidRDefault="00F553DF" w:rsidP="00F553DF">
      <w:pPr>
        <w:spacing w:after="0" w:line="100" w:lineRule="atLeast"/>
        <w:ind w:firstLine="567"/>
        <w:jc w:val="center"/>
        <w:rPr>
          <w:rFonts w:ascii="Times New Roman" w:eastAsia="Times New Roman" w:hAnsi="Times New Roman"/>
          <w:b/>
          <w:sz w:val="36"/>
          <w:szCs w:val="36"/>
          <w:lang w:eastAsia="ru-RU"/>
        </w:rPr>
      </w:pPr>
    </w:p>
    <w:p w:rsidR="00F553DF" w:rsidRPr="0021106D" w:rsidRDefault="00F553DF" w:rsidP="00F553DF">
      <w:pPr>
        <w:spacing w:after="0" w:line="100" w:lineRule="atLeast"/>
        <w:ind w:firstLine="567"/>
        <w:jc w:val="center"/>
        <w:rPr>
          <w:rFonts w:ascii="Times New Roman" w:eastAsia="Times New Roman" w:hAnsi="Times New Roman"/>
          <w:b/>
          <w:sz w:val="36"/>
          <w:szCs w:val="36"/>
          <w:lang w:eastAsia="ru-RU"/>
        </w:rPr>
      </w:pPr>
    </w:p>
    <w:p w:rsidR="00F553DF" w:rsidRPr="008166CE" w:rsidRDefault="00F553DF" w:rsidP="00F553DF">
      <w:pPr>
        <w:spacing w:after="0" w:line="100" w:lineRule="atLeast"/>
        <w:jc w:val="center"/>
        <w:rPr>
          <w:rFonts w:ascii="Times New Roman" w:eastAsia="Times New Roman" w:hAnsi="Times New Roman"/>
          <w:b/>
          <w:sz w:val="36"/>
          <w:szCs w:val="36"/>
          <w:lang w:eastAsia="ru-RU"/>
        </w:rPr>
      </w:pPr>
      <w:r w:rsidRPr="008166CE">
        <w:rPr>
          <w:rFonts w:ascii="Times New Roman" w:eastAsia="Times New Roman" w:hAnsi="Times New Roman"/>
          <w:b/>
          <w:sz w:val="36"/>
          <w:szCs w:val="36"/>
          <w:lang w:eastAsia="ru-RU"/>
        </w:rPr>
        <w:t>АДМИНИСТРАЦИЯ</w:t>
      </w:r>
    </w:p>
    <w:p w:rsidR="00F553DF" w:rsidRPr="008166CE" w:rsidRDefault="00F553DF" w:rsidP="00F553DF">
      <w:pPr>
        <w:spacing w:after="0" w:line="100" w:lineRule="atLeast"/>
        <w:jc w:val="center"/>
        <w:rPr>
          <w:rFonts w:ascii="Times New Roman" w:eastAsia="Times New Roman" w:hAnsi="Times New Roman"/>
          <w:b/>
          <w:sz w:val="36"/>
          <w:szCs w:val="36"/>
          <w:lang w:eastAsia="ru-RU"/>
        </w:rPr>
      </w:pPr>
      <w:r w:rsidRPr="008166CE">
        <w:rPr>
          <w:rFonts w:ascii="Times New Roman" w:eastAsia="Times New Roman" w:hAnsi="Times New Roman"/>
          <w:b/>
          <w:sz w:val="36"/>
          <w:szCs w:val="36"/>
          <w:lang w:eastAsia="ru-RU"/>
        </w:rPr>
        <w:t>ВИЧУГСКОГО МУНИЦИПАЛЬНОГО РАЙОНА</w:t>
      </w:r>
    </w:p>
    <w:p w:rsidR="00F553DF" w:rsidRPr="00F553DF" w:rsidRDefault="00F553DF" w:rsidP="00F553DF">
      <w:pPr>
        <w:spacing w:after="0" w:line="100" w:lineRule="atLeast"/>
        <w:jc w:val="center"/>
        <w:rPr>
          <w:rFonts w:ascii="Times New Roman" w:eastAsia="Times New Roman" w:hAnsi="Times New Roman"/>
          <w:b/>
          <w:sz w:val="16"/>
          <w:szCs w:val="16"/>
          <w:lang w:eastAsia="ru-RU"/>
        </w:rPr>
      </w:pPr>
      <w:r w:rsidRPr="008166CE">
        <w:rPr>
          <w:rFonts w:ascii="Times New Roman" w:eastAsia="Times New Roman" w:hAnsi="Times New Roman"/>
          <w:b/>
          <w:sz w:val="36"/>
          <w:szCs w:val="36"/>
          <w:lang w:eastAsia="ru-RU"/>
        </w:rPr>
        <w:t>ИВАНОВСКОЙ ОБЛАСТИ</w:t>
      </w:r>
    </w:p>
    <w:p w:rsidR="00F553DF" w:rsidRPr="008166CE" w:rsidRDefault="00F553DF" w:rsidP="00F553DF">
      <w:pPr>
        <w:spacing w:after="0" w:line="100" w:lineRule="atLeast"/>
        <w:ind w:firstLine="567"/>
        <w:contextualSpacing/>
        <w:jc w:val="center"/>
        <w:rPr>
          <w:rFonts w:ascii="Times New Roman" w:eastAsia="Times New Roman" w:hAnsi="Times New Roman"/>
          <w:b/>
          <w:sz w:val="16"/>
          <w:szCs w:val="16"/>
          <w:lang w:eastAsia="ru-RU"/>
        </w:rPr>
      </w:pPr>
    </w:p>
    <w:p w:rsidR="00F553DF" w:rsidRDefault="00F553DF" w:rsidP="00F553DF">
      <w:pPr>
        <w:spacing w:after="120" w:line="100" w:lineRule="atLeast"/>
        <w:jc w:val="center"/>
        <w:rPr>
          <w:rFonts w:ascii="Times New Roman" w:eastAsia="Times New Roman" w:hAnsi="Times New Roman"/>
          <w:b/>
          <w:sz w:val="40"/>
          <w:szCs w:val="48"/>
          <w:lang w:eastAsia="ru-RU"/>
        </w:rPr>
      </w:pPr>
      <w:r w:rsidRPr="008166CE">
        <w:rPr>
          <w:rFonts w:ascii="Times New Roman" w:eastAsia="Times New Roman" w:hAnsi="Times New Roman"/>
          <w:b/>
          <w:sz w:val="40"/>
          <w:szCs w:val="48"/>
          <w:lang w:eastAsia="ru-RU"/>
        </w:rPr>
        <w:t>П О С Т А Н О В Л Е Н И Е</w:t>
      </w:r>
    </w:p>
    <w:p w:rsidR="00303C3D" w:rsidRPr="00303C3D" w:rsidRDefault="00303C3D" w:rsidP="00F553DF">
      <w:pPr>
        <w:spacing w:after="120" w:line="100" w:lineRule="atLeast"/>
        <w:jc w:val="center"/>
        <w:rPr>
          <w:rFonts w:ascii="Times New Roman" w:eastAsia="Times New Roman" w:hAnsi="Times New Roman"/>
          <w:b/>
          <w:sz w:val="32"/>
          <w:szCs w:val="48"/>
          <w:lang w:eastAsia="ru-RU"/>
        </w:rPr>
      </w:pPr>
    </w:p>
    <w:tbl>
      <w:tblPr>
        <w:tblW w:w="10179" w:type="dxa"/>
        <w:tblInd w:w="-432" w:type="dxa"/>
        <w:tblLayout w:type="fixed"/>
        <w:tblLook w:val="0000" w:firstRow="0" w:lastRow="0" w:firstColumn="0" w:lastColumn="0" w:noHBand="0" w:noVBand="0"/>
      </w:tblPr>
      <w:tblGrid>
        <w:gridCol w:w="432"/>
        <w:gridCol w:w="930"/>
        <w:gridCol w:w="33"/>
        <w:gridCol w:w="1794"/>
        <w:gridCol w:w="283"/>
        <w:gridCol w:w="2999"/>
        <w:gridCol w:w="1293"/>
        <w:gridCol w:w="382"/>
        <w:gridCol w:w="616"/>
        <w:gridCol w:w="60"/>
        <w:gridCol w:w="406"/>
        <w:gridCol w:w="775"/>
        <w:gridCol w:w="176"/>
      </w:tblGrid>
      <w:tr w:rsidR="00F553DF" w:rsidRPr="0021106D" w:rsidTr="003A3A26">
        <w:trPr>
          <w:trHeight w:val="351"/>
        </w:trPr>
        <w:tc>
          <w:tcPr>
            <w:tcW w:w="1362" w:type="dxa"/>
            <w:gridSpan w:val="2"/>
          </w:tcPr>
          <w:p w:rsidR="00F553DF" w:rsidRPr="0021106D" w:rsidRDefault="00F553DF" w:rsidP="001C462E">
            <w:pPr>
              <w:spacing w:after="120" w:line="100" w:lineRule="atLeast"/>
              <w:ind w:firstLine="567"/>
              <w:jc w:val="both"/>
              <w:rPr>
                <w:rFonts w:ascii="Times New Roman" w:eastAsia="Times New Roman" w:hAnsi="Times New Roman"/>
                <w:sz w:val="28"/>
                <w:szCs w:val="20"/>
                <w:lang w:eastAsia="ru-RU"/>
              </w:rPr>
            </w:pPr>
            <w:r w:rsidRPr="0021106D">
              <w:rPr>
                <w:rFonts w:ascii="Times New Roman" w:eastAsia="Times New Roman" w:hAnsi="Times New Roman"/>
                <w:sz w:val="28"/>
                <w:szCs w:val="20"/>
                <w:lang w:eastAsia="ru-RU"/>
              </w:rPr>
              <w:t>От</w:t>
            </w:r>
          </w:p>
        </w:tc>
        <w:tc>
          <w:tcPr>
            <w:tcW w:w="1827" w:type="dxa"/>
            <w:gridSpan w:val="2"/>
            <w:tcBorders>
              <w:top w:val="nil"/>
              <w:left w:val="nil"/>
              <w:bottom w:val="single" w:sz="4" w:space="0" w:color="auto"/>
              <w:right w:val="nil"/>
            </w:tcBorders>
          </w:tcPr>
          <w:p w:rsidR="00F553DF" w:rsidRPr="00167F82" w:rsidRDefault="00303C3D" w:rsidP="00A877AD">
            <w:pPr>
              <w:spacing w:after="120" w:line="100" w:lineRule="atLeast"/>
              <w:rPr>
                <w:rFonts w:ascii="Times New Roman" w:eastAsia="Times New Roman" w:hAnsi="Times New Roman"/>
                <w:b/>
                <w:sz w:val="28"/>
                <w:szCs w:val="20"/>
                <w:lang w:eastAsia="ru-RU"/>
              </w:rPr>
            </w:pPr>
            <w:r>
              <w:rPr>
                <w:rFonts w:ascii="Times New Roman" w:eastAsia="Times New Roman" w:hAnsi="Times New Roman"/>
                <w:b/>
                <w:sz w:val="28"/>
                <w:szCs w:val="20"/>
                <w:lang w:eastAsia="ru-RU"/>
              </w:rPr>
              <w:t xml:space="preserve">  </w:t>
            </w:r>
            <w:r w:rsidR="00A877AD">
              <w:rPr>
                <w:rFonts w:ascii="Times New Roman" w:eastAsia="Times New Roman" w:hAnsi="Times New Roman"/>
                <w:b/>
                <w:sz w:val="28"/>
                <w:szCs w:val="20"/>
                <w:lang w:eastAsia="ru-RU"/>
              </w:rPr>
              <w:t>30</w:t>
            </w:r>
            <w:r>
              <w:rPr>
                <w:rFonts w:ascii="Times New Roman" w:eastAsia="Times New Roman" w:hAnsi="Times New Roman"/>
                <w:b/>
                <w:sz w:val="28"/>
                <w:szCs w:val="20"/>
                <w:lang w:eastAsia="ru-RU"/>
              </w:rPr>
              <w:t>.</w:t>
            </w:r>
            <w:r w:rsidR="00003B50">
              <w:rPr>
                <w:rFonts w:ascii="Times New Roman" w:eastAsia="Times New Roman" w:hAnsi="Times New Roman"/>
                <w:b/>
                <w:sz w:val="28"/>
                <w:szCs w:val="20"/>
                <w:lang w:eastAsia="ru-RU"/>
              </w:rPr>
              <w:t>07.2024</w:t>
            </w:r>
          </w:p>
        </w:tc>
        <w:tc>
          <w:tcPr>
            <w:tcW w:w="3282" w:type="dxa"/>
            <w:gridSpan w:val="2"/>
          </w:tcPr>
          <w:p w:rsidR="00F553DF" w:rsidRPr="0021106D" w:rsidRDefault="00F553DF" w:rsidP="001C462E">
            <w:pPr>
              <w:spacing w:after="120" w:line="100" w:lineRule="atLeast"/>
              <w:ind w:firstLine="567"/>
              <w:rPr>
                <w:rFonts w:ascii="Times New Roman" w:eastAsia="Times New Roman" w:hAnsi="Times New Roman"/>
                <w:sz w:val="24"/>
                <w:szCs w:val="20"/>
                <w:lang w:eastAsia="ru-RU"/>
              </w:rPr>
            </w:pPr>
          </w:p>
        </w:tc>
        <w:tc>
          <w:tcPr>
            <w:tcW w:w="2291" w:type="dxa"/>
            <w:gridSpan w:val="3"/>
          </w:tcPr>
          <w:p w:rsidR="00F553DF" w:rsidRPr="0021106D" w:rsidRDefault="001C462E" w:rsidP="001C462E">
            <w:pPr>
              <w:spacing w:after="120" w:line="100" w:lineRule="atLeast"/>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                       </w:t>
            </w:r>
            <w:r w:rsidR="00F553DF" w:rsidRPr="0021106D">
              <w:rPr>
                <w:rFonts w:ascii="Times New Roman" w:eastAsia="Times New Roman" w:hAnsi="Times New Roman"/>
                <w:sz w:val="28"/>
                <w:szCs w:val="20"/>
                <w:lang w:eastAsia="ru-RU"/>
              </w:rPr>
              <w:t>№</w:t>
            </w:r>
          </w:p>
        </w:tc>
        <w:tc>
          <w:tcPr>
            <w:tcW w:w="1417" w:type="dxa"/>
            <w:gridSpan w:val="4"/>
            <w:tcBorders>
              <w:top w:val="nil"/>
              <w:left w:val="nil"/>
              <w:bottom w:val="single" w:sz="4" w:space="0" w:color="auto"/>
              <w:right w:val="nil"/>
            </w:tcBorders>
          </w:tcPr>
          <w:p w:rsidR="00F553DF" w:rsidRPr="00386BAC" w:rsidRDefault="00303C3D" w:rsidP="00303C3D">
            <w:pPr>
              <w:spacing w:after="120" w:line="100" w:lineRule="atLeast"/>
              <w:rPr>
                <w:rFonts w:ascii="Times New Roman" w:eastAsia="Times New Roman" w:hAnsi="Times New Roman"/>
                <w:b/>
                <w:sz w:val="28"/>
                <w:szCs w:val="20"/>
                <w:lang w:eastAsia="ru-RU"/>
              </w:rPr>
            </w:pPr>
            <w:r>
              <w:rPr>
                <w:rFonts w:ascii="Times New Roman" w:eastAsia="Times New Roman" w:hAnsi="Times New Roman"/>
                <w:b/>
                <w:sz w:val="28"/>
                <w:szCs w:val="20"/>
                <w:lang w:eastAsia="ru-RU"/>
              </w:rPr>
              <w:t xml:space="preserve">     </w:t>
            </w:r>
            <w:r w:rsidR="00A877AD">
              <w:rPr>
                <w:rFonts w:ascii="Times New Roman" w:eastAsia="Times New Roman" w:hAnsi="Times New Roman"/>
                <w:b/>
                <w:sz w:val="28"/>
                <w:szCs w:val="20"/>
                <w:lang w:eastAsia="ru-RU"/>
              </w:rPr>
              <w:t>331</w:t>
            </w:r>
            <w:r w:rsidR="00F553DF" w:rsidRPr="00386BAC">
              <w:rPr>
                <w:rFonts w:ascii="Times New Roman" w:eastAsia="Times New Roman" w:hAnsi="Times New Roman"/>
                <w:b/>
                <w:sz w:val="28"/>
                <w:szCs w:val="20"/>
                <w:lang w:eastAsia="ru-RU"/>
              </w:rPr>
              <w:t>-п</w:t>
            </w:r>
          </w:p>
        </w:tc>
      </w:tr>
      <w:tr w:rsidR="00F553DF" w:rsidRPr="0021106D" w:rsidTr="003A3A26">
        <w:trPr>
          <w:gridAfter w:val="2"/>
          <w:wAfter w:w="951" w:type="dxa"/>
          <w:trHeight w:val="327"/>
        </w:trPr>
        <w:tc>
          <w:tcPr>
            <w:tcW w:w="1362" w:type="dxa"/>
            <w:gridSpan w:val="2"/>
          </w:tcPr>
          <w:p w:rsidR="00F553DF" w:rsidRPr="0021106D" w:rsidRDefault="00F553DF" w:rsidP="001C462E">
            <w:pPr>
              <w:spacing w:after="120" w:line="100" w:lineRule="atLeast"/>
              <w:ind w:firstLine="567"/>
              <w:jc w:val="both"/>
              <w:rPr>
                <w:rFonts w:ascii="Times New Roman" w:eastAsia="Times New Roman" w:hAnsi="Times New Roman"/>
                <w:b/>
                <w:sz w:val="20"/>
                <w:szCs w:val="20"/>
                <w:lang w:eastAsia="ru-RU"/>
              </w:rPr>
            </w:pPr>
          </w:p>
        </w:tc>
        <w:tc>
          <w:tcPr>
            <w:tcW w:w="1827" w:type="dxa"/>
            <w:gridSpan w:val="2"/>
          </w:tcPr>
          <w:p w:rsidR="00F553DF" w:rsidRPr="0021106D" w:rsidRDefault="00F553DF" w:rsidP="001C462E">
            <w:pPr>
              <w:spacing w:after="120" w:line="100" w:lineRule="atLeast"/>
              <w:ind w:firstLine="567"/>
              <w:rPr>
                <w:rFonts w:ascii="Times New Roman" w:eastAsia="Times New Roman" w:hAnsi="Times New Roman"/>
                <w:sz w:val="20"/>
                <w:szCs w:val="20"/>
                <w:lang w:eastAsia="ru-RU"/>
              </w:rPr>
            </w:pPr>
          </w:p>
        </w:tc>
        <w:tc>
          <w:tcPr>
            <w:tcW w:w="3282" w:type="dxa"/>
            <w:gridSpan w:val="2"/>
          </w:tcPr>
          <w:p w:rsidR="00C40145" w:rsidRDefault="001C462E" w:rsidP="00C40145">
            <w:pPr>
              <w:spacing w:after="120" w:line="100" w:lineRule="atLeast"/>
              <w:ind w:firstLine="567"/>
              <w:rPr>
                <w:rFonts w:ascii="Times New Roman" w:eastAsia="Times New Roman" w:hAnsi="Times New Roman"/>
                <w:b/>
                <w:sz w:val="24"/>
                <w:szCs w:val="20"/>
                <w:lang w:eastAsia="ru-RU"/>
              </w:rPr>
            </w:pPr>
            <w:r>
              <w:rPr>
                <w:rFonts w:ascii="Times New Roman" w:eastAsia="Times New Roman" w:hAnsi="Times New Roman"/>
                <w:b/>
                <w:sz w:val="24"/>
                <w:szCs w:val="20"/>
                <w:lang w:eastAsia="ru-RU"/>
              </w:rPr>
              <w:t xml:space="preserve">                     </w:t>
            </w:r>
            <w:r w:rsidR="00C40145">
              <w:rPr>
                <w:rFonts w:ascii="Times New Roman" w:eastAsia="Times New Roman" w:hAnsi="Times New Roman"/>
                <w:b/>
                <w:sz w:val="24"/>
                <w:szCs w:val="20"/>
                <w:lang w:eastAsia="ru-RU"/>
              </w:rPr>
              <w:t>г.Вичуга</w:t>
            </w:r>
          </w:p>
          <w:p w:rsidR="001C462E" w:rsidRPr="0021106D" w:rsidRDefault="001C462E" w:rsidP="00C40145">
            <w:pPr>
              <w:spacing w:after="120" w:line="100" w:lineRule="atLeast"/>
              <w:ind w:firstLine="567"/>
              <w:rPr>
                <w:rFonts w:ascii="Times New Roman" w:eastAsia="Times New Roman" w:hAnsi="Times New Roman"/>
                <w:b/>
                <w:sz w:val="24"/>
                <w:szCs w:val="20"/>
                <w:lang w:eastAsia="ru-RU"/>
              </w:rPr>
            </w:pPr>
          </w:p>
        </w:tc>
        <w:tc>
          <w:tcPr>
            <w:tcW w:w="1293" w:type="dxa"/>
          </w:tcPr>
          <w:p w:rsidR="00F553DF" w:rsidRPr="0021106D" w:rsidRDefault="00F553DF" w:rsidP="001C462E">
            <w:pPr>
              <w:spacing w:after="120" w:line="100" w:lineRule="atLeast"/>
              <w:ind w:firstLine="567"/>
              <w:rPr>
                <w:rFonts w:ascii="Times New Roman" w:eastAsia="Times New Roman" w:hAnsi="Times New Roman"/>
                <w:sz w:val="20"/>
                <w:szCs w:val="20"/>
                <w:lang w:eastAsia="ru-RU"/>
              </w:rPr>
            </w:pPr>
          </w:p>
        </w:tc>
        <w:tc>
          <w:tcPr>
            <w:tcW w:w="1464" w:type="dxa"/>
            <w:gridSpan w:val="4"/>
          </w:tcPr>
          <w:p w:rsidR="00F553DF" w:rsidRPr="0021106D" w:rsidRDefault="00F553DF" w:rsidP="001C462E">
            <w:pPr>
              <w:spacing w:after="120" w:line="100" w:lineRule="atLeast"/>
              <w:ind w:firstLine="567"/>
              <w:rPr>
                <w:rFonts w:ascii="Times New Roman" w:eastAsia="Times New Roman" w:hAnsi="Times New Roman"/>
                <w:sz w:val="20"/>
                <w:szCs w:val="20"/>
                <w:lang w:eastAsia="ru-RU"/>
              </w:rPr>
            </w:pPr>
          </w:p>
        </w:tc>
      </w:tr>
      <w:tr w:rsidR="003A3A26" w:rsidRPr="00A60433" w:rsidTr="003A3A26">
        <w:trPr>
          <w:gridBefore w:val="1"/>
          <w:gridAfter w:val="1"/>
          <w:wBefore w:w="432" w:type="dxa"/>
          <w:wAfter w:w="176" w:type="dxa"/>
        </w:trPr>
        <w:tc>
          <w:tcPr>
            <w:tcW w:w="963" w:type="dxa"/>
            <w:gridSpan w:val="2"/>
          </w:tcPr>
          <w:p w:rsidR="003A3A26" w:rsidRPr="00A60433" w:rsidRDefault="003A3A26" w:rsidP="006C07BA">
            <w:pPr>
              <w:pStyle w:val="a7"/>
              <w:jc w:val="both"/>
              <w:rPr>
                <w:b w:val="0"/>
                <w:sz w:val="24"/>
                <w:szCs w:val="24"/>
              </w:rPr>
            </w:pPr>
          </w:p>
        </w:tc>
        <w:tc>
          <w:tcPr>
            <w:tcW w:w="2077" w:type="dxa"/>
            <w:gridSpan w:val="2"/>
          </w:tcPr>
          <w:p w:rsidR="003A3A26" w:rsidRPr="00A60433" w:rsidRDefault="003A3A26" w:rsidP="006C07BA">
            <w:pPr>
              <w:pStyle w:val="a7"/>
              <w:jc w:val="both"/>
              <w:rPr>
                <w:sz w:val="24"/>
                <w:szCs w:val="24"/>
              </w:rPr>
            </w:pPr>
          </w:p>
        </w:tc>
        <w:tc>
          <w:tcPr>
            <w:tcW w:w="4674" w:type="dxa"/>
            <w:gridSpan w:val="3"/>
          </w:tcPr>
          <w:p w:rsidR="003A3A26" w:rsidRPr="00555BFA" w:rsidRDefault="003A3A26" w:rsidP="006C07BA">
            <w:pPr>
              <w:pStyle w:val="a7"/>
              <w:jc w:val="both"/>
              <w:rPr>
                <w:b w:val="0"/>
                <w:sz w:val="24"/>
                <w:szCs w:val="24"/>
              </w:rPr>
            </w:pPr>
          </w:p>
        </w:tc>
        <w:tc>
          <w:tcPr>
            <w:tcW w:w="676" w:type="dxa"/>
            <w:gridSpan w:val="2"/>
          </w:tcPr>
          <w:p w:rsidR="003A3A26" w:rsidRPr="00A41F78" w:rsidRDefault="003A3A26" w:rsidP="006C07BA">
            <w:pPr>
              <w:pStyle w:val="a7"/>
              <w:jc w:val="both"/>
              <w:rPr>
                <w:b w:val="0"/>
                <w:sz w:val="24"/>
                <w:szCs w:val="24"/>
              </w:rPr>
            </w:pPr>
          </w:p>
        </w:tc>
        <w:tc>
          <w:tcPr>
            <w:tcW w:w="1181" w:type="dxa"/>
            <w:gridSpan w:val="2"/>
          </w:tcPr>
          <w:p w:rsidR="003A3A26" w:rsidRPr="00A60433" w:rsidRDefault="003A3A26" w:rsidP="006C07BA">
            <w:pPr>
              <w:pStyle w:val="a7"/>
              <w:ind w:firstLine="9"/>
              <w:jc w:val="both"/>
              <w:rPr>
                <w:sz w:val="24"/>
                <w:szCs w:val="24"/>
              </w:rPr>
            </w:pPr>
          </w:p>
        </w:tc>
      </w:tr>
    </w:tbl>
    <w:p w:rsidR="003A3A26" w:rsidRPr="003A3A26" w:rsidRDefault="00AD58AE" w:rsidP="00AD58AE">
      <w:pPr>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b/>
          <w:sz w:val="24"/>
          <w:szCs w:val="24"/>
        </w:rPr>
        <w:t>О внесении изменений в постановление от 25.11.2020 № 656-п «</w:t>
      </w:r>
      <w:r w:rsidR="003A3A26" w:rsidRPr="003A3A26">
        <w:rPr>
          <w:rFonts w:ascii="Times New Roman" w:hAnsi="Times New Roman"/>
          <w:b/>
          <w:sz w:val="24"/>
          <w:szCs w:val="24"/>
        </w:rPr>
        <w:t>Об утверждении порядка составления и утверждения плана</w:t>
      </w:r>
      <w:r>
        <w:rPr>
          <w:rFonts w:ascii="Times New Roman" w:hAnsi="Times New Roman"/>
          <w:b/>
          <w:sz w:val="24"/>
          <w:szCs w:val="24"/>
        </w:rPr>
        <w:t xml:space="preserve"> </w:t>
      </w:r>
      <w:r w:rsidR="003A3A26" w:rsidRPr="00AD58AE">
        <w:rPr>
          <w:rFonts w:ascii="Times New Roman" w:hAnsi="Times New Roman"/>
          <w:b/>
          <w:sz w:val="24"/>
          <w:szCs w:val="24"/>
        </w:rPr>
        <w:t>финансово-хозяйственной деятельности муниципальных</w:t>
      </w:r>
      <w:r w:rsidRPr="00AD58AE">
        <w:rPr>
          <w:rFonts w:ascii="Times New Roman" w:hAnsi="Times New Roman"/>
          <w:b/>
          <w:sz w:val="24"/>
          <w:szCs w:val="24"/>
        </w:rPr>
        <w:t xml:space="preserve"> </w:t>
      </w:r>
      <w:r w:rsidR="003A3A26" w:rsidRPr="00AD58AE">
        <w:rPr>
          <w:rFonts w:ascii="Times New Roman" w:hAnsi="Times New Roman"/>
          <w:b/>
          <w:sz w:val="24"/>
          <w:szCs w:val="24"/>
        </w:rPr>
        <w:t>бюджетных учреждений Вичугского муниципального района</w:t>
      </w:r>
      <w:r>
        <w:rPr>
          <w:rFonts w:ascii="Times New Roman" w:hAnsi="Times New Roman"/>
          <w:b/>
          <w:sz w:val="24"/>
          <w:szCs w:val="24"/>
        </w:rPr>
        <w:t>»</w:t>
      </w:r>
    </w:p>
    <w:p w:rsidR="003A3A26" w:rsidRPr="003A3A26" w:rsidRDefault="003A3A26" w:rsidP="003A3A26">
      <w:pPr>
        <w:spacing w:after="1"/>
        <w:jc w:val="both"/>
        <w:rPr>
          <w:rFonts w:ascii="Times New Roman" w:hAnsi="Times New Roman"/>
          <w:sz w:val="24"/>
          <w:szCs w:val="24"/>
        </w:rPr>
      </w:pPr>
    </w:p>
    <w:p w:rsidR="003A3A26" w:rsidRPr="003A3A26" w:rsidRDefault="003A3A26" w:rsidP="003A3A26">
      <w:pPr>
        <w:pStyle w:val="ConsPlusNormal"/>
        <w:suppressAutoHyphens/>
        <w:ind w:firstLine="709"/>
        <w:contextualSpacing/>
        <w:jc w:val="both"/>
        <w:rPr>
          <w:rFonts w:ascii="Times New Roman" w:hAnsi="Times New Roman" w:cs="Times New Roman"/>
          <w:sz w:val="24"/>
          <w:szCs w:val="24"/>
        </w:rPr>
      </w:pPr>
      <w:r w:rsidRPr="003A3A26">
        <w:rPr>
          <w:rFonts w:ascii="Times New Roman" w:hAnsi="Times New Roman" w:cs="Times New Roman"/>
          <w:sz w:val="24"/>
          <w:szCs w:val="24"/>
        </w:rPr>
        <w:t xml:space="preserve">В соответствии с </w:t>
      </w:r>
      <w:hyperlink r:id="rId9" w:history="1">
        <w:r w:rsidRPr="003A3A26">
          <w:rPr>
            <w:rFonts w:ascii="Times New Roman" w:hAnsi="Times New Roman" w:cs="Times New Roman"/>
            <w:sz w:val="24"/>
            <w:szCs w:val="24"/>
          </w:rPr>
          <w:t>приказом</w:t>
        </w:r>
      </w:hyperlink>
      <w:r w:rsidRPr="003A3A26">
        <w:rPr>
          <w:rFonts w:ascii="Times New Roman" w:hAnsi="Times New Roman" w:cs="Times New Roman"/>
          <w:sz w:val="24"/>
          <w:szCs w:val="24"/>
        </w:rPr>
        <w:t xml:space="preserve"> Минфина России от 31.08.2018 N 186н "О Требованиях к составлению и утверждению плана финансово-хозяйственной деятельности государственного (муниципального</w:t>
      </w:r>
      <w:r w:rsidR="00804EF9">
        <w:rPr>
          <w:rFonts w:ascii="Times New Roman" w:hAnsi="Times New Roman" w:cs="Times New Roman"/>
          <w:sz w:val="24"/>
          <w:szCs w:val="24"/>
        </w:rPr>
        <w:t xml:space="preserve">) </w:t>
      </w:r>
      <w:r w:rsidRPr="003A3A26">
        <w:rPr>
          <w:rFonts w:ascii="Times New Roman" w:hAnsi="Times New Roman" w:cs="Times New Roman"/>
          <w:sz w:val="24"/>
          <w:szCs w:val="24"/>
        </w:rPr>
        <w:t xml:space="preserve">учреждения", администрация Вичугского муниципального района </w:t>
      </w:r>
      <w:r w:rsidR="00003B50">
        <w:rPr>
          <w:rFonts w:ascii="Times New Roman" w:hAnsi="Times New Roman" w:cs="Times New Roman"/>
          <w:sz w:val="24"/>
          <w:szCs w:val="24"/>
        </w:rPr>
        <w:t xml:space="preserve">                  </w:t>
      </w:r>
      <w:r w:rsidRPr="003A3A26">
        <w:rPr>
          <w:rFonts w:ascii="Times New Roman" w:hAnsi="Times New Roman" w:cs="Times New Roman"/>
          <w:b/>
          <w:sz w:val="24"/>
          <w:szCs w:val="24"/>
        </w:rPr>
        <w:t>п о с т а н о в л я е т</w:t>
      </w:r>
      <w:r w:rsidRPr="003A3A26">
        <w:rPr>
          <w:rFonts w:ascii="Times New Roman" w:hAnsi="Times New Roman" w:cs="Times New Roman"/>
          <w:sz w:val="24"/>
          <w:szCs w:val="24"/>
        </w:rPr>
        <w:t>:</w:t>
      </w:r>
    </w:p>
    <w:p w:rsidR="003A3A26" w:rsidRPr="003A3A26" w:rsidRDefault="003A3A26" w:rsidP="003A3A26">
      <w:pPr>
        <w:pStyle w:val="ConsPlusNormal"/>
        <w:suppressAutoHyphens/>
        <w:ind w:firstLine="709"/>
        <w:contextualSpacing/>
        <w:jc w:val="both"/>
        <w:rPr>
          <w:rFonts w:ascii="Times New Roman" w:hAnsi="Times New Roman" w:cs="Times New Roman"/>
          <w:sz w:val="24"/>
          <w:szCs w:val="24"/>
        </w:rPr>
      </w:pPr>
      <w:r w:rsidRPr="003A3A26">
        <w:rPr>
          <w:rFonts w:ascii="Times New Roman" w:hAnsi="Times New Roman" w:cs="Times New Roman"/>
          <w:sz w:val="24"/>
          <w:szCs w:val="24"/>
        </w:rPr>
        <w:t xml:space="preserve">1. </w:t>
      </w:r>
      <w:r w:rsidR="009628E5">
        <w:rPr>
          <w:rFonts w:ascii="Times New Roman" w:hAnsi="Times New Roman" w:cs="Times New Roman"/>
          <w:sz w:val="24"/>
          <w:szCs w:val="24"/>
        </w:rPr>
        <w:t xml:space="preserve">Утвердить </w:t>
      </w:r>
      <w:hyperlink w:anchor="P44" w:history="1">
        <w:r w:rsidRPr="003A3A26">
          <w:rPr>
            <w:rFonts w:ascii="Times New Roman" w:hAnsi="Times New Roman" w:cs="Times New Roman"/>
            <w:sz w:val="24"/>
            <w:szCs w:val="24"/>
          </w:rPr>
          <w:t>Поряд</w:t>
        </w:r>
        <w:r w:rsidR="009628E5">
          <w:rPr>
            <w:rFonts w:ascii="Times New Roman" w:hAnsi="Times New Roman" w:cs="Times New Roman"/>
            <w:sz w:val="24"/>
            <w:szCs w:val="24"/>
          </w:rPr>
          <w:t>о</w:t>
        </w:r>
        <w:r w:rsidRPr="003A3A26">
          <w:rPr>
            <w:rFonts w:ascii="Times New Roman" w:hAnsi="Times New Roman" w:cs="Times New Roman"/>
            <w:sz w:val="24"/>
            <w:szCs w:val="24"/>
          </w:rPr>
          <w:t>к</w:t>
        </w:r>
      </w:hyperlink>
      <w:r w:rsidRPr="003A3A26">
        <w:rPr>
          <w:rFonts w:ascii="Times New Roman" w:hAnsi="Times New Roman" w:cs="Times New Roman"/>
          <w:sz w:val="24"/>
          <w:szCs w:val="24"/>
        </w:rPr>
        <w:t xml:space="preserve"> составления и утверждения плана финансово-хозяйственной деятельности муниципальных бюджетных учреждений </w:t>
      </w:r>
      <w:r w:rsidR="00AD58AE">
        <w:rPr>
          <w:rFonts w:ascii="Times New Roman" w:hAnsi="Times New Roman" w:cs="Times New Roman"/>
          <w:sz w:val="24"/>
          <w:szCs w:val="24"/>
        </w:rPr>
        <w:t>в новой редакции согласно приложению</w:t>
      </w:r>
      <w:r w:rsidRPr="003A3A26">
        <w:rPr>
          <w:rFonts w:ascii="Times New Roman" w:hAnsi="Times New Roman" w:cs="Times New Roman"/>
          <w:sz w:val="24"/>
          <w:szCs w:val="24"/>
        </w:rPr>
        <w:t>.</w:t>
      </w:r>
    </w:p>
    <w:p w:rsidR="003A3A26" w:rsidRPr="003A3A26" w:rsidRDefault="003A3A26" w:rsidP="003A3A26">
      <w:pPr>
        <w:suppressAutoHyphens/>
        <w:autoSpaceDE w:val="0"/>
        <w:autoSpaceDN w:val="0"/>
        <w:adjustRightInd w:val="0"/>
        <w:spacing w:after="0"/>
        <w:ind w:firstLine="709"/>
        <w:contextualSpacing/>
        <w:jc w:val="both"/>
        <w:rPr>
          <w:rFonts w:ascii="Times New Roman" w:hAnsi="Times New Roman"/>
          <w:bCs/>
          <w:sz w:val="24"/>
          <w:szCs w:val="24"/>
        </w:rPr>
      </w:pPr>
      <w:r w:rsidRPr="003A3A26">
        <w:rPr>
          <w:rFonts w:ascii="Times New Roman" w:hAnsi="Times New Roman"/>
          <w:bCs/>
          <w:sz w:val="24"/>
          <w:szCs w:val="24"/>
        </w:rPr>
        <w:t>2.</w:t>
      </w:r>
      <w:r w:rsidR="00AD58AE">
        <w:rPr>
          <w:rFonts w:ascii="Times New Roman" w:hAnsi="Times New Roman"/>
          <w:bCs/>
          <w:sz w:val="24"/>
          <w:szCs w:val="24"/>
        </w:rPr>
        <w:t xml:space="preserve"> </w:t>
      </w:r>
      <w:r w:rsidRPr="003A3A26">
        <w:rPr>
          <w:rFonts w:ascii="Times New Roman" w:hAnsi="Times New Roman"/>
          <w:bCs/>
          <w:sz w:val="24"/>
          <w:szCs w:val="24"/>
        </w:rPr>
        <w:t>Настоящий Порядок применяется при формировании плана финансово-хозяйственной деятельности муниципального учреждения, начиная с плана финансово-хозяйственной деятельности муниципального учреждения на 202</w:t>
      </w:r>
      <w:r w:rsidR="00AD58AE">
        <w:rPr>
          <w:rFonts w:ascii="Times New Roman" w:hAnsi="Times New Roman"/>
          <w:bCs/>
          <w:sz w:val="24"/>
          <w:szCs w:val="24"/>
        </w:rPr>
        <w:t>4</w:t>
      </w:r>
      <w:r w:rsidRPr="003A3A26">
        <w:rPr>
          <w:rFonts w:ascii="Times New Roman" w:hAnsi="Times New Roman"/>
          <w:bCs/>
          <w:sz w:val="24"/>
          <w:szCs w:val="24"/>
        </w:rPr>
        <w:t xml:space="preserve"> год и плановый период 202</w:t>
      </w:r>
      <w:r w:rsidR="00AD58AE">
        <w:rPr>
          <w:rFonts w:ascii="Times New Roman" w:hAnsi="Times New Roman"/>
          <w:bCs/>
          <w:sz w:val="24"/>
          <w:szCs w:val="24"/>
        </w:rPr>
        <w:t>5</w:t>
      </w:r>
      <w:r w:rsidRPr="003A3A26">
        <w:rPr>
          <w:rFonts w:ascii="Times New Roman" w:hAnsi="Times New Roman"/>
          <w:bCs/>
          <w:sz w:val="24"/>
          <w:szCs w:val="24"/>
        </w:rPr>
        <w:t xml:space="preserve"> и 202</w:t>
      </w:r>
      <w:r w:rsidR="00AD58AE">
        <w:rPr>
          <w:rFonts w:ascii="Times New Roman" w:hAnsi="Times New Roman"/>
          <w:bCs/>
          <w:sz w:val="24"/>
          <w:szCs w:val="24"/>
        </w:rPr>
        <w:t>6</w:t>
      </w:r>
      <w:r w:rsidRPr="003A3A26">
        <w:rPr>
          <w:rFonts w:ascii="Times New Roman" w:hAnsi="Times New Roman"/>
          <w:bCs/>
          <w:sz w:val="24"/>
          <w:szCs w:val="24"/>
        </w:rPr>
        <w:t xml:space="preserve"> годов).</w:t>
      </w:r>
    </w:p>
    <w:p w:rsidR="003A3A26" w:rsidRPr="003A3A26" w:rsidRDefault="003A3A26" w:rsidP="003A3A26">
      <w:pPr>
        <w:tabs>
          <w:tab w:val="left" w:pos="4111"/>
        </w:tabs>
        <w:suppressAutoHyphens/>
        <w:spacing w:after="0"/>
        <w:ind w:firstLine="709"/>
        <w:contextualSpacing/>
        <w:jc w:val="both"/>
        <w:rPr>
          <w:rFonts w:ascii="Times New Roman" w:hAnsi="Times New Roman"/>
          <w:sz w:val="24"/>
          <w:szCs w:val="24"/>
        </w:rPr>
      </w:pPr>
      <w:r w:rsidRPr="003A3A26">
        <w:rPr>
          <w:rFonts w:ascii="Times New Roman" w:hAnsi="Times New Roman"/>
          <w:sz w:val="24"/>
          <w:szCs w:val="24"/>
        </w:rPr>
        <w:t>3.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3A3A26" w:rsidRPr="003A3A26" w:rsidRDefault="003A3A26" w:rsidP="003A3A26">
      <w:pPr>
        <w:tabs>
          <w:tab w:val="left" w:pos="4111"/>
        </w:tabs>
        <w:suppressAutoHyphens/>
        <w:spacing w:after="0"/>
        <w:ind w:firstLine="709"/>
        <w:contextualSpacing/>
        <w:jc w:val="both"/>
        <w:rPr>
          <w:rFonts w:ascii="Times New Roman" w:hAnsi="Times New Roman"/>
          <w:sz w:val="24"/>
          <w:szCs w:val="24"/>
        </w:rPr>
      </w:pPr>
      <w:r w:rsidRPr="003A3A26">
        <w:rPr>
          <w:rFonts w:ascii="Times New Roman" w:hAnsi="Times New Roman"/>
          <w:sz w:val="24"/>
          <w:szCs w:val="24"/>
        </w:rPr>
        <w:t>4. Настоящее постановление вступает в силу с 1 января 202</w:t>
      </w:r>
      <w:r w:rsidR="00AD58AE">
        <w:rPr>
          <w:rFonts w:ascii="Times New Roman" w:hAnsi="Times New Roman"/>
          <w:sz w:val="24"/>
          <w:szCs w:val="24"/>
        </w:rPr>
        <w:t>4</w:t>
      </w:r>
      <w:r w:rsidRPr="003A3A26">
        <w:rPr>
          <w:rFonts w:ascii="Times New Roman" w:hAnsi="Times New Roman"/>
          <w:sz w:val="24"/>
          <w:szCs w:val="24"/>
        </w:rPr>
        <w:t xml:space="preserve"> года.</w:t>
      </w:r>
    </w:p>
    <w:p w:rsidR="003A3A26" w:rsidRPr="003A3A26" w:rsidRDefault="00AD58AE" w:rsidP="003A3A26">
      <w:pPr>
        <w:tabs>
          <w:tab w:val="left" w:pos="4111"/>
        </w:tabs>
        <w:suppressAutoHyphens/>
        <w:spacing w:after="0"/>
        <w:ind w:firstLine="709"/>
        <w:contextualSpacing/>
        <w:jc w:val="both"/>
        <w:rPr>
          <w:rFonts w:ascii="Times New Roman" w:hAnsi="Times New Roman"/>
          <w:sz w:val="24"/>
          <w:szCs w:val="24"/>
        </w:rPr>
      </w:pPr>
      <w:r>
        <w:rPr>
          <w:rFonts w:ascii="Times New Roman" w:hAnsi="Times New Roman"/>
          <w:sz w:val="24"/>
          <w:szCs w:val="24"/>
        </w:rPr>
        <w:t>5</w:t>
      </w:r>
      <w:r w:rsidR="00003B50">
        <w:rPr>
          <w:rFonts w:ascii="Times New Roman" w:hAnsi="Times New Roman"/>
          <w:sz w:val="24"/>
          <w:szCs w:val="24"/>
        </w:rPr>
        <w:t>.</w:t>
      </w:r>
      <w:r w:rsidR="003A3A26" w:rsidRPr="003A3A26">
        <w:rPr>
          <w:rFonts w:ascii="Times New Roman" w:hAnsi="Times New Roman"/>
          <w:sz w:val="24"/>
          <w:szCs w:val="24"/>
        </w:rPr>
        <w:t xml:space="preserve"> Контроль за исполнением настоящего постановления возложить на заместителя главы администрации по координации социальной сферы Бухову И.В. и начальника отдела финансов Безрукову С.Ю.</w:t>
      </w:r>
    </w:p>
    <w:p w:rsidR="003A3A26" w:rsidRPr="003A3A26" w:rsidRDefault="003A3A26" w:rsidP="003A3A26">
      <w:pPr>
        <w:pStyle w:val="ConsPlusNormal"/>
        <w:suppressAutoHyphens/>
        <w:ind w:firstLine="540"/>
        <w:contextualSpacing/>
        <w:jc w:val="both"/>
        <w:rPr>
          <w:rFonts w:ascii="Times New Roman" w:hAnsi="Times New Roman" w:cs="Times New Roman"/>
          <w:sz w:val="24"/>
          <w:szCs w:val="24"/>
        </w:rPr>
      </w:pPr>
    </w:p>
    <w:p w:rsidR="00AD58AE" w:rsidRDefault="00AD58AE" w:rsidP="00303C3D">
      <w:pPr>
        <w:pStyle w:val="a7"/>
        <w:tabs>
          <w:tab w:val="left" w:pos="4111"/>
        </w:tabs>
        <w:suppressAutoHyphens/>
        <w:contextualSpacing/>
        <w:jc w:val="left"/>
        <w:rPr>
          <w:sz w:val="24"/>
          <w:szCs w:val="24"/>
        </w:rPr>
      </w:pPr>
      <w:r>
        <w:rPr>
          <w:sz w:val="24"/>
          <w:szCs w:val="24"/>
        </w:rPr>
        <w:t>Заместитель главы администрации,</w:t>
      </w:r>
    </w:p>
    <w:p w:rsidR="003A3A26" w:rsidRPr="003A3A26" w:rsidRDefault="00AD58AE" w:rsidP="00303C3D">
      <w:pPr>
        <w:pStyle w:val="a7"/>
        <w:tabs>
          <w:tab w:val="left" w:pos="4111"/>
        </w:tabs>
        <w:suppressAutoHyphens/>
        <w:contextualSpacing/>
        <w:jc w:val="left"/>
        <w:rPr>
          <w:sz w:val="24"/>
          <w:szCs w:val="24"/>
        </w:rPr>
      </w:pPr>
      <w:r>
        <w:rPr>
          <w:sz w:val="24"/>
          <w:szCs w:val="24"/>
        </w:rPr>
        <w:t>руководитель аппарата                                                                                               Н.Н. Тезина</w:t>
      </w: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Default="00AD58AE" w:rsidP="00303C3D">
      <w:pPr>
        <w:pStyle w:val="ConsPlusNormal"/>
        <w:contextualSpacing/>
        <w:jc w:val="right"/>
        <w:outlineLvl w:val="0"/>
        <w:rPr>
          <w:rFonts w:ascii="Times New Roman" w:hAnsi="Times New Roman" w:cs="Times New Roman"/>
          <w:sz w:val="24"/>
          <w:szCs w:val="24"/>
        </w:rPr>
      </w:pPr>
    </w:p>
    <w:p w:rsidR="00AD58AE" w:rsidRPr="009A0F79" w:rsidRDefault="00AD58AE" w:rsidP="00AD58AE">
      <w:pPr>
        <w:pStyle w:val="ConsPlusNormal"/>
        <w:contextualSpacing/>
        <w:jc w:val="right"/>
        <w:outlineLvl w:val="0"/>
        <w:rPr>
          <w:rFonts w:ascii="Times New Roman" w:hAnsi="Times New Roman" w:cs="Times New Roman"/>
          <w:sz w:val="24"/>
          <w:szCs w:val="24"/>
        </w:rPr>
      </w:pPr>
      <w:r w:rsidRPr="009A0F79">
        <w:rPr>
          <w:rFonts w:ascii="Times New Roman" w:hAnsi="Times New Roman" w:cs="Times New Roman"/>
          <w:sz w:val="24"/>
          <w:szCs w:val="24"/>
        </w:rPr>
        <w:lastRenderedPageBreak/>
        <w:t>Приложение</w:t>
      </w:r>
    </w:p>
    <w:p w:rsidR="00AD58AE" w:rsidRPr="009A0F79" w:rsidRDefault="00AD58AE" w:rsidP="00AD58AE">
      <w:pPr>
        <w:pStyle w:val="ConsPlusNormal"/>
        <w:contextualSpacing/>
        <w:jc w:val="right"/>
        <w:rPr>
          <w:rFonts w:ascii="Times New Roman" w:hAnsi="Times New Roman" w:cs="Times New Roman"/>
          <w:sz w:val="24"/>
          <w:szCs w:val="24"/>
        </w:rPr>
      </w:pPr>
      <w:r w:rsidRPr="009A0F79">
        <w:rPr>
          <w:rFonts w:ascii="Times New Roman" w:hAnsi="Times New Roman" w:cs="Times New Roman"/>
          <w:sz w:val="24"/>
          <w:szCs w:val="24"/>
        </w:rPr>
        <w:t>к постановлению администрации</w:t>
      </w:r>
    </w:p>
    <w:p w:rsidR="00AD58AE" w:rsidRPr="009A0F79" w:rsidRDefault="00AD58AE" w:rsidP="00AD58AE">
      <w:pPr>
        <w:pStyle w:val="ConsPlusNormal"/>
        <w:contextualSpacing/>
        <w:jc w:val="right"/>
        <w:rPr>
          <w:rFonts w:ascii="Times New Roman" w:hAnsi="Times New Roman" w:cs="Times New Roman"/>
          <w:sz w:val="24"/>
          <w:szCs w:val="24"/>
        </w:rPr>
      </w:pPr>
      <w:r w:rsidRPr="009A0F79">
        <w:rPr>
          <w:rFonts w:ascii="Times New Roman" w:hAnsi="Times New Roman" w:cs="Times New Roman"/>
          <w:sz w:val="24"/>
          <w:szCs w:val="24"/>
        </w:rPr>
        <w:t xml:space="preserve">Вичугского муниципального района </w:t>
      </w:r>
    </w:p>
    <w:p w:rsidR="00AD58AE" w:rsidRPr="009A0F79" w:rsidRDefault="00A877AD" w:rsidP="00AD58AE">
      <w:pPr>
        <w:pStyle w:val="ConsPlusNormal"/>
        <w:contextualSpacing/>
        <w:jc w:val="right"/>
        <w:rPr>
          <w:rFonts w:ascii="Times New Roman" w:hAnsi="Times New Roman" w:cs="Times New Roman"/>
          <w:sz w:val="24"/>
          <w:szCs w:val="24"/>
        </w:rPr>
      </w:pPr>
      <w:r>
        <w:rPr>
          <w:rFonts w:ascii="Times New Roman" w:hAnsi="Times New Roman" w:cs="Times New Roman"/>
          <w:sz w:val="24"/>
          <w:szCs w:val="24"/>
        </w:rPr>
        <w:t>о</w:t>
      </w:r>
      <w:r w:rsidR="00AD58AE">
        <w:rPr>
          <w:rFonts w:ascii="Times New Roman" w:hAnsi="Times New Roman" w:cs="Times New Roman"/>
          <w:sz w:val="24"/>
          <w:szCs w:val="24"/>
        </w:rPr>
        <w:t>т</w:t>
      </w:r>
      <w:r>
        <w:rPr>
          <w:rFonts w:ascii="Times New Roman" w:hAnsi="Times New Roman" w:cs="Times New Roman"/>
          <w:sz w:val="24"/>
          <w:szCs w:val="24"/>
        </w:rPr>
        <w:t xml:space="preserve"> </w:t>
      </w:r>
      <w:r>
        <w:rPr>
          <w:rFonts w:ascii="Times New Roman" w:hAnsi="Times New Roman" w:cs="Times New Roman"/>
          <w:sz w:val="24"/>
          <w:szCs w:val="24"/>
          <w:u w:val="single"/>
        </w:rPr>
        <w:t>30.07.2024</w:t>
      </w:r>
      <w:r>
        <w:rPr>
          <w:rFonts w:ascii="Times New Roman" w:hAnsi="Times New Roman" w:cs="Times New Roman"/>
          <w:sz w:val="24"/>
          <w:szCs w:val="24"/>
        </w:rPr>
        <w:t xml:space="preserve"> г</w:t>
      </w:r>
      <w:r w:rsidR="00AD58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77AD">
        <w:rPr>
          <w:rFonts w:ascii="Times New Roman" w:hAnsi="Times New Roman" w:cs="Times New Roman"/>
          <w:sz w:val="24"/>
          <w:szCs w:val="24"/>
          <w:u w:val="single"/>
        </w:rPr>
        <w:t>331-п</w:t>
      </w:r>
    </w:p>
    <w:p w:rsidR="00303C3D" w:rsidRPr="009A0F79" w:rsidRDefault="00AD58AE" w:rsidP="00303C3D">
      <w:pPr>
        <w:pStyle w:val="ConsPlusNormal"/>
        <w:contextualSpacing/>
        <w:jc w:val="right"/>
        <w:outlineLvl w:val="0"/>
        <w:rPr>
          <w:rFonts w:ascii="Times New Roman" w:hAnsi="Times New Roman" w:cs="Times New Roman"/>
          <w:sz w:val="24"/>
          <w:szCs w:val="24"/>
        </w:rPr>
      </w:pPr>
      <w:r>
        <w:rPr>
          <w:rFonts w:ascii="Times New Roman" w:hAnsi="Times New Roman" w:cs="Times New Roman"/>
          <w:sz w:val="24"/>
          <w:szCs w:val="24"/>
        </w:rPr>
        <w:t>«</w:t>
      </w:r>
      <w:r w:rsidR="00303C3D" w:rsidRPr="009A0F79">
        <w:rPr>
          <w:rFonts w:ascii="Times New Roman" w:hAnsi="Times New Roman" w:cs="Times New Roman"/>
          <w:sz w:val="24"/>
          <w:szCs w:val="24"/>
        </w:rPr>
        <w:t>Приложение</w:t>
      </w:r>
      <w:r>
        <w:rPr>
          <w:rFonts w:ascii="Times New Roman" w:hAnsi="Times New Roman" w:cs="Times New Roman"/>
          <w:sz w:val="24"/>
          <w:szCs w:val="24"/>
        </w:rPr>
        <w:t xml:space="preserve"> </w:t>
      </w:r>
    </w:p>
    <w:p w:rsidR="00303C3D" w:rsidRPr="009A0F79" w:rsidRDefault="00303C3D" w:rsidP="00303C3D">
      <w:pPr>
        <w:pStyle w:val="ConsPlusNormal"/>
        <w:contextualSpacing/>
        <w:jc w:val="right"/>
        <w:rPr>
          <w:rFonts w:ascii="Times New Roman" w:hAnsi="Times New Roman" w:cs="Times New Roman"/>
          <w:sz w:val="24"/>
          <w:szCs w:val="24"/>
        </w:rPr>
      </w:pPr>
      <w:r w:rsidRPr="009A0F79">
        <w:rPr>
          <w:rFonts w:ascii="Times New Roman" w:hAnsi="Times New Roman" w:cs="Times New Roman"/>
          <w:sz w:val="24"/>
          <w:szCs w:val="24"/>
        </w:rPr>
        <w:t>к постановлению администрации</w:t>
      </w:r>
    </w:p>
    <w:p w:rsidR="00303C3D" w:rsidRPr="009A0F79" w:rsidRDefault="00303C3D" w:rsidP="00303C3D">
      <w:pPr>
        <w:pStyle w:val="ConsPlusNormal"/>
        <w:contextualSpacing/>
        <w:jc w:val="right"/>
        <w:rPr>
          <w:rFonts w:ascii="Times New Roman" w:hAnsi="Times New Roman" w:cs="Times New Roman"/>
          <w:sz w:val="24"/>
          <w:szCs w:val="24"/>
        </w:rPr>
      </w:pPr>
      <w:r w:rsidRPr="009A0F79">
        <w:rPr>
          <w:rFonts w:ascii="Times New Roman" w:hAnsi="Times New Roman" w:cs="Times New Roman"/>
          <w:sz w:val="24"/>
          <w:szCs w:val="24"/>
        </w:rPr>
        <w:t xml:space="preserve">Вичугского муниципального района </w:t>
      </w:r>
    </w:p>
    <w:p w:rsidR="00303C3D" w:rsidRPr="009A0F79" w:rsidRDefault="00CC46D1" w:rsidP="00303C3D">
      <w:pPr>
        <w:pStyle w:val="ConsPlusNormal"/>
        <w:contextualSpacing/>
        <w:jc w:val="right"/>
        <w:rPr>
          <w:rFonts w:ascii="Times New Roman" w:hAnsi="Times New Roman" w:cs="Times New Roman"/>
          <w:sz w:val="24"/>
          <w:szCs w:val="24"/>
        </w:rPr>
      </w:pPr>
      <w:r>
        <w:rPr>
          <w:rFonts w:ascii="Times New Roman" w:hAnsi="Times New Roman" w:cs="Times New Roman"/>
          <w:sz w:val="24"/>
          <w:szCs w:val="24"/>
        </w:rPr>
        <w:t xml:space="preserve">от </w:t>
      </w:r>
      <w:r w:rsidR="00AD58AE">
        <w:rPr>
          <w:rFonts w:ascii="Times New Roman" w:hAnsi="Times New Roman" w:cs="Times New Roman"/>
          <w:sz w:val="24"/>
          <w:szCs w:val="24"/>
        </w:rPr>
        <w:t>25</w:t>
      </w:r>
      <w:r w:rsidR="00303C3D" w:rsidRPr="009A0F79">
        <w:rPr>
          <w:rFonts w:ascii="Times New Roman" w:hAnsi="Times New Roman" w:cs="Times New Roman"/>
          <w:sz w:val="24"/>
          <w:szCs w:val="24"/>
        </w:rPr>
        <w:t xml:space="preserve">.11.2020 </w:t>
      </w:r>
      <w:r w:rsidR="00720F9F" w:rsidRPr="009A0F79">
        <w:rPr>
          <w:rFonts w:ascii="Times New Roman" w:hAnsi="Times New Roman" w:cs="Times New Roman"/>
          <w:sz w:val="24"/>
          <w:szCs w:val="24"/>
        </w:rPr>
        <w:t xml:space="preserve">N </w:t>
      </w:r>
      <w:r w:rsidR="00720F9F">
        <w:rPr>
          <w:rFonts w:ascii="Times New Roman" w:hAnsi="Times New Roman" w:cs="Times New Roman"/>
          <w:sz w:val="24"/>
          <w:szCs w:val="24"/>
        </w:rPr>
        <w:t>656</w:t>
      </w:r>
      <w:r>
        <w:rPr>
          <w:rFonts w:ascii="Times New Roman" w:hAnsi="Times New Roman" w:cs="Times New Roman"/>
          <w:sz w:val="24"/>
          <w:szCs w:val="24"/>
        </w:rPr>
        <w:t xml:space="preserve"> -п</w:t>
      </w:r>
      <w:r w:rsidR="00AD58AE">
        <w:rPr>
          <w:rFonts w:ascii="Times New Roman" w:hAnsi="Times New Roman" w:cs="Times New Roman"/>
          <w:sz w:val="24"/>
          <w:szCs w:val="24"/>
        </w:rPr>
        <w:t>»</w:t>
      </w:r>
    </w:p>
    <w:p w:rsidR="00303C3D" w:rsidRDefault="00303C3D" w:rsidP="00303C3D">
      <w:pPr>
        <w:pStyle w:val="ConsPlusNormal"/>
        <w:ind w:firstLine="540"/>
        <w:contextualSpacing/>
        <w:jc w:val="both"/>
      </w:pPr>
    </w:p>
    <w:p w:rsidR="00303C3D" w:rsidRDefault="00303C3D" w:rsidP="00303C3D">
      <w:pPr>
        <w:pStyle w:val="ConsPlusTitle"/>
        <w:contextualSpacing/>
        <w:jc w:val="center"/>
        <w:rPr>
          <w:rFonts w:ascii="Times New Roman" w:hAnsi="Times New Roman" w:cs="Times New Roman"/>
          <w:sz w:val="24"/>
          <w:szCs w:val="24"/>
        </w:rPr>
      </w:pPr>
      <w:bookmarkStart w:id="0" w:name="P44"/>
      <w:bookmarkEnd w:id="0"/>
      <w:r>
        <w:rPr>
          <w:rFonts w:ascii="Times New Roman" w:hAnsi="Times New Roman" w:cs="Times New Roman"/>
          <w:sz w:val="24"/>
          <w:szCs w:val="24"/>
        </w:rPr>
        <w:t>П</w:t>
      </w:r>
      <w:r w:rsidRPr="00862D1E">
        <w:rPr>
          <w:rFonts w:ascii="Times New Roman" w:hAnsi="Times New Roman" w:cs="Times New Roman"/>
          <w:sz w:val="24"/>
          <w:szCs w:val="24"/>
        </w:rPr>
        <w:t>оряд</w:t>
      </w:r>
      <w:r>
        <w:rPr>
          <w:rFonts w:ascii="Times New Roman" w:hAnsi="Times New Roman" w:cs="Times New Roman"/>
          <w:sz w:val="24"/>
          <w:szCs w:val="24"/>
        </w:rPr>
        <w:t>о</w:t>
      </w:r>
      <w:r w:rsidRPr="00862D1E">
        <w:rPr>
          <w:rFonts w:ascii="Times New Roman" w:hAnsi="Times New Roman" w:cs="Times New Roman"/>
          <w:sz w:val="24"/>
          <w:szCs w:val="24"/>
        </w:rPr>
        <w:t>к</w:t>
      </w:r>
    </w:p>
    <w:p w:rsidR="00303C3D" w:rsidRDefault="00303C3D" w:rsidP="00303C3D">
      <w:pPr>
        <w:pStyle w:val="ConsPlusTitle"/>
        <w:contextualSpacing/>
        <w:jc w:val="center"/>
        <w:rPr>
          <w:rFonts w:ascii="Times New Roman" w:hAnsi="Times New Roman" w:cs="Times New Roman"/>
          <w:sz w:val="24"/>
          <w:szCs w:val="24"/>
        </w:rPr>
      </w:pPr>
      <w:r w:rsidRPr="00862D1E">
        <w:rPr>
          <w:rFonts w:ascii="Times New Roman" w:hAnsi="Times New Roman" w:cs="Times New Roman"/>
          <w:sz w:val="24"/>
          <w:szCs w:val="24"/>
        </w:rPr>
        <w:t xml:space="preserve"> составления и утверждения плана</w:t>
      </w:r>
      <w:r>
        <w:rPr>
          <w:rFonts w:ascii="Times New Roman" w:hAnsi="Times New Roman" w:cs="Times New Roman"/>
          <w:sz w:val="24"/>
          <w:szCs w:val="24"/>
        </w:rPr>
        <w:t xml:space="preserve"> </w:t>
      </w:r>
      <w:r w:rsidRPr="00862D1E">
        <w:rPr>
          <w:rFonts w:ascii="Times New Roman" w:hAnsi="Times New Roman" w:cs="Times New Roman"/>
          <w:sz w:val="24"/>
          <w:szCs w:val="24"/>
        </w:rPr>
        <w:t>финансово-хозяйственной деятельности муниципальных</w:t>
      </w:r>
      <w:r>
        <w:rPr>
          <w:rFonts w:ascii="Times New Roman" w:hAnsi="Times New Roman" w:cs="Times New Roman"/>
          <w:sz w:val="24"/>
          <w:szCs w:val="24"/>
        </w:rPr>
        <w:t xml:space="preserve"> </w:t>
      </w:r>
      <w:r w:rsidRPr="00862D1E">
        <w:rPr>
          <w:rFonts w:ascii="Times New Roman" w:hAnsi="Times New Roman" w:cs="Times New Roman"/>
          <w:sz w:val="24"/>
          <w:szCs w:val="24"/>
        </w:rPr>
        <w:t>бюджетных учреждений</w:t>
      </w:r>
    </w:p>
    <w:p w:rsidR="00303C3D" w:rsidRPr="00862D1E" w:rsidRDefault="00303C3D" w:rsidP="00303C3D">
      <w:pPr>
        <w:pStyle w:val="ConsPlusTitle"/>
        <w:contextualSpacing/>
        <w:jc w:val="center"/>
        <w:rPr>
          <w:rFonts w:ascii="Times New Roman" w:hAnsi="Times New Roman" w:cs="Times New Roman"/>
          <w:sz w:val="24"/>
          <w:szCs w:val="24"/>
        </w:rPr>
      </w:pPr>
      <w:r w:rsidRPr="00862D1E">
        <w:rPr>
          <w:rFonts w:ascii="Times New Roman" w:hAnsi="Times New Roman" w:cs="Times New Roman"/>
          <w:sz w:val="24"/>
          <w:szCs w:val="24"/>
        </w:rPr>
        <w:t xml:space="preserve"> </w:t>
      </w:r>
      <w:r>
        <w:rPr>
          <w:rFonts w:ascii="Times New Roman" w:hAnsi="Times New Roman" w:cs="Times New Roman"/>
          <w:sz w:val="24"/>
          <w:szCs w:val="24"/>
        </w:rPr>
        <w:t>Вичугского муниципального района</w:t>
      </w:r>
    </w:p>
    <w:p w:rsidR="00303C3D" w:rsidRDefault="00303C3D" w:rsidP="00303C3D">
      <w:pPr>
        <w:contextualSpacing/>
      </w:pPr>
    </w:p>
    <w:p w:rsidR="00303C3D" w:rsidRPr="00CF3A4A" w:rsidRDefault="00303C3D" w:rsidP="00303C3D">
      <w:pPr>
        <w:pStyle w:val="ConsPlusTitle"/>
        <w:contextualSpacing/>
        <w:jc w:val="center"/>
        <w:outlineLvl w:val="1"/>
        <w:rPr>
          <w:rFonts w:ascii="Times New Roman" w:hAnsi="Times New Roman" w:cs="Times New Roman"/>
          <w:sz w:val="24"/>
          <w:szCs w:val="24"/>
        </w:rPr>
      </w:pPr>
      <w:r w:rsidRPr="00CF3A4A">
        <w:rPr>
          <w:rFonts w:ascii="Times New Roman" w:hAnsi="Times New Roman" w:cs="Times New Roman"/>
          <w:sz w:val="24"/>
          <w:szCs w:val="24"/>
        </w:rPr>
        <w:t>1. Общие положения</w:t>
      </w:r>
    </w:p>
    <w:p w:rsidR="00303C3D" w:rsidRPr="00CF3A4A" w:rsidRDefault="00303C3D" w:rsidP="00303C3D">
      <w:pPr>
        <w:pStyle w:val="ConsPlusNormal"/>
        <w:contextualSpacing/>
        <w:jc w:val="center"/>
        <w:rPr>
          <w:rFonts w:ascii="Times New Roman" w:hAnsi="Times New Roman" w:cs="Times New Roman"/>
          <w:sz w:val="24"/>
          <w:szCs w:val="24"/>
        </w:rPr>
      </w:pPr>
    </w:p>
    <w:p w:rsidR="00303C3D" w:rsidRPr="00CF3A4A" w:rsidRDefault="00303C3D" w:rsidP="00303C3D">
      <w:pPr>
        <w:pStyle w:val="ConsPlusNormal"/>
        <w:ind w:firstLine="709"/>
        <w:contextualSpacing/>
        <w:jc w:val="both"/>
        <w:rPr>
          <w:rFonts w:ascii="Times New Roman" w:hAnsi="Times New Roman" w:cs="Times New Roman"/>
          <w:sz w:val="24"/>
          <w:szCs w:val="24"/>
        </w:rPr>
      </w:pPr>
      <w:r w:rsidRPr="00CF3A4A">
        <w:rPr>
          <w:rFonts w:ascii="Times New Roman" w:hAnsi="Times New Roman" w:cs="Times New Roman"/>
          <w:sz w:val="24"/>
          <w:szCs w:val="24"/>
        </w:rPr>
        <w:t xml:space="preserve">1.1. Настоящий Порядок составления и утверждения плана финансово-хозяйственной деятельности муниципальных бюджетных учреждений Вичугского муниципального района (далее - Порядок), устанавливает правила составления и утверждения плана финансово-хозяйственной деятельности муниципальных бюджетных учреждений </w:t>
      </w:r>
      <w:bookmarkStart w:id="1" w:name="P55"/>
      <w:bookmarkEnd w:id="1"/>
      <w:r w:rsidRPr="00CF3A4A">
        <w:rPr>
          <w:rFonts w:ascii="Times New Roman" w:hAnsi="Times New Roman" w:cs="Times New Roman"/>
          <w:sz w:val="24"/>
          <w:szCs w:val="24"/>
        </w:rPr>
        <w:t>Вичугского муниципального района</w:t>
      </w:r>
      <w:r>
        <w:rPr>
          <w:rFonts w:ascii="Times New Roman" w:hAnsi="Times New Roman" w:cs="Times New Roman"/>
          <w:sz w:val="24"/>
          <w:szCs w:val="24"/>
        </w:rPr>
        <w:t>.</w:t>
      </w:r>
      <w:r w:rsidRPr="00CF3A4A">
        <w:rPr>
          <w:rFonts w:ascii="Times New Roman" w:hAnsi="Times New Roman" w:cs="Times New Roman"/>
          <w:sz w:val="24"/>
          <w:szCs w:val="24"/>
        </w:rPr>
        <w:t xml:space="preserve"> </w:t>
      </w:r>
    </w:p>
    <w:p w:rsidR="009628E5" w:rsidRDefault="00303C3D" w:rsidP="009628E5">
      <w:pPr>
        <w:autoSpaceDE w:val="0"/>
        <w:autoSpaceDN w:val="0"/>
        <w:adjustRightInd w:val="0"/>
        <w:spacing w:after="0" w:line="240" w:lineRule="auto"/>
        <w:ind w:firstLine="709"/>
        <w:jc w:val="both"/>
        <w:rPr>
          <w:rFonts w:ascii="Times New Roman" w:eastAsiaTheme="minorHAnsi" w:hAnsi="Times New Roman"/>
          <w:sz w:val="24"/>
          <w:szCs w:val="24"/>
        </w:rPr>
      </w:pPr>
      <w:r w:rsidRPr="00C04EA1">
        <w:rPr>
          <w:rFonts w:ascii="Times New Roman" w:hAnsi="Times New Roman"/>
          <w:sz w:val="24"/>
          <w:szCs w:val="24"/>
        </w:rPr>
        <w:t xml:space="preserve">1.2. План финансово-хозяйственной деятельности муниципальных бюджетных учреждений Вичугского муниципального района (далее - План) составляется муниципальным бюджетным учреждением (далее - учреждение) на очередной финансовый год и плановый </w:t>
      </w:r>
      <w:r w:rsidR="009628E5" w:rsidRPr="00C04EA1">
        <w:rPr>
          <w:rFonts w:ascii="Times New Roman" w:hAnsi="Times New Roman"/>
          <w:sz w:val="24"/>
          <w:szCs w:val="24"/>
        </w:rPr>
        <w:t>период</w:t>
      </w:r>
      <w:r w:rsidR="009628E5" w:rsidRPr="009628E5">
        <w:rPr>
          <w:rFonts w:ascii="Times New Roman" w:eastAsiaTheme="minorHAnsi" w:hAnsi="Times New Roman"/>
          <w:sz w:val="24"/>
          <w:szCs w:val="24"/>
        </w:rPr>
        <w:t>,</w:t>
      </w:r>
      <w:r w:rsidR="009628E5">
        <w:rPr>
          <w:rFonts w:ascii="Times New Roman" w:eastAsiaTheme="minorHAnsi" w:hAnsi="Times New Roman"/>
          <w:sz w:val="24"/>
          <w:szCs w:val="24"/>
        </w:rPr>
        <w:t xml:space="preserve"> если решение о бюджете утверждается на очередной финансовый год и плановый период.</w:t>
      </w:r>
    </w:p>
    <w:p w:rsidR="009628E5" w:rsidRDefault="009628E5" w:rsidP="00003B50">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План вновь созданного учреждения составляется на текущий финансовый год и плановый период.</w:t>
      </w:r>
    </w:p>
    <w:p w:rsidR="00303C3D" w:rsidRPr="00C04EA1" w:rsidRDefault="00303C3D" w:rsidP="00003B50">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 xml:space="preserve">При принятии учреждением обязательств, срок исполнения которых по условиям договоров (контрактов) превышает срок, предусмотренный </w:t>
      </w:r>
      <w:hyperlink w:anchor="P55" w:history="1">
        <w:r w:rsidRPr="00C04EA1">
          <w:rPr>
            <w:rFonts w:ascii="Times New Roman" w:hAnsi="Times New Roman" w:cs="Times New Roman"/>
            <w:sz w:val="24"/>
            <w:szCs w:val="24"/>
          </w:rPr>
          <w:t>абзацем первым</w:t>
        </w:r>
      </w:hyperlink>
      <w:r w:rsidRPr="00C04EA1">
        <w:rPr>
          <w:rFonts w:ascii="Times New Roman" w:hAnsi="Times New Roman" w:cs="Times New Roman"/>
          <w:sz w:val="24"/>
          <w:szCs w:val="24"/>
        </w:rPr>
        <w:t xml:space="preserve"> настоящего пункта, показатели Плана по решению органа, осуществляющего функции и полномочия учредителя утверждаются на период, превышающий указанный срок.</w:t>
      </w:r>
    </w:p>
    <w:p w:rsidR="009628E5" w:rsidRDefault="00303C3D" w:rsidP="009628E5">
      <w:pPr>
        <w:autoSpaceDE w:val="0"/>
        <w:autoSpaceDN w:val="0"/>
        <w:adjustRightInd w:val="0"/>
        <w:spacing w:after="0" w:line="240" w:lineRule="auto"/>
        <w:ind w:firstLine="709"/>
        <w:jc w:val="both"/>
        <w:rPr>
          <w:rFonts w:ascii="Times New Roman" w:eastAsiaTheme="minorHAnsi" w:hAnsi="Times New Roman"/>
          <w:sz w:val="24"/>
          <w:szCs w:val="24"/>
        </w:rPr>
      </w:pPr>
      <w:r w:rsidRPr="00C04EA1">
        <w:rPr>
          <w:rFonts w:ascii="Times New Roman" w:hAnsi="Times New Roman"/>
          <w:sz w:val="24"/>
          <w:szCs w:val="24"/>
        </w:rPr>
        <w:t xml:space="preserve">1.3. </w:t>
      </w:r>
      <w:r w:rsidR="009628E5">
        <w:rPr>
          <w:rFonts w:ascii="Times New Roman" w:eastAsiaTheme="minorHAnsi" w:hAnsi="Times New Roman"/>
          <w:sz w:val="24"/>
          <w:szCs w:val="24"/>
        </w:rPr>
        <w:t>План должен составляться по кассовому методу, в валюте Российской Федерации</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1.4. Составление и утверждение Плана, содержащего сведения, составляющие государственную тайну, должно осуществляться с соблюдением законодательства Российской Федерации о защите государственной тайны.</w:t>
      </w:r>
    </w:p>
    <w:p w:rsidR="00303C3D" w:rsidRDefault="00303C3D" w:rsidP="00303C3D">
      <w:pPr>
        <w:pStyle w:val="ConsPlusNormal"/>
        <w:ind w:firstLine="540"/>
        <w:contextualSpacing/>
        <w:jc w:val="both"/>
      </w:pPr>
    </w:p>
    <w:p w:rsidR="00303C3D" w:rsidRPr="00C04EA1" w:rsidRDefault="00303C3D" w:rsidP="00303C3D">
      <w:pPr>
        <w:pStyle w:val="ConsPlusTitle"/>
        <w:contextualSpacing/>
        <w:jc w:val="center"/>
        <w:outlineLvl w:val="1"/>
        <w:rPr>
          <w:rFonts w:ascii="Times New Roman" w:hAnsi="Times New Roman" w:cs="Times New Roman"/>
          <w:sz w:val="24"/>
          <w:szCs w:val="24"/>
        </w:rPr>
      </w:pPr>
      <w:r w:rsidRPr="00C04EA1">
        <w:rPr>
          <w:rFonts w:ascii="Times New Roman" w:hAnsi="Times New Roman" w:cs="Times New Roman"/>
          <w:sz w:val="24"/>
          <w:szCs w:val="24"/>
        </w:rPr>
        <w:t>2. Составление плана финансово-хозяйственной деятельности</w:t>
      </w:r>
    </w:p>
    <w:p w:rsidR="00303C3D" w:rsidRDefault="00303C3D" w:rsidP="00303C3D">
      <w:pPr>
        <w:pStyle w:val="ConsPlusNormal"/>
        <w:ind w:firstLine="540"/>
        <w:contextualSpacing/>
        <w:jc w:val="both"/>
      </w:pP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 xml:space="preserve">2.1. </w:t>
      </w:r>
      <w:hyperlink w:anchor="P201" w:history="1">
        <w:r w:rsidRPr="00C04EA1">
          <w:rPr>
            <w:rFonts w:ascii="Times New Roman" w:hAnsi="Times New Roman" w:cs="Times New Roman"/>
            <w:sz w:val="24"/>
            <w:szCs w:val="24"/>
          </w:rPr>
          <w:t>План</w:t>
        </w:r>
      </w:hyperlink>
      <w:r w:rsidRPr="00C04EA1">
        <w:rPr>
          <w:rFonts w:ascii="Times New Roman" w:hAnsi="Times New Roman" w:cs="Times New Roman"/>
          <w:sz w:val="24"/>
          <w:szCs w:val="24"/>
        </w:rPr>
        <w:t xml:space="preserve"> составляется по рекомендованному образцу, предусмотренному приложением N 1 к настоящему Порядку. При составлении Плана (внесении изменений в него) устанавливается (уточняется) плановый объем поступлений и выплат денежных средств. План составляется на основании обоснований (расчетов) плановых показателей поступлений и выплат, требования к формированию которых установлены в </w:t>
      </w:r>
      <w:hyperlink w:anchor="P108" w:history="1">
        <w:r w:rsidRPr="00C04EA1">
          <w:rPr>
            <w:rFonts w:ascii="Times New Roman" w:hAnsi="Times New Roman" w:cs="Times New Roman"/>
            <w:sz w:val="24"/>
            <w:szCs w:val="24"/>
          </w:rPr>
          <w:t>главе III</w:t>
        </w:r>
      </w:hyperlink>
      <w:r w:rsidRPr="00C04EA1">
        <w:rPr>
          <w:rFonts w:ascii="Times New Roman" w:hAnsi="Times New Roman" w:cs="Times New Roman"/>
          <w:sz w:val="24"/>
          <w:szCs w:val="24"/>
        </w:rPr>
        <w:t xml:space="preserve"> настоящего Порядка.</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2.2. Учреждение составляет План при формировании проекта решения о бюджете Вичугского муниципального района на очередной финансовый год и плановый период в порядке и сроки, установленные главным распорядителем средств бюджета Вичугского муниципального района,</w:t>
      </w:r>
      <w:r>
        <w:rPr>
          <w:rFonts w:ascii="Times New Roman" w:hAnsi="Times New Roman" w:cs="Times New Roman"/>
          <w:sz w:val="24"/>
          <w:szCs w:val="24"/>
        </w:rPr>
        <w:t xml:space="preserve"> </w:t>
      </w:r>
      <w:r w:rsidRPr="00C04EA1">
        <w:rPr>
          <w:rFonts w:ascii="Times New Roman" w:hAnsi="Times New Roman" w:cs="Times New Roman"/>
          <w:sz w:val="24"/>
          <w:szCs w:val="24"/>
        </w:rPr>
        <w:t>в ведомстве которого находится учреждение (далее - главный распорядитель):</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с учетом планируемых объемов поступлений: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а) субсидии на финансовое обеспечение выполнения муниципального задания;</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 xml:space="preserve">б) субсидий, предусмотренных </w:t>
      </w:r>
      <w:hyperlink r:id="rId10" w:history="1">
        <w:r w:rsidRPr="00C04EA1">
          <w:rPr>
            <w:rFonts w:ascii="Times New Roman" w:hAnsi="Times New Roman" w:cs="Times New Roman"/>
            <w:sz w:val="24"/>
            <w:szCs w:val="24"/>
          </w:rPr>
          <w:t>абзацем вторым пункта 1 статьи 78.1</w:t>
        </w:r>
      </w:hyperlink>
      <w:r w:rsidRPr="00C04EA1">
        <w:rPr>
          <w:rFonts w:ascii="Times New Roman" w:hAnsi="Times New Roman" w:cs="Times New Roman"/>
          <w:sz w:val="24"/>
          <w:szCs w:val="24"/>
        </w:rPr>
        <w:t xml:space="preserve"> Бюджетного кодекса Российской Федерации (далее - целевые субсидии), и целей их предоставления;</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г) грантов, в том числе в форме субсидий, предоставляемых из бюджета (далее - грант);</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законодательством Российской Федерации, в рамках муниципального задания;</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е) доходов от иной приносящей доход деятельности, предусмотренной уставом учреждения;</w:t>
      </w:r>
    </w:p>
    <w:p w:rsidR="00F1341F" w:rsidRDefault="00303C3D" w:rsidP="00F1341F">
      <w:pPr>
        <w:autoSpaceDE w:val="0"/>
        <w:autoSpaceDN w:val="0"/>
        <w:adjustRightInd w:val="0"/>
        <w:spacing w:after="0" w:line="240" w:lineRule="auto"/>
        <w:ind w:firstLine="709"/>
        <w:jc w:val="both"/>
        <w:rPr>
          <w:rFonts w:ascii="Times New Roman" w:eastAsiaTheme="minorHAnsi" w:hAnsi="Times New Roman"/>
          <w:sz w:val="24"/>
          <w:szCs w:val="24"/>
        </w:rPr>
      </w:pPr>
      <w:r w:rsidRPr="00C04EA1">
        <w:rPr>
          <w:rFonts w:ascii="Times New Roman" w:hAnsi="Times New Roman"/>
          <w:sz w:val="24"/>
          <w:szCs w:val="24"/>
        </w:rPr>
        <w:t xml:space="preserve">с учетом планируемых объемов выплат, связанных с осуществлением деятельности, предусмотренной уставом </w:t>
      </w:r>
      <w:r w:rsidR="00F1341F" w:rsidRPr="00C04EA1">
        <w:rPr>
          <w:rFonts w:ascii="Times New Roman" w:hAnsi="Times New Roman"/>
          <w:sz w:val="24"/>
          <w:szCs w:val="24"/>
        </w:rPr>
        <w:t>учреждения</w:t>
      </w:r>
      <w:r w:rsidR="00F1341F" w:rsidRPr="00F1341F">
        <w:rPr>
          <w:rFonts w:ascii="Times New Roman" w:eastAsiaTheme="minorHAnsi" w:hAnsi="Times New Roman"/>
          <w:sz w:val="24"/>
          <w:szCs w:val="24"/>
        </w:rPr>
        <w:t>,</w:t>
      </w:r>
      <w:r w:rsidR="00F1341F">
        <w:rPr>
          <w:rFonts w:ascii="Times New Roman" w:eastAsiaTheme="minorHAnsi" w:hAnsi="Times New Roman"/>
          <w:sz w:val="24"/>
          <w:szCs w:val="24"/>
        </w:rPr>
        <w:t xml:space="preserve"> включая выплаты по исполнению принятых учреждением в предшествующих отчетных периодах обязательств.</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Главный распорядитель направляет учреждению информацию о планируемых к предоставлению из бюджета объемах субсидий.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2.3.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а) планируемых поступлений: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от доходов - по коду аналитической группы подвида доходов бюджетов классификации доходов бюджетов;</w:t>
      </w:r>
    </w:p>
    <w:p w:rsidR="00F1341F" w:rsidRDefault="00F1341F" w:rsidP="00F1341F">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от возврата выплат, произведенных учреждениями в прошлых отчетных периодах (в том числе в связи с возвратом в текущем финансовом году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F1341F" w:rsidRDefault="00F1341F" w:rsidP="00F1341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от возврата средств, ранее размещенных на депозитах,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б) планируемых выплат:</w:t>
      </w:r>
    </w:p>
    <w:p w:rsidR="00F1341F" w:rsidRDefault="00F1341F" w:rsidP="00F1341F">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 расходам - по кодам целевых статей, видов расходов классификации расходов бюджетов с дополнительной детализацией по кодам статей (подстатей) групп (статей) классификации операций сектора государственного управления (КОСГУ) и (или) кодов иных аналитических показателей;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303C3D"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F1341F" w:rsidRDefault="00F1341F" w:rsidP="00F1341F">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 перечислению физическим и юридическим лицам ссуд, кредитов, в случаях, установленных законодательством Российской Федерации,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F1341F" w:rsidRDefault="00F1341F" w:rsidP="00F1341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 Требования к составлению Плана, установленные </w:t>
      </w:r>
      <w:hyperlink r:id="rId11" w:history="1">
        <w:r w:rsidRPr="00F1341F">
          <w:rPr>
            <w:rFonts w:ascii="Times New Roman" w:eastAsiaTheme="minorHAnsi" w:hAnsi="Times New Roman"/>
            <w:sz w:val="24"/>
            <w:szCs w:val="24"/>
          </w:rPr>
          <w:t>пунктами 2.1</w:t>
        </w:r>
      </w:hyperlink>
      <w:r>
        <w:rPr>
          <w:rFonts w:ascii="Times New Roman" w:eastAsiaTheme="minorHAnsi" w:hAnsi="Times New Roman"/>
          <w:sz w:val="24"/>
          <w:szCs w:val="24"/>
        </w:rPr>
        <w:t xml:space="preserve"> – </w:t>
      </w:r>
      <w:hyperlink r:id="rId12" w:history="1">
        <w:r w:rsidRPr="00F1341F">
          <w:rPr>
            <w:rFonts w:ascii="Times New Roman" w:eastAsiaTheme="minorHAnsi" w:hAnsi="Times New Roman"/>
            <w:sz w:val="24"/>
            <w:szCs w:val="24"/>
          </w:rPr>
          <w:t>2.3</w:t>
        </w:r>
      </w:hyperlink>
      <w:r>
        <w:rPr>
          <w:rFonts w:ascii="Times New Roman" w:eastAsiaTheme="minorHAnsi" w:hAnsi="Times New Roman"/>
          <w:sz w:val="24"/>
          <w:szCs w:val="24"/>
        </w:rPr>
        <w:t xml:space="preserve"> настоящего Порядка, применяются при составлении проекта Плана.</w:t>
      </w:r>
    </w:p>
    <w:p w:rsidR="00F1341F" w:rsidRDefault="00F1341F" w:rsidP="00F1341F">
      <w:pPr>
        <w:autoSpaceDE w:val="0"/>
        <w:autoSpaceDN w:val="0"/>
        <w:adjustRightInd w:val="0"/>
        <w:spacing w:after="0" w:line="240" w:lineRule="auto"/>
        <w:ind w:firstLine="709"/>
        <w:jc w:val="both"/>
        <w:rPr>
          <w:rFonts w:ascii="Times New Roman" w:eastAsiaTheme="minorHAnsi" w:hAnsi="Times New Roman"/>
          <w:sz w:val="24"/>
          <w:szCs w:val="24"/>
        </w:rPr>
      </w:pP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2.4. Изменение показателей Плана в течение текущего финансового года осуществляется в связи с:</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303C3D" w:rsidRPr="00C04EA1" w:rsidRDefault="00303C3D" w:rsidP="00303C3D">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б) изменением объемов планируемых поступлений, а также объемов и (или) направлений выплат, в том числе в связи с:</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изменением объема услуг (работ), предоставляемых за плату;</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изменением объемов безвозмездных поступлений от юридических и физических лиц;</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поступлением средств дебиторской задолженности прошлых лет, не включенных в показатели Плана при его составлении;</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увеличением выплат по неисполненным обязательствам прошлых лет, не включенных в показатели Плана при его составлении;</w:t>
      </w:r>
    </w:p>
    <w:p w:rsidR="00303C3D" w:rsidRPr="00C04EA1" w:rsidRDefault="00303C3D" w:rsidP="004A5E8F">
      <w:pPr>
        <w:pStyle w:val="ConsPlusNormal"/>
        <w:ind w:firstLine="709"/>
        <w:contextualSpacing/>
        <w:jc w:val="both"/>
        <w:rPr>
          <w:rFonts w:ascii="Times New Roman" w:hAnsi="Times New Roman" w:cs="Times New Roman"/>
          <w:sz w:val="24"/>
          <w:szCs w:val="24"/>
        </w:rPr>
      </w:pPr>
      <w:bookmarkStart w:id="2" w:name="P89"/>
      <w:bookmarkEnd w:id="2"/>
      <w:r w:rsidRPr="00C04EA1">
        <w:rPr>
          <w:rFonts w:ascii="Times New Roman" w:hAnsi="Times New Roman" w:cs="Times New Roman"/>
          <w:sz w:val="24"/>
          <w:szCs w:val="24"/>
        </w:rPr>
        <w:t>в) проведением реорганизации учреждения.</w:t>
      </w:r>
    </w:p>
    <w:p w:rsidR="00303C3D"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2.5.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F1341F" w:rsidRDefault="00F1341F" w:rsidP="00F1341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Показатели Плана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303C3D" w:rsidRPr="00C04EA1" w:rsidRDefault="00303C3D" w:rsidP="004A5E8F">
      <w:pPr>
        <w:pStyle w:val="ConsPlusNormal"/>
        <w:ind w:firstLine="709"/>
        <w:contextualSpacing/>
        <w:jc w:val="both"/>
        <w:rPr>
          <w:rFonts w:ascii="Times New Roman" w:hAnsi="Times New Roman" w:cs="Times New Roman"/>
          <w:sz w:val="24"/>
          <w:szCs w:val="24"/>
        </w:rPr>
      </w:pPr>
      <w:r w:rsidRPr="00C04EA1">
        <w:rPr>
          <w:rFonts w:ascii="Times New Roman" w:hAnsi="Times New Roman" w:cs="Times New Roman"/>
          <w:sz w:val="24"/>
          <w:szCs w:val="24"/>
        </w:rPr>
        <w:t xml:space="preserve">2.6.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92" w:history="1">
        <w:r w:rsidRPr="00C04EA1">
          <w:rPr>
            <w:rFonts w:ascii="Times New Roman" w:hAnsi="Times New Roman" w:cs="Times New Roman"/>
            <w:sz w:val="24"/>
            <w:szCs w:val="24"/>
          </w:rPr>
          <w:t>пунктом 2.7</w:t>
        </w:r>
      </w:hyperlink>
      <w:r w:rsidRPr="00C04EA1">
        <w:rPr>
          <w:rFonts w:ascii="Times New Roman" w:hAnsi="Times New Roman" w:cs="Times New Roman"/>
          <w:sz w:val="24"/>
          <w:szCs w:val="24"/>
        </w:rPr>
        <w:t xml:space="preserve"> Порядка.</w:t>
      </w:r>
    </w:p>
    <w:p w:rsidR="00303C3D" w:rsidRPr="00FE6009" w:rsidRDefault="00303C3D" w:rsidP="004A5E8F">
      <w:pPr>
        <w:pStyle w:val="ConsPlusNormal"/>
        <w:ind w:firstLine="709"/>
        <w:contextualSpacing/>
        <w:jc w:val="both"/>
        <w:rPr>
          <w:rFonts w:ascii="Times New Roman" w:hAnsi="Times New Roman" w:cs="Times New Roman"/>
          <w:sz w:val="24"/>
          <w:szCs w:val="24"/>
        </w:rPr>
      </w:pPr>
      <w:bookmarkStart w:id="3" w:name="P92"/>
      <w:bookmarkEnd w:id="3"/>
      <w:r w:rsidRPr="00FE6009">
        <w:rPr>
          <w:rFonts w:ascii="Times New Roman" w:hAnsi="Times New Roman" w:cs="Times New Roman"/>
          <w:sz w:val="24"/>
          <w:szCs w:val="24"/>
        </w:rPr>
        <w:t>2.7.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а) при поступлении в текущем финансовом году:</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сумм возврата дебиторской задолженности прошлых лет;</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сумм, поступивших в возмещение ущерба, недостач, выявленных в текущем финансовом году;</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сумм, поступивших по решению суда или на основании исполнительных документов;</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б) при необходимости осуществления выплат:</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 xml:space="preserve">по возврату в бюджет </w:t>
      </w:r>
      <w:r w:rsidRPr="001C7782">
        <w:rPr>
          <w:rFonts w:ascii="Times New Roman" w:hAnsi="Times New Roman" w:cs="Times New Roman"/>
          <w:sz w:val="24"/>
          <w:szCs w:val="24"/>
        </w:rPr>
        <w:t xml:space="preserve">Вичугского муниципального района </w:t>
      </w:r>
      <w:r w:rsidRPr="00FE6009">
        <w:rPr>
          <w:rFonts w:ascii="Times New Roman" w:hAnsi="Times New Roman" w:cs="Times New Roman"/>
          <w:sz w:val="24"/>
          <w:szCs w:val="24"/>
        </w:rPr>
        <w:t>субсидий, полученных в прошлых отчетных периодах;</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возмещению ущерба;</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решению суда, на основании исполнительных документов;</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уплате штрафов, в том числе административных.</w:t>
      </w:r>
    </w:p>
    <w:p w:rsidR="00303C3D" w:rsidRPr="00C87907" w:rsidRDefault="00303C3D" w:rsidP="004A5E8F">
      <w:pPr>
        <w:pStyle w:val="ConsPlusNormal"/>
        <w:ind w:firstLine="709"/>
        <w:contextualSpacing/>
        <w:jc w:val="both"/>
        <w:rPr>
          <w:rFonts w:ascii="Times New Roman" w:hAnsi="Times New Roman" w:cs="Times New Roman"/>
          <w:sz w:val="24"/>
          <w:szCs w:val="24"/>
        </w:rPr>
      </w:pPr>
      <w:r w:rsidRPr="00C87907">
        <w:rPr>
          <w:rFonts w:ascii="Times New Roman" w:hAnsi="Times New Roman" w:cs="Times New Roman"/>
          <w:sz w:val="24"/>
          <w:szCs w:val="24"/>
        </w:rPr>
        <w:t xml:space="preserve">2.8. При внесении изменений в показатели Плана в случае, установленном </w:t>
      </w:r>
      <w:hyperlink w:anchor="P89" w:history="1">
        <w:r w:rsidRPr="00C87907">
          <w:rPr>
            <w:rFonts w:ascii="Times New Roman" w:hAnsi="Times New Roman" w:cs="Times New Roman"/>
            <w:sz w:val="24"/>
            <w:szCs w:val="24"/>
          </w:rPr>
          <w:t>подпунктом "в" пункта 2.4</w:t>
        </w:r>
      </w:hyperlink>
      <w:r w:rsidRPr="00C87907">
        <w:rPr>
          <w:rFonts w:ascii="Times New Roman" w:hAnsi="Times New Roman" w:cs="Times New Roman"/>
          <w:sz w:val="24"/>
          <w:szCs w:val="24"/>
        </w:rPr>
        <w:t xml:space="preserve"> Порядка, при реорганизации:</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C87907">
        <w:rPr>
          <w:rFonts w:ascii="Times New Roman" w:hAnsi="Times New Roman" w:cs="Times New Roman"/>
          <w:sz w:val="24"/>
          <w:szCs w:val="24"/>
        </w:rPr>
        <w:t>а) в форме присоединения, слияния - показатели Плана</w:t>
      </w:r>
      <w:r w:rsidRPr="00FE6009">
        <w:rPr>
          <w:rFonts w:ascii="Times New Roman" w:hAnsi="Times New Roman" w:cs="Times New Roman"/>
          <w:sz w:val="24"/>
          <w:szCs w:val="24"/>
        </w:rPr>
        <w:t xml:space="preserve">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303C3D" w:rsidRPr="00FE6009" w:rsidRDefault="00303C3D" w:rsidP="00303C3D">
      <w:pPr>
        <w:pStyle w:val="ConsPlusNormal"/>
        <w:ind w:firstLine="540"/>
        <w:contextualSpacing/>
        <w:jc w:val="both"/>
        <w:rPr>
          <w:rFonts w:ascii="Times New Roman" w:hAnsi="Times New Roman" w:cs="Times New Roman"/>
          <w:sz w:val="24"/>
          <w:szCs w:val="24"/>
        </w:rPr>
      </w:pPr>
    </w:p>
    <w:p w:rsidR="00303C3D" w:rsidRPr="00FE6009" w:rsidRDefault="00303C3D" w:rsidP="00303C3D">
      <w:pPr>
        <w:pStyle w:val="ConsPlusTitle"/>
        <w:contextualSpacing/>
        <w:jc w:val="center"/>
        <w:outlineLvl w:val="1"/>
        <w:rPr>
          <w:rFonts w:ascii="Times New Roman" w:hAnsi="Times New Roman" w:cs="Times New Roman"/>
          <w:sz w:val="24"/>
          <w:szCs w:val="24"/>
        </w:rPr>
      </w:pPr>
      <w:bookmarkStart w:id="4" w:name="P108"/>
      <w:bookmarkEnd w:id="4"/>
      <w:r w:rsidRPr="00FE6009">
        <w:rPr>
          <w:rFonts w:ascii="Times New Roman" w:hAnsi="Times New Roman" w:cs="Times New Roman"/>
          <w:sz w:val="24"/>
          <w:szCs w:val="24"/>
        </w:rPr>
        <w:t>III. Формирование обоснований (расчетов)</w:t>
      </w:r>
    </w:p>
    <w:p w:rsidR="00303C3D" w:rsidRPr="00FE6009" w:rsidRDefault="00303C3D" w:rsidP="00303C3D">
      <w:pPr>
        <w:pStyle w:val="ConsPlusTitle"/>
        <w:contextualSpacing/>
        <w:jc w:val="center"/>
        <w:rPr>
          <w:rFonts w:ascii="Times New Roman" w:hAnsi="Times New Roman" w:cs="Times New Roman"/>
          <w:sz w:val="24"/>
          <w:szCs w:val="24"/>
        </w:rPr>
      </w:pPr>
      <w:r w:rsidRPr="00FE6009">
        <w:rPr>
          <w:rFonts w:ascii="Times New Roman" w:hAnsi="Times New Roman" w:cs="Times New Roman"/>
          <w:sz w:val="24"/>
          <w:szCs w:val="24"/>
        </w:rPr>
        <w:t>плановых показателей поступлений и выплат</w:t>
      </w:r>
    </w:p>
    <w:p w:rsidR="00303C3D" w:rsidRPr="00FE6009" w:rsidRDefault="00303C3D" w:rsidP="00303C3D">
      <w:pPr>
        <w:pStyle w:val="ConsPlusNormal"/>
        <w:ind w:firstLine="540"/>
        <w:contextualSpacing/>
        <w:jc w:val="both"/>
        <w:rPr>
          <w:rFonts w:ascii="Times New Roman" w:hAnsi="Times New Roman" w:cs="Times New Roman"/>
          <w:sz w:val="24"/>
          <w:szCs w:val="24"/>
        </w:rPr>
      </w:pP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3.1.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303C3D"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F1341F" w:rsidRDefault="00F1341F" w:rsidP="00F1341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Обоснования (расчеты)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3.2. Расчеты доходов формируются:</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 xml:space="preserve">по доходам от использования собственности (в том числе доходы в виде арендной платы, платы за сервитут, за исключением платы за сервитут земельных участков, находящихся муниципальной собственности, в соответствии с </w:t>
      </w:r>
      <w:r w:rsidRPr="004E0272">
        <w:rPr>
          <w:rFonts w:ascii="Times New Roman" w:hAnsi="Times New Roman" w:cs="Times New Roman"/>
          <w:sz w:val="24"/>
          <w:szCs w:val="24"/>
        </w:rPr>
        <w:t xml:space="preserve">положениями </w:t>
      </w:r>
      <w:hyperlink r:id="rId13" w:history="1">
        <w:r w:rsidRPr="004E0272">
          <w:rPr>
            <w:rFonts w:ascii="Times New Roman" w:hAnsi="Times New Roman" w:cs="Times New Roman"/>
            <w:sz w:val="24"/>
            <w:szCs w:val="24"/>
          </w:rPr>
          <w:t>пункта 3 статьи 39.25</w:t>
        </w:r>
      </w:hyperlink>
      <w:r w:rsidRPr="004E0272">
        <w:rPr>
          <w:rFonts w:ascii="Times New Roman" w:hAnsi="Times New Roman" w:cs="Times New Roman"/>
          <w:sz w:val="24"/>
          <w:szCs w:val="24"/>
        </w:rPr>
        <w:t xml:space="preserve"> Земельного кодекса Российской Федерации, поступающей и зачисляемой</w:t>
      </w:r>
      <w:r w:rsidRPr="00FE6009">
        <w:rPr>
          <w:rFonts w:ascii="Times New Roman" w:hAnsi="Times New Roman" w:cs="Times New Roman"/>
          <w:sz w:val="24"/>
          <w:szCs w:val="24"/>
        </w:rPr>
        <w:t xml:space="preserve"> в бюджет </w:t>
      </w:r>
      <w:r w:rsidRPr="001C7782">
        <w:rPr>
          <w:rFonts w:ascii="Times New Roman" w:hAnsi="Times New Roman" w:cs="Times New Roman"/>
          <w:sz w:val="24"/>
          <w:szCs w:val="24"/>
        </w:rPr>
        <w:t>Вичугского муниципального района</w:t>
      </w:r>
      <w:r w:rsidRPr="00FE6009">
        <w:rPr>
          <w:rFonts w:ascii="Times New Roman" w:hAnsi="Times New Roman" w:cs="Times New Roman"/>
          <w:sz w:val="24"/>
          <w:szCs w:val="24"/>
        </w:rPr>
        <w:t>, от распоряжения правами на результаты интеллектуальной деятельности и средствами индивидуализации);</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доходам от оказания услуг (выполнения работ) (в том числе в виде субсидии на финансовое обеспечение выполнения муниципального задания;</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доходам в виде штрафов, возмещения ущерба (в том числе включая штрафы, пени и неустойки за нарушение условий контрактов (договоров);</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доходам в виде безвозмездных денежных поступлений (в том числе грантов, пожертвований);</w:t>
      </w:r>
    </w:p>
    <w:p w:rsidR="00303C3D" w:rsidRPr="00FE6009"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доходам в виде целевых субсидий, а также субсидий на осуществление капитальных вложений;</w:t>
      </w:r>
    </w:p>
    <w:p w:rsidR="00303C3D" w:rsidRDefault="00303C3D" w:rsidP="004A5E8F">
      <w:pPr>
        <w:pStyle w:val="ConsPlusNormal"/>
        <w:ind w:firstLine="709"/>
        <w:contextualSpacing/>
        <w:jc w:val="both"/>
        <w:rPr>
          <w:rFonts w:ascii="Times New Roman" w:hAnsi="Times New Roman" w:cs="Times New Roman"/>
          <w:sz w:val="24"/>
          <w:szCs w:val="24"/>
        </w:rPr>
      </w:pPr>
      <w:r w:rsidRPr="00FE6009">
        <w:rPr>
          <w:rFonts w:ascii="Times New Roman" w:hAnsi="Times New Roman" w:cs="Times New Roman"/>
          <w:sz w:val="24"/>
          <w:szCs w:val="24"/>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F1341F" w:rsidRDefault="00F1341F" w:rsidP="00F1341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 </w:t>
      </w:r>
      <w:r w:rsidR="00263310">
        <w:rPr>
          <w:rFonts w:ascii="Times New Roman" w:eastAsiaTheme="minorHAnsi" w:hAnsi="Times New Roman"/>
          <w:sz w:val="24"/>
          <w:szCs w:val="24"/>
        </w:rPr>
        <w:t>главному распорядителю</w:t>
      </w:r>
      <w:r>
        <w:rPr>
          <w:rFonts w:ascii="Times New Roman" w:eastAsiaTheme="minorHAnsi" w:hAnsi="Times New Roman"/>
          <w:sz w:val="24"/>
          <w:szCs w:val="24"/>
        </w:rPr>
        <w:t xml:space="preserve"> направляется информация о причинах указанных изменений.</w:t>
      </w:r>
    </w:p>
    <w:p w:rsidR="00303C3D" w:rsidRPr="00C87907" w:rsidRDefault="00303C3D" w:rsidP="004A5E8F">
      <w:pPr>
        <w:pStyle w:val="ConsPlusNormal"/>
        <w:ind w:firstLine="709"/>
        <w:contextualSpacing/>
        <w:jc w:val="both"/>
        <w:rPr>
          <w:rFonts w:ascii="Times New Roman" w:hAnsi="Times New Roman" w:cs="Times New Roman"/>
          <w:sz w:val="24"/>
          <w:szCs w:val="24"/>
        </w:rPr>
      </w:pPr>
      <w:r w:rsidRPr="00C87907">
        <w:rPr>
          <w:rFonts w:ascii="Times New Roman" w:hAnsi="Times New Roman" w:cs="Times New Roman"/>
          <w:sz w:val="24"/>
          <w:szCs w:val="24"/>
        </w:rPr>
        <w:t>3.3.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263310" w:rsidRPr="004E0272" w:rsidRDefault="00263310" w:rsidP="00263310">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предоставленного в пользование имущества и планируемой стоимости услуг (возмещаемых расходов).</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законодательством Российской Федерации,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3.4.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Расчет доходов от оказания услуг (выполнения работ) в рамках установленного муниципального задания в случаях, установленных законодательством Российской Федерации,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3.5.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3.6.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w:t>
      </w:r>
      <w:r w:rsidR="00263310">
        <w:rPr>
          <w:rFonts w:ascii="Times New Roman" w:hAnsi="Times New Roman" w:cs="Times New Roman"/>
          <w:sz w:val="24"/>
          <w:szCs w:val="24"/>
        </w:rPr>
        <w:t>главным распорядителем</w:t>
      </w:r>
      <w:r w:rsidRPr="004E0272">
        <w:rPr>
          <w:rFonts w:ascii="Times New Roman" w:hAnsi="Times New Roman" w:cs="Times New Roman"/>
          <w:sz w:val="24"/>
          <w:szCs w:val="24"/>
        </w:rPr>
        <w:t>.</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3.7. Расчет расходов осуществляется по видам расходов классификации расходов бюджетов с дополнительной детализацией по кодам статей (подстатей) групп (статей) классификации операций сектора государственного управления (КОСГУ)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3.8.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3.9.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3.10.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w:t>
      </w:r>
      <w:r w:rsidR="00802A0F">
        <w:rPr>
          <w:rFonts w:ascii="Times New Roman" w:hAnsi="Times New Roman" w:cs="Times New Roman"/>
          <w:sz w:val="24"/>
          <w:szCs w:val="24"/>
        </w:rPr>
        <w:t xml:space="preserve">ского страхования), </w:t>
      </w:r>
      <w:r w:rsidRPr="004E0272">
        <w:rPr>
          <w:rFonts w:ascii="Times New Roman" w:hAnsi="Times New Roman" w:cs="Times New Roman"/>
          <w:sz w:val="24"/>
          <w:szCs w:val="24"/>
        </w:rPr>
        <w:t>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3.11.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3.12.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3.13.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3.14.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3.15. Расчет расходов (за исключением расходов на закупку товаров, работ, услуг) осуществляется раздельно по источникам их финансового обеспечения.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bookmarkStart w:id="5" w:name="P139"/>
      <w:bookmarkEnd w:id="5"/>
      <w:r w:rsidRPr="004E0272">
        <w:rPr>
          <w:rFonts w:ascii="Times New Roman" w:hAnsi="Times New Roman" w:cs="Times New Roman"/>
          <w:sz w:val="24"/>
          <w:szCs w:val="24"/>
        </w:rPr>
        <w:t>3.16.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3.17.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3.18.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3.19.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3.20.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3.21.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303C3D" w:rsidRPr="004E0272" w:rsidRDefault="00303C3D" w:rsidP="004A5E8F">
      <w:pPr>
        <w:pStyle w:val="ConsPlusNormal"/>
        <w:ind w:firstLine="709"/>
        <w:contextualSpacing/>
        <w:jc w:val="both"/>
        <w:rPr>
          <w:rFonts w:ascii="Times New Roman" w:hAnsi="Times New Roman" w:cs="Times New Roman"/>
          <w:sz w:val="24"/>
          <w:szCs w:val="24"/>
        </w:rPr>
      </w:pPr>
      <w:bookmarkStart w:id="6" w:name="P145"/>
      <w:bookmarkEnd w:id="6"/>
      <w:r w:rsidRPr="004E0272">
        <w:rPr>
          <w:rFonts w:ascii="Times New Roman" w:hAnsi="Times New Roman" w:cs="Times New Roman"/>
          <w:sz w:val="24"/>
          <w:szCs w:val="24"/>
        </w:rPr>
        <w:t>3.22.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3.23.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139" w:history="1">
        <w:r w:rsidRPr="004E0272">
          <w:rPr>
            <w:rFonts w:ascii="Times New Roman" w:hAnsi="Times New Roman" w:cs="Times New Roman"/>
            <w:sz w:val="24"/>
            <w:szCs w:val="24"/>
          </w:rPr>
          <w:t>пунктах 3.16</w:t>
        </w:r>
      </w:hyperlink>
      <w:r w:rsidRPr="004E0272">
        <w:rPr>
          <w:rFonts w:ascii="Times New Roman" w:hAnsi="Times New Roman" w:cs="Times New Roman"/>
          <w:sz w:val="24"/>
          <w:szCs w:val="24"/>
        </w:rPr>
        <w:t xml:space="preserve"> - </w:t>
      </w:r>
      <w:hyperlink w:anchor="P145" w:history="1">
        <w:r w:rsidRPr="004E0272">
          <w:rPr>
            <w:rFonts w:ascii="Times New Roman" w:hAnsi="Times New Roman" w:cs="Times New Roman"/>
            <w:sz w:val="24"/>
            <w:szCs w:val="24"/>
          </w:rPr>
          <w:t>3.22</w:t>
        </w:r>
      </w:hyperlink>
      <w:r w:rsidRPr="004E0272">
        <w:rPr>
          <w:rFonts w:ascii="Times New Roman" w:hAnsi="Times New Roman" w:cs="Times New Roman"/>
          <w:sz w:val="24"/>
          <w:szCs w:val="24"/>
        </w:rPr>
        <w:t xml:space="preserve">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3.24.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3.25.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303C3D" w:rsidRPr="00C5083C" w:rsidRDefault="00303C3D" w:rsidP="00C5083C">
      <w:pPr>
        <w:autoSpaceDE w:val="0"/>
        <w:autoSpaceDN w:val="0"/>
        <w:adjustRightInd w:val="0"/>
        <w:spacing w:after="0" w:line="240" w:lineRule="auto"/>
        <w:ind w:firstLine="709"/>
        <w:jc w:val="both"/>
        <w:rPr>
          <w:rFonts w:ascii="Times New Roman" w:eastAsiaTheme="minorHAnsi" w:hAnsi="Times New Roman"/>
          <w:sz w:val="24"/>
          <w:szCs w:val="24"/>
        </w:rPr>
      </w:pPr>
      <w:r w:rsidRPr="004E0272">
        <w:rPr>
          <w:rFonts w:ascii="Times New Roman" w:hAnsi="Times New Roman"/>
          <w:sz w:val="24"/>
          <w:szCs w:val="24"/>
        </w:rPr>
        <w:t xml:space="preserve">3.26. Расчеты расходов на закупку товаров, работ, услуг должны соответствовать в части планируемых </w:t>
      </w:r>
      <w:r w:rsidR="00C5083C">
        <w:rPr>
          <w:rFonts w:ascii="Times New Roman" w:eastAsiaTheme="minorHAnsi" w:hAnsi="Times New Roman"/>
          <w:sz w:val="24"/>
          <w:szCs w:val="24"/>
        </w:rPr>
        <w:t>выплат</w:t>
      </w:r>
      <w:r w:rsidRPr="004E0272">
        <w:rPr>
          <w:rFonts w:ascii="Times New Roman" w:hAnsi="Times New Roman"/>
          <w:sz w:val="24"/>
          <w:szCs w:val="24"/>
        </w:rPr>
        <w:t>:</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показателям плана-графика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муниципальных нужд, в случае осуществления закупок в соответствии с Федеральным </w:t>
      </w:r>
      <w:hyperlink r:id="rId14" w:history="1">
        <w:r w:rsidRPr="004E0272">
          <w:rPr>
            <w:rFonts w:ascii="Times New Roman" w:hAnsi="Times New Roman" w:cs="Times New Roman"/>
            <w:sz w:val="24"/>
            <w:szCs w:val="24"/>
          </w:rPr>
          <w:t>законом</w:t>
        </w:r>
      </w:hyperlink>
      <w:r w:rsidRPr="004E0272">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303C3D" w:rsidRPr="004E0272" w:rsidRDefault="00303C3D" w:rsidP="00C5083C">
      <w:pPr>
        <w:autoSpaceDE w:val="0"/>
        <w:autoSpaceDN w:val="0"/>
        <w:adjustRightInd w:val="0"/>
        <w:spacing w:after="0" w:line="240" w:lineRule="auto"/>
        <w:ind w:firstLine="709"/>
        <w:jc w:val="both"/>
        <w:rPr>
          <w:rFonts w:ascii="Times New Roman" w:hAnsi="Times New Roman"/>
          <w:sz w:val="24"/>
          <w:szCs w:val="24"/>
        </w:rPr>
      </w:pPr>
      <w:r w:rsidRPr="004E0272">
        <w:rPr>
          <w:rFonts w:ascii="Times New Roman" w:hAnsi="Times New Roman"/>
          <w:sz w:val="24"/>
          <w:szCs w:val="24"/>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отношении закупок, подлежащих включению в указанный план закупок, в соответствии с Федеральным </w:t>
      </w:r>
      <w:hyperlink r:id="rId15" w:history="1">
        <w:r w:rsidRPr="004E0272">
          <w:rPr>
            <w:rFonts w:ascii="Times New Roman" w:hAnsi="Times New Roman"/>
            <w:sz w:val="24"/>
            <w:szCs w:val="24"/>
          </w:rPr>
          <w:t>законом</w:t>
        </w:r>
      </w:hyperlink>
      <w:r w:rsidRPr="004E0272">
        <w:rPr>
          <w:rFonts w:ascii="Times New Roman" w:hAnsi="Times New Roman"/>
          <w:sz w:val="24"/>
          <w:szCs w:val="24"/>
        </w:rPr>
        <w:t xml:space="preserve"> от 18 июля 2011 г. N 223-ФЗ "О закупках товаров, работ, услуг отдельными видами юридических лиц"</w:t>
      </w:r>
      <w:r w:rsidR="00C5083C">
        <w:rPr>
          <w:rFonts w:ascii="Times New Roman" w:eastAsiaTheme="minorHAnsi" w:hAnsi="Times New Roman"/>
          <w:sz w:val="24"/>
          <w:szCs w:val="24"/>
        </w:rPr>
        <w:t xml:space="preserve">, а также показателям закупок, которые согласно положениям </w:t>
      </w:r>
      <w:hyperlink r:id="rId16" w:history="1">
        <w:r w:rsidR="00C5083C" w:rsidRPr="00C5083C">
          <w:rPr>
            <w:rFonts w:ascii="Times New Roman" w:eastAsiaTheme="minorHAnsi" w:hAnsi="Times New Roman"/>
            <w:sz w:val="24"/>
            <w:szCs w:val="24"/>
          </w:rPr>
          <w:t>пункта 4</w:t>
        </w:r>
      </w:hyperlink>
      <w:r w:rsidR="00C5083C">
        <w:rPr>
          <w:rFonts w:ascii="Times New Roman" w:eastAsiaTheme="minorHAnsi" w:hAnsi="Times New Roman"/>
          <w:sz w:val="24"/>
          <w:szCs w:val="24"/>
        </w:rPr>
        <w:t xml:space="preserve"> Правил формирования плана закупки товаров (работ, услуг), утвержденных постановлением Правительства Российской Федерации от 17 сентября 2012 г. N 932, не включаются в план закупок</w:t>
      </w:r>
      <w:r w:rsidRPr="004E0272">
        <w:rPr>
          <w:rFonts w:ascii="Times New Roman" w:hAnsi="Times New Roman"/>
          <w:sz w:val="24"/>
          <w:szCs w:val="24"/>
        </w:rPr>
        <w:t>.</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3.27. Расчет расходов на осуществление капитальных вложений:</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регулирующим оценочную деятельность.</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3.28.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Вичугского муниципального района в соответствии с </w:t>
      </w:r>
      <w:hyperlink r:id="rId17" w:history="1">
        <w:r w:rsidRPr="004E0272">
          <w:rPr>
            <w:rFonts w:ascii="Times New Roman" w:hAnsi="Times New Roman" w:cs="Times New Roman"/>
            <w:sz w:val="24"/>
            <w:szCs w:val="24"/>
          </w:rPr>
          <w:t>пунктом 4 статьи 69.2</w:t>
        </w:r>
      </w:hyperlink>
      <w:r w:rsidRPr="004E0272">
        <w:rPr>
          <w:rFonts w:ascii="Times New Roman" w:hAnsi="Times New Roman" w:cs="Times New Roman"/>
          <w:sz w:val="24"/>
          <w:szCs w:val="24"/>
        </w:rPr>
        <w:t xml:space="preserve">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3.29. К представляемому на утверждение проекту плана прилагаются </w:t>
      </w:r>
      <w:hyperlink w:anchor="P1195" w:history="1">
        <w:r w:rsidRPr="004E0272">
          <w:rPr>
            <w:rFonts w:ascii="Times New Roman" w:hAnsi="Times New Roman" w:cs="Times New Roman"/>
            <w:sz w:val="24"/>
            <w:szCs w:val="24"/>
          </w:rPr>
          <w:t>расчеты</w:t>
        </w:r>
      </w:hyperlink>
      <w:r w:rsidRPr="004E0272">
        <w:rPr>
          <w:rFonts w:ascii="Times New Roman" w:hAnsi="Times New Roman" w:cs="Times New Roman"/>
          <w:sz w:val="24"/>
          <w:szCs w:val="24"/>
        </w:rPr>
        <w:t xml:space="preserve"> (обоснования) плановых показателей по выплатам, использованные при формировании плана, являющиеся справочной информацией к плану, формируемые по форме согласно приложению N 2 к настоящему порядку.</w:t>
      </w:r>
    </w:p>
    <w:p w:rsidR="00303C3D" w:rsidRPr="004E0272" w:rsidRDefault="00303C3D" w:rsidP="004A5E8F">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CC46D1" w:rsidRDefault="00CC46D1" w:rsidP="00303C3D">
      <w:pPr>
        <w:pStyle w:val="ConsPlusTitle"/>
        <w:contextualSpacing/>
        <w:jc w:val="center"/>
        <w:outlineLvl w:val="1"/>
        <w:rPr>
          <w:rFonts w:ascii="Times New Roman" w:hAnsi="Times New Roman" w:cs="Times New Roman"/>
          <w:sz w:val="24"/>
          <w:szCs w:val="24"/>
        </w:rPr>
      </w:pPr>
    </w:p>
    <w:p w:rsidR="00303C3D" w:rsidRPr="004E0272" w:rsidRDefault="00303C3D" w:rsidP="00303C3D">
      <w:pPr>
        <w:pStyle w:val="ConsPlusTitle"/>
        <w:contextualSpacing/>
        <w:jc w:val="center"/>
        <w:outlineLvl w:val="1"/>
        <w:rPr>
          <w:rFonts w:ascii="Times New Roman" w:hAnsi="Times New Roman" w:cs="Times New Roman"/>
          <w:sz w:val="24"/>
          <w:szCs w:val="24"/>
        </w:rPr>
      </w:pPr>
      <w:r w:rsidRPr="004E0272">
        <w:rPr>
          <w:rFonts w:ascii="Times New Roman" w:hAnsi="Times New Roman" w:cs="Times New Roman"/>
          <w:sz w:val="24"/>
          <w:szCs w:val="24"/>
        </w:rPr>
        <w:t>IV. Утверждение Плана</w:t>
      </w:r>
    </w:p>
    <w:p w:rsidR="00303C3D" w:rsidRDefault="00303C3D" w:rsidP="00303C3D">
      <w:pPr>
        <w:pStyle w:val="ConsPlusNormal"/>
        <w:ind w:firstLine="540"/>
        <w:contextualSpacing/>
        <w:jc w:val="both"/>
      </w:pPr>
    </w:p>
    <w:p w:rsidR="00303C3D" w:rsidRPr="004E0272" w:rsidRDefault="00303C3D" w:rsidP="00FE236C">
      <w:pPr>
        <w:pStyle w:val="ConsPlusNormal"/>
        <w:ind w:firstLine="709"/>
        <w:contextualSpacing/>
        <w:jc w:val="both"/>
        <w:rPr>
          <w:rFonts w:ascii="Times New Roman" w:hAnsi="Times New Roman" w:cs="Times New Roman"/>
          <w:sz w:val="24"/>
          <w:szCs w:val="24"/>
        </w:rPr>
      </w:pPr>
      <w:bookmarkStart w:id="7" w:name="P161"/>
      <w:bookmarkEnd w:id="7"/>
      <w:r w:rsidRPr="004E0272">
        <w:rPr>
          <w:rFonts w:ascii="Times New Roman" w:hAnsi="Times New Roman" w:cs="Times New Roman"/>
          <w:sz w:val="24"/>
          <w:szCs w:val="24"/>
        </w:rPr>
        <w:t>4.1. После утверждения в установленном порядке бюджета Вичугского муниципального района на очередной финансовый год и доведения отделом финансов администрации Вичугского муниципального района до главных распорядителей средств бюджета Вичугского муниципального района (далее - главные распорядители) бюджетных ассигнований на очередной финансовый год и плановый период, доведения главными распорядителями бюджетных ассигнований на очередной финансовый год и плановый период до учреждений в течение 15 рабочих дней учреждения представляют План в 3 экземплярах в орган, осуществляющий функции и полномочия учредителя.</w:t>
      </w:r>
    </w:p>
    <w:p w:rsidR="00303C3D" w:rsidRPr="004E0272" w:rsidRDefault="00303C3D" w:rsidP="00FE236C">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План подписываются руководителем и главным бухгалтером учреждения, заверяется гербовой печатью.</w:t>
      </w:r>
    </w:p>
    <w:p w:rsidR="00303C3D" w:rsidRPr="004E0272" w:rsidRDefault="00303C3D" w:rsidP="00FE236C">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4.2. Орган, осуществляющий функции и полномочия учредителя, рассматривает План в течение 10 рабочих дней со дня их получения от учреждений и при отсутствии замечаний утверждает План муниципального бюджетного учреждения.</w:t>
      </w:r>
    </w:p>
    <w:p w:rsidR="00303C3D" w:rsidRPr="004E0272" w:rsidRDefault="00303C3D" w:rsidP="00FE236C">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Утвержденный План направляется в одном экземпляре учреждению, по одному экземпляру остаются в органе, осуществляющем функции и полномочия учредителя, и отделе </w:t>
      </w:r>
      <w:r w:rsidR="00720F9F" w:rsidRPr="004E0272">
        <w:rPr>
          <w:rFonts w:ascii="Times New Roman" w:hAnsi="Times New Roman" w:cs="Times New Roman"/>
          <w:sz w:val="24"/>
          <w:szCs w:val="24"/>
        </w:rPr>
        <w:t>финансов администрации</w:t>
      </w:r>
      <w:r w:rsidRPr="004E0272">
        <w:rPr>
          <w:rFonts w:ascii="Times New Roman" w:hAnsi="Times New Roman" w:cs="Times New Roman"/>
          <w:sz w:val="24"/>
          <w:szCs w:val="24"/>
        </w:rPr>
        <w:t xml:space="preserve"> Вичугского муниципального района.</w:t>
      </w:r>
    </w:p>
    <w:p w:rsidR="00303C3D" w:rsidRPr="004E0272" w:rsidRDefault="00303C3D" w:rsidP="00FE236C">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4.3. При наличии замечаний План возвращается учреждению для последующей доработки.</w:t>
      </w:r>
    </w:p>
    <w:p w:rsidR="00303C3D" w:rsidRPr="004E0272" w:rsidRDefault="00303C3D" w:rsidP="00FE236C">
      <w:pPr>
        <w:pStyle w:val="ConsPlusNormal"/>
        <w:ind w:firstLine="709"/>
        <w:contextualSpacing/>
        <w:jc w:val="both"/>
        <w:rPr>
          <w:rFonts w:ascii="Times New Roman" w:hAnsi="Times New Roman" w:cs="Times New Roman"/>
          <w:sz w:val="24"/>
          <w:szCs w:val="24"/>
        </w:rPr>
      </w:pPr>
      <w:r w:rsidRPr="004E0272">
        <w:rPr>
          <w:rFonts w:ascii="Times New Roman" w:hAnsi="Times New Roman" w:cs="Times New Roman"/>
          <w:sz w:val="24"/>
          <w:szCs w:val="24"/>
        </w:rPr>
        <w:t xml:space="preserve">Повторное направление учреждением доработанного Плана осуществляется в порядке, установленном </w:t>
      </w:r>
      <w:hyperlink w:anchor="P161" w:history="1">
        <w:r w:rsidRPr="004E0272">
          <w:rPr>
            <w:rFonts w:ascii="Times New Roman" w:hAnsi="Times New Roman" w:cs="Times New Roman"/>
            <w:sz w:val="24"/>
            <w:szCs w:val="24"/>
          </w:rPr>
          <w:t>пунктом 4.1</w:t>
        </w:r>
      </w:hyperlink>
      <w:r w:rsidRPr="004E0272">
        <w:rPr>
          <w:rFonts w:ascii="Times New Roman" w:hAnsi="Times New Roman" w:cs="Times New Roman"/>
          <w:sz w:val="24"/>
          <w:szCs w:val="24"/>
        </w:rPr>
        <w:t xml:space="preserve"> настоящего Порядка, в течение 15 дней с момента поступления указанных документов в учреждение.</w:t>
      </w:r>
    </w:p>
    <w:p w:rsidR="00303C3D" w:rsidRPr="004E0272" w:rsidRDefault="00303C3D" w:rsidP="00303C3D">
      <w:pPr>
        <w:pStyle w:val="ConsPlusNormal"/>
        <w:ind w:firstLine="540"/>
        <w:jc w:val="both"/>
        <w:rPr>
          <w:rFonts w:ascii="Times New Roman" w:hAnsi="Times New Roman" w:cs="Times New Roman"/>
          <w:sz w:val="24"/>
          <w:szCs w:val="24"/>
        </w:rPr>
      </w:pPr>
    </w:p>
    <w:p w:rsidR="00303C3D" w:rsidRDefault="00303C3D" w:rsidP="00303C3D">
      <w:pPr>
        <w:pStyle w:val="ConsPlusNormal"/>
        <w:ind w:firstLine="540"/>
        <w:jc w:val="both"/>
      </w:pPr>
    </w:p>
    <w:p w:rsidR="00FE236C" w:rsidRDefault="00FE236C" w:rsidP="00303C3D">
      <w:pPr>
        <w:pStyle w:val="ConsPlusNormal"/>
        <w:jc w:val="right"/>
        <w:outlineLvl w:val="1"/>
        <w:rPr>
          <w:rFonts w:ascii="Times New Roman" w:hAnsi="Times New Roman" w:cs="Times New Roman"/>
          <w:sz w:val="24"/>
          <w:szCs w:val="24"/>
        </w:rPr>
      </w:pPr>
    </w:p>
    <w:p w:rsidR="00720F9F" w:rsidRDefault="00720F9F" w:rsidP="00303C3D">
      <w:pPr>
        <w:pStyle w:val="ConsPlusNormal"/>
        <w:jc w:val="right"/>
        <w:outlineLvl w:val="1"/>
        <w:rPr>
          <w:rFonts w:ascii="Times New Roman" w:hAnsi="Times New Roman" w:cs="Times New Roman"/>
          <w:sz w:val="24"/>
          <w:szCs w:val="24"/>
        </w:rPr>
      </w:pPr>
    </w:p>
    <w:p w:rsidR="00720F9F" w:rsidRDefault="00720F9F" w:rsidP="00303C3D">
      <w:pPr>
        <w:pStyle w:val="ConsPlusNormal"/>
        <w:jc w:val="right"/>
        <w:outlineLvl w:val="1"/>
        <w:rPr>
          <w:rFonts w:ascii="Times New Roman" w:hAnsi="Times New Roman" w:cs="Times New Roman"/>
          <w:sz w:val="24"/>
          <w:szCs w:val="24"/>
        </w:rPr>
      </w:pPr>
    </w:p>
    <w:p w:rsidR="00303C3D" w:rsidRPr="00555BFA" w:rsidRDefault="00303C3D" w:rsidP="00303C3D">
      <w:pPr>
        <w:pStyle w:val="ConsPlusNormal"/>
        <w:jc w:val="right"/>
        <w:outlineLvl w:val="1"/>
        <w:rPr>
          <w:rFonts w:ascii="Times New Roman" w:hAnsi="Times New Roman" w:cs="Times New Roman"/>
          <w:sz w:val="24"/>
          <w:szCs w:val="24"/>
        </w:rPr>
      </w:pPr>
      <w:r w:rsidRPr="00555BFA">
        <w:rPr>
          <w:rFonts w:ascii="Times New Roman" w:hAnsi="Times New Roman" w:cs="Times New Roman"/>
          <w:sz w:val="24"/>
          <w:szCs w:val="24"/>
        </w:rPr>
        <w:t>Приложение 1</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к Порядку</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составления и утверждения плана</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финансово-хозяйственной деятельности муниципального</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 xml:space="preserve">учреждения, утвержденному </w:t>
      </w:r>
      <w:r>
        <w:rPr>
          <w:rFonts w:ascii="Times New Roman" w:hAnsi="Times New Roman" w:cs="Times New Roman"/>
          <w:sz w:val="24"/>
          <w:szCs w:val="24"/>
        </w:rPr>
        <w:t>п</w:t>
      </w:r>
      <w:r w:rsidRPr="00555BFA">
        <w:rPr>
          <w:rFonts w:ascii="Times New Roman" w:hAnsi="Times New Roman" w:cs="Times New Roman"/>
          <w:sz w:val="24"/>
          <w:szCs w:val="24"/>
        </w:rPr>
        <w:t>остановлением</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администрации Вичугского муниципального района</w:t>
      </w:r>
    </w:p>
    <w:p w:rsidR="00303C3D" w:rsidRPr="00555BFA" w:rsidRDefault="00303C3D" w:rsidP="00303C3D">
      <w:pPr>
        <w:pStyle w:val="ConsPlusNormal"/>
        <w:jc w:val="right"/>
        <w:rPr>
          <w:rFonts w:ascii="Times New Roman" w:hAnsi="Times New Roman" w:cs="Times New Roman"/>
          <w:sz w:val="24"/>
          <w:szCs w:val="24"/>
        </w:rPr>
      </w:pPr>
      <w:r w:rsidRPr="00555BFA">
        <w:rPr>
          <w:rFonts w:ascii="Times New Roman" w:hAnsi="Times New Roman" w:cs="Times New Roman"/>
          <w:sz w:val="24"/>
          <w:szCs w:val="24"/>
        </w:rPr>
        <w:t>от</w:t>
      </w:r>
      <w:r w:rsidR="00CC46D1">
        <w:rPr>
          <w:rFonts w:ascii="Times New Roman" w:hAnsi="Times New Roman" w:cs="Times New Roman"/>
          <w:sz w:val="24"/>
          <w:szCs w:val="24"/>
        </w:rPr>
        <w:t xml:space="preserve">    </w:t>
      </w:r>
      <w:r w:rsidR="00720F9F">
        <w:rPr>
          <w:rFonts w:ascii="Times New Roman" w:hAnsi="Times New Roman" w:cs="Times New Roman"/>
          <w:sz w:val="24"/>
          <w:szCs w:val="24"/>
        </w:rPr>
        <w:t>25</w:t>
      </w:r>
      <w:r w:rsidR="00CC46D1">
        <w:rPr>
          <w:rFonts w:ascii="Times New Roman" w:hAnsi="Times New Roman" w:cs="Times New Roman"/>
          <w:sz w:val="24"/>
          <w:szCs w:val="24"/>
        </w:rPr>
        <w:t>.11.</w:t>
      </w:r>
      <w:r w:rsidRPr="00555BFA">
        <w:rPr>
          <w:rFonts w:ascii="Times New Roman" w:hAnsi="Times New Roman" w:cs="Times New Roman"/>
          <w:sz w:val="24"/>
          <w:szCs w:val="24"/>
        </w:rPr>
        <w:t xml:space="preserve">2020 N </w:t>
      </w:r>
      <w:r w:rsidR="00720F9F">
        <w:rPr>
          <w:rFonts w:ascii="Times New Roman" w:hAnsi="Times New Roman" w:cs="Times New Roman"/>
          <w:sz w:val="24"/>
          <w:szCs w:val="24"/>
        </w:rPr>
        <w:t>656</w:t>
      </w:r>
      <w:r w:rsidR="00CC46D1">
        <w:rPr>
          <w:rFonts w:ascii="Times New Roman" w:hAnsi="Times New Roman" w:cs="Times New Roman"/>
          <w:sz w:val="24"/>
          <w:szCs w:val="24"/>
        </w:rPr>
        <w:t xml:space="preserve"> -п</w:t>
      </w:r>
    </w:p>
    <w:p w:rsidR="00303C3D" w:rsidRDefault="00303C3D" w:rsidP="00303C3D">
      <w:pPr>
        <w:spacing w:after="1"/>
      </w:pPr>
    </w:p>
    <w:p w:rsidR="00303C3D" w:rsidRDefault="00303C3D" w:rsidP="00303C3D">
      <w:pPr>
        <w:pStyle w:val="ConsPlusNormal"/>
        <w:jc w:val="both"/>
      </w:pPr>
    </w:p>
    <w:p w:rsidR="00303C3D" w:rsidRPr="00CC46D1" w:rsidRDefault="00303C3D" w:rsidP="00303C3D">
      <w:pPr>
        <w:pStyle w:val="ConsPlusNormal"/>
        <w:jc w:val="right"/>
        <w:rPr>
          <w:rFonts w:ascii="Times New Roman" w:hAnsi="Times New Roman" w:cs="Times New Roman"/>
          <w:sz w:val="18"/>
          <w:szCs w:val="24"/>
        </w:rPr>
      </w:pPr>
      <w:r w:rsidRPr="00CC46D1">
        <w:rPr>
          <w:rFonts w:ascii="Times New Roman" w:hAnsi="Times New Roman" w:cs="Times New Roman"/>
          <w:sz w:val="18"/>
          <w:szCs w:val="24"/>
        </w:rPr>
        <w:t>(рекомендуемый образец)</w:t>
      </w:r>
    </w:p>
    <w:p w:rsidR="00303C3D" w:rsidRPr="00FE236C" w:rsidRDefault="00303C3D" w:rsidP="00303C3D">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1"/>
        <w:gridCol w:w="1757"/>
        <w:gridCol w:w="510"/>
        <w:gridCol w:w="2040"/>
        <w:gridCol w:w="1993"/>
      </w:tblGrid>
      <w:tr w:rsidR="00303C3D" w:rsidRPr="00FE236C" w:rsidTr="00FE236C">
        <w:tc>
          <w:tcPr>
            <w:tcW w:w="3401" w:type="dxa"/>
            <w:vMerge w:val="restart"/>
            <w:tcBorders>
              <w:top w:val="nil"/>
              <w:left w:val="nil"/>
              <w:bottom w:val="nil"/>
              <w:right w:val="nil"/>
            </w:tcBorders>
          </w:tcPr>
          <w:p w:rsidR="00303C3D" w:rsidRPr="00FE236C" w:rsidRDefault="00303C3D" w:rsidP="006C07BA">
            <w:pPr>
              <w:pStyle w:val="ConsPlusNormal"/>
              <w:jc w:val="right"/>
              <w:rPr>
                <w:rFonts w:ascii="Times New Roman" w:hAnsi="Times New Roman" w:cs="Times New Roman"/>
                <w:sz w:val="24"/>
                <w:szCs w:val="24"/>
              </w:rPr>
            </w:pPr>
          </w:p>
        </w:tc>
        <w:tc>
          <w:tcPr>
            <w:tcW w:w="6300" w:type="dxa"/>
            <w:gridSpan w:val="4"/>
            <w:tcBorders>
              <w:top w:val="nil"/>
              <w:left w:val="nil"/>
              <w:bottom w:val="nil"/>
              <w:right w:val="nil"/>
            </w:tcBorders>
          </w:tcPr>
          <w:p w:rsidR="00303C3D" w:rsidRPr="00FE236C" w:rsidRDefault="00303C3D" w:rsidP="00FE236C">
            <w:pPr>
              <w:pStyle w:val="ConsPlusNormal"/>
              <w:contextualSpacing/>
              <w:jc w:val="right"/>
              <w:rPr>
                <w:rFonts w:ascii="Times New Roman" w:hAnsi="Times New Roman" w:cs="Times New Roman"/>
                <w:sz w:val="24"/>
                <w:szCs w:val="24"/>
              </w:rPr>
            </w:pPr>
            <w:r w:rsidRPr="00FE236C">
              <w:rPr>
                <w:rFonts w:ascii="Times New Roman" w:hAnsi="Times New Roman" w:cs="Times New Roman"/>
                <w:sz w:val="24"/>
                <w:szCs w:val="24"/>
              </w:rPr>
              <w:t>Утверждаю</w:t>
            </w:r>
          </w:p>
        </w:tc>
      </w:tr>
      <w:tr w:rsidR="00303C3D" w:rsidRPr="00FE236C" w:rsidTr="00FE236C">
        <w:tc>
          <w:tcPr>
            <w:tcW w:w="3401" w:type="dxa"/>
            <w:vMerge/>
            <w:tcBorders>
              <w:top w:val="nil"/>
              <w:left w:val="nil"/>
              <w:bottom w:val="nil"/>
              <w:right w:val="nil"/>
            </w:tcBorders>
          </w:tcPr>
          <w:p w:rsidR="00303C3D" w:rsidRPr="00FE236C" w:rsidRDefault="00303C3D" w:rsidP="006C07BA">
            <w:pPr>
              <w:rPr>
                <w:rFonts w:ascii="Times New Roman" w:hAnsi="Times New Roman"/>
                <w:sz w:val="24"/>
                <w:szCs w:val="24"/>
              </w:rPr>
            </w:pPr>
          </w:p>
        </w:tc>
        <w:tc>
          <w:tcPr>
            <w:tcW w:w="6300" w:type="dxa"/>
            <w:gridSpan w:val="4"/>
            <w:tcBorders>
              <w:top w:val="nil"/>
              <w:left w:val="nil"/>
              <w:bottom w:val="single" w:sz="4" w:space="0" w:color="auto"/>
              <w:right w:val="nil"/>
            </w:tcBorders>
          </w:tcPr>
          <w:p w:rsidR="00303C3D" w:rsidRPr="00FE236C" w:rsidRDefault="00303C3D" w:rsidP="00FE236C">
            <w:pPr>
              <w:pStyle w:val="ConsPlusNormal"/>
              <w:contextualSpacing/>
              <w:jc w:val="right"/>
              <w:rPr>
                <w:rFonts w:ascii="Times New Roman" w:hAnsi="Times New Roman" w:cs="Times New Roman"/>
                <w:sz w:val="24"/>
                <w:szCs w:val="24"/>
              </w:rPr>
            </w:pPr>
          </w:p>
        </w:tc>
      </w:tr>
      <w:tr w:rsidR="00303C3D" w:rsidRPr="00FE236C" w:rsidTr="00FE236C">
        <w:trPr>
          <w:trHeight w:val="114"/>
        </w:trPr>
        <w:tc>
          <w:tcPr>
            <w:tcW w:w="3401" w:type="dxa"/>
            <w:vMerge/>
            <w:tcBorders>
              <w:top w:val="nil"/>
              <w:left w:val="nil"/>
              <w:bottom w:val="nil"/>
              <w:right w:val="nil"/>
            </w:tcBorders>
          </w:tcPr>
          <w:p w:rsidR="00303C3D" w:rsidRPr="00FE236C" w:rsidRDefault="00303C3D" w:rsidP="006C07BA">
            <w:pPr>
              <w:rPr>
                <w:rFonts w:ascii="Times New Roman" w:hAnsi="Times New Roman"/>
                <w:sz w:val="24"/>
                <w:szCs w:val="24"/>
              </w:rPr>
            </w:pPr>
          </w:p>
        </w:tc>
        <w:tc>
          <w:tcPr>
            <w:tcW w:w="6300" w:type="dxa"/>
            <w:gridSpan w:val="4"/>
            <w:tcBorders>
              <w:top w:val="single" w:sz="4" w:space="0" w:color="auto"/>
              <w:left w:val="nil"/>
              <w:bottom w:val="nil"/>
              <w:right w:val="nil"/>
            </w:tcBorders>
          </w:tcPr>
          <w:p w:rsidR="00303C3D" w:rsidRPr="00FE236C" w:rsidRDefault="00303C3D" w:rsidP="00FE236C">
            <w:pPr>
              <w:pStyle w:val="ConsPlusNormal"/>
              <w:contextualSpacing/>
              <w:jc w:val="right"/>
              <w:rPr>
                <w:rFonts w:ascii="Times New Roman" w:hAnsi="Times New Roman" w:cs="Times New Roman"/>
                <w:sz w:val="16"/>
                <w:szCs w:val="24"/>
              </w:rPr>
            </w:pPr>
            <w:r w:rsidRPr="00FE236C">
              <w:rPr>
                <w:rFonts w:ascii="Times New Roman" w:hAnsi="Times New Roman" w:cs="Times New Roman"/>
                <w:sz w:val="16"/>
                <w:szCs w:val="24"/>
              </w:rPr>
              <w:t>(наименование должности уполномоченного лица)</w:t>
            </w:r>
          </w:p>
        </w:tc>
      </w:tr>
      <w:tr w:rsidR="00303C3D" w:rsidRPr="00FE236C" w:rsidTr="00FE236C">
        <w:tc>
          <w:tcPr>
            <w:tcW w:w="3401" w:type="dxa"/>
            <w:vMerge/>
            <w:tcBorders>
              <w:top w:val="nil"/>
              <w:left w:val="nil"/>
              <w:bottom w:val="nil"/>
              <w:right w:val="nil"/>
            </w:tcBorders>
          </w:tcPr>
          <w:p w:rsidR="00303C3D" w:rsidRPr="00FE236C" w:rsidRDefault="00303C3D" w:rsidP="006C07BA">
            <w:pPr>
              <w:rPr>
                <w:rFonts w:ascii="Times New Roman" w:hAnsi="Times New Roman"/>
                <w:sz w:val="24"/>
                <w:szCs w:val="24"/>
              </w:rPr>
            </w:pPr>
          </w:p>
        </w:tc>
        <w:tc>
          <w:tcPr>
            <w:tcW w:w="6300" w:type="dxa"/>
            <w:gridSpan w:val="4"/>
            <w:tcBorders>
              <w:top w:val="nil"/>
              <w:left w:val="nil"/>
              <w:bottom w:val="single" w:sz="4" w:space="0" w:color="auto"/>
              <w:right w:val="nil"/>
            </w:tcBorders>
          </w:tcPr>
          <w:p w:rsidR="00303C3D" w:rsidRPr="00FE236C" w:rsidRDefault="00303C3D" w:rsidP="00FE236C">
            <w:pPr>
              <w:pStyle w:val="ConsPlusNormal"/>
              <w:contextualSpacing/>
              <w:jc w:val="right"/>
              <w:rPr>
                <w:rFonts w:ascii="Times New Roman" w:hAnsi="Times New Roman" w:cs="Times New Roman"/>
                <w:sz w:val="2"/>
                <w:szCs w:val="24"/>
              </w:rPr>
            </w:pPr>
          </w:p>
        </w:tc>
      </w:tr>
      <w:tr w:rsidR="00303C3D" w:rsidRPr="00FE236C" w:rsidTr="00B43911">
        <w:trPr>
          <w:trHeight w:val="66"/>
        </w:trPr>
        <w:tc>
          <w:tcPr>
            <w:tcW w:w="3401" w:type="dxa"/>
            <w:vMerge/>
            <w:tcBorders>
              <w:top w:val="nil"/>
              <w:left w:val="nil"/>
              <w:bottom w:val="nil"/>
              <w:right w:val="nil"/>
            </w:tcBorders>
          </w:tcPr>
          <w:p w:rsidR="00303C3D" w:rsidRPr="00FE236C" w:rsidRDefault="00303C3D" w:rsidP="006C07BA">
            <w:pPr>
              <w:rPr>
                <w:rFonts w:ascii="Times New Roman" w:hAnsi="Times New Roman"/>
                <w:sz w:val="24"/>
                <w:szCs w:val="24"/>
              </w:rPr>
            </w:pPr>
          </w:p>
        </w:tc>
        <w:tc>
          <w:tcPr>
            <w:tcW w:w="6300" w:type="dxa"/>
            <w:gridSpan w:val="4"/>
            <w:tcBorders>
              <w:top w:val="single" w:sz="4" w:space="0" w:color="auto"/>
              <w:left w:val="nil"/>
              <w:bottom w:val="nil"/>
              <w:right w:val="nil"/>
            </w:tcBorders>
          </w:tcPr>
          <w:p w:rsidR="00303C3D" w:rsidRPr="00FE236C" w:rsidRDefault="00303C3D" w:rsidP="00FE236C">
            <w:pPr>
              <w:pStyle w:val="ConsPlusNormal"/>
              <w:contextualSpacing/>
              <w:jc w:val="right"/>
              <w:rPr>
                <w:rFonts w:ascii="Times New Roman" w:hAnsi="Times New Roman" w:cs="Times New Roman"/>
                <w:sz w:val="16"/>
                <w:szCs w:val="24"/>
              </w:rPr>
            </w:pPr>
            <w:r w:rsidRPr="00FE236C">
              <w:rPr>
                <w:rFonts w:ascii="Times New Roman" w:hAnsi="Times New Roman" w:cs="Times New Roman"/>
                <w:sz w:val="16"/>
                <w:szCs w:val="24"/>
              </w:rPr>
              <w:t>(наименование органа-учредителя)</w:t>
            </w:r>
          </w:p>
        </w:tc>
      </w:tr>
      <w:tr w:rsidR="00303C3D" w:rsidRPr="00B43911" w:rsidTr="00B43911">
        <w:trPr>
          <w:trHeight w:val="23"/>
        </w:trPr>
        <w:tc>
          <w:tcPr>
            <w:tcW w:w="3401" w:type="dxa"/>
            <w:tcBorders>
              <w:top w:val="nil"/>
              <w:left w:val="nil"/>
              <w:bottom w:val="nil"/>
              <w:right w:val="nil"/>
            </w:tcBorders>
          </w:tcPr>
          <w:p w:rsidR="00303C3D" w:rsidRPr="00FE236C" w:rsidRDefault="00303C3D" w:rsidP="006C07BA">
            <w:pPr>
              <w:pStyle w:val="ConsPlusNormal"/>
              <w:jc w:val="right"/>
              <w:rPr>
                <w:rFonts w:ascii="Times New Roman" w:hAnsi="Times New Roman" w:cs="Times New Roman"/>
                <w:sz w:val="24"/>
                <w:szCs w:val="24"/>
              </w:rPr>
            </w:pPr>
          </w:p>
        </w:tc>
        <w:tc>
          <w:tcPr>
            <w:tcW w:w="1757" w:type="dxa"/>
            <w:tcBorders>
              <w:top w:val="nil"/>
              <w:left w:val="nil"/>
              <w:bottom w:val="single" w:sz="4" w:space="0" w:color="auto"/>
              <w:right w:val="nil"/>
            </w:tcBorders>
          </w:tcPr>
          <w:p w:rsidR="00303C3D" w:rsidRPr="00FE236C" w:rsidRDefault="00303C3D" w:rsidP="00FE236C">
            <w:pPr>
              <w:pStyle w:val="ConsPlusNormal"/>
              <w:contextualSpacing/>
              <w:jc w:val="right"/>
              <w:rPr>
                <w:rFonts w:ascii="Times New Roman" w:hAnsi="Times New Roman" w:cs="Times New Roman"/>
                <w:sz w:val="24"/>
                <w:szCs w:val="24"/>
              </w:rPr>
            </w:pPr>
          </w:p>
        </w:tc>
        <w:tc>
          <w:tcPr>
            <w:tcW w:w="510" w:type="dxa"/>
            <w:tcBorders>
              <w:top w:val="nil"/>
              <w:left w:val="nil"/>
              <w:bottom w:val="nil"/>
              <w:right w:val="nil"/>
            </w:tcBorders>
          </w:tcPr>
          <w:p w:rsidR="00303C3D" w:rsidRPr="00FE236C" w:rsidRDefault="00303C3D" w:rsidP="00FE236C">
            <w:pPr>
              <w:pStyle w:val="ConsPlusNormal"/>
              <w:contextualSpacing/>
              <w:jc w:val="both"/>
              <w:rPr>
                <w:rFonts w:ascii="Times New Roman" w:hAnsi="Times New Roman" w:cs="Times New Roman"/>
                <w:sz w:val="24"/>
                <w:szCs w:val="24"/>
              </w:rPr>
            </w:pPr>
          </w:p>
        </w:tc>
        <w:tc>
          <w:tcPr>
            <w:tcW w:w="4033" w:type="dxa"/>
            <w:gridSpan w:val="2"/>
            <w:tcBorders>
              <w:top w:val="nil"/>
              <w:left w:val="nil"/>
              <w:bottom w:val="single" w:sz="4" w:space="0" w:color="auto"/>
              <w:right w:val="nil"/>
            </w:tcBorders>
          </w:tcPr>
          <w:p w:rsidR="00303C3D" w:rsidRPr="00FE236C" w:rsidRDefault="00303C3D" w:rsidP="00FE236C">
            <w:pPr>
              <w:pStyle w:val="ConsPlusNormal"/>
              <w:contextualSpacing/>
              <w:jc w:val="both"/>
              <w:rPr>
                <w:rFonts w:ascii="Times New Roman" w:hAnsi="Times New Roman" w:cs="Times New Roman"/>
                <w:sz w:val="18"/>
                <w:szCs w:val="24"/>
              </w:rPr>
            </w:pPr>
          </w:p>
        </w:tc>
      </w:tr>
      <w:tr w:rsidR="00303C3D" w:rsidRPr="00FE236C" w:rsidTr="00FE236C">
        <w:tc>
          <w:tcPr>
            <w:tcW w:w="3401" w:type="dxa"/>
            <w:tcBorders>
              <w:top w:val="nil"/>
              <w:left w:val="nil"/>
              <w:bottom w:val="nil"/>
              <w:right w:val="nil"/>
            </w:tcBorders>
          </w:tcPr>
          <w:p w:rsidR="00303C3D" w:rsidRPr="00FE236C" w:rsidRDefault="00303C3D" w:rsidP="006C07BA">
            <w:pPr>
              <w:pStyle w:val="ConsPlusNormal"/>
              <w:jc w:val="right"/>
              <w:rPr>
                <w:rFonts w:ascii="Times New Roman" w:hAnsi="Times New Roman" w:cs="Times New Roman"/>
                <w:sz w:val="24"/>
                <w:szCs w:val="24"/>
              </w:rPr>
            </w:pPr>
          </w:p>
        </w:tc>
        <w:tc>
          <w:tcPr>
            <w:tcW w:w="1757" w:type="dxa"/>
            <w:tcBorders>
              <w:top w:val="single" w:sz="4" w:space="0" w:color="auto"/>
              <w:left w:val="nil"/>
              <w:bottom w:val="nil"/>
              <w:right w:val="nil"/>
            </w:tcBorders>
          </w:tcPr>
          <w:p w:rsidR="00303C3D" w:rsidRPr="00FE236C" w:rsidRDefault="00303C3D" w:rsidP="00FE236C">
            <w:pPr>
              <w:pStyle w:val="ConsPlusNormal"/>
              <w:contextualSpacing/>
              <w:jc w:val="center"/>
              <w:rPr>
                <w:rFonts w:ascii="Times New Roman" w:hAnsi="Times New Roman" w:cs="Times New Roman"/>
                <w:sz w:val="24"/>
                <w:szCs w:val="24"/>
              </w:rPr>
            </w:pPr>
            <w:r w:rsidRPr="00FE236C">
              <w:rPr>
                <w:rFonts w:ascii="Times New Roman" w:hAnsi="Times New Roman" w:cs="Times New Roman"/>
                <w:sz w:val="16"/>
                <w:szCs w:val="24"/>
              </w:rPr>
              <w:t>(подпись)</w:t>
            </w:r>
          </w:p>
        </w:tc>
        <w:tc>
          <w:tcPr>
            <w:tcW w:w="510" w:type="dxa"/>
            <w:tcBorders>
              <w:top w:val="nil"/>
              <w:left w:val="nil"/>
              <w:bottom w:val="nil"/>
              <w:right w:val="nil"/>
            </w:tcBorders>
          </w:tcPr>
          <w:p w:rsidR="00303C3D" w:rsidRPr="00FE236C" w:rsidRDefault="00303C3D" w:rsidP="00FE236C">
            <w:pPr>
              <w:pStyle w:val="ConsPlusNormal"/>
              <w:contextualSpacing/>
              <w:jc w:val="both"/>
              <w:rPr>
                <w:rFonts w:ascii="Times New Roman" w:hAnsi="Times New Roman" w:cs="Times New Roman"/>
                <w:sz w:val="24"/>
                <w:szCs w:val="24"/>
              </w:rPr>
            </w:pPr>
          </w:p>
        </w:tc>
        <w:tc>
          <w:tcPr>
            <w:tcW w:w="4033" w:type="dxa"/>
            <w:gridSpan w:val="2"/>
            <w:tcBorders>
              <w:top w:val="single" w:sz="4" w:space="0" w:color="auto"/>
              <w:left w:val="nil"/>
              <w:bottom w:val="nil"/>
              <w:right w:val="nil"/>
            </w:tcBorders>
          </w:tcPr>
          <w:p w:rsidR="00303C3D" w:rsidRPr="00FE236C" w:rsidRDefault="00B43911" w:rsidP="00FE236C">
            <w:pPr>
              <w:pStyle w:val="ConsPlusNormal"/>
              <w:contextualSpacing/>
              <w:jc w:val="center"/>
              <w:rPr>
                <w:rFonts w:ascii="Times New Roman" w:hAnsi="Times New Roman" w:cs="Times New Roman"/>
                <w:sz w:val="24"/>
                <w:szCs w:val="24"/>
              </w:rPr>
            </w:pPr>
            <w:r>
              <w:rPr>
                <w:rFonts w:ascii="Times New Roman" w:hAnsi="Times New Roman" w:cs="Times New Roman"/>
                <w:sz w:val="16"/>
                <w:szCs w:val="24"/>
              </w:rPr>
              <w:t xml:space="preserve">                                                  </w:t>
            </w:r>
            <w:r w:rsidR="00303C3D" w:rsidRPr="00FE236C">
              <w:rPr>
                <w:rFonts w:ascii="Times New Roman" w:hAnsi="Times New Roman" w:cs="Times New Roman"/>
                <w:sz w:val="16"/>
                <w:szCs w:val="24"/>
              </w:rPr>
              <w:t>(расшифровка подписи)</w:t>
            </w:r>
          </w:p>
        </w:tc>
      </w:tr>
      <w:tr w:rsidR="00303C3D" w:rsidRPr="00FE236C" w:rsidTr="00FE236C">
        <w:tc>
          <w:tcPr>
            <w:tcW w:w="9701" w:type="dxa"/>
            <w:gridSpan w:val="5"/>
            <w:tcBorders>
              <w:top w:val="nil"/>
              <w:left w:val="nil"/>
              <w:bottom w:val="nil"/>
              <w:right w:val="nil"/>
            </w:tcBorders>
          </w:tcPr>
          <w:p w:rsidR="00303C3D" w:rsidRPr="00FE236C" w:rsidRDefault="00303C3D" w:rsidP="00FE236C">
            <w:pPr>
              <w:pStyle w:val="ConsPlusNormal"/>
              <w:contextualSpacing/>
              <w:jc w:val="right"/>
              <w:rPr>
                <w:rFonts w:ascii="Times New Roman" w:hAnsi="Times New Roman" w:cs="Times New Roman"/>
                <w:sz w:val="24"/>
                <w:szCs w:val="24"/>
              </w:rPr>
            </w:pPr>
            <w:r w:rsidRPr="00FE236C">
              <w:rPr>
                <w:rFonts w:ascii="Times New Roman" w:hAnsi="Times New Roman" w:cs="Times New Roman"/>
                <w:sz w:val="24"/>
                <w:szCs w:val="24"/>
              </w:rPr>
              <w:t>"__" ___________ 20__ г.</w:t>
            </w:r>
          </w:p>
        </w:tc>
      </w:tr>
      <w:tr w:rsidR="00303C3D" w:rsidRPr="00FE236C" w:rsidTr="00FE236C">
        <w:tc>
          <w:tcPr>
            <w:tcW w:w="9701" w:type="dxa"/>
            <w:gridSpan w:val="5"/>
            <w:tcBorders>
              <w:top w:val="nil"/>
              <w:left w:val="nil"/>
              <w:bottom w:val="nil"/>
              <w:right w:val="nil"/>
            </w:tcBorders>
          </w:tcPr>
          <w:p w:rsidR="00303C3D" w:rsidRPr="00B43911" w:rsidRDefault="00303C3D" w:rsidP="006C07BA">
            <w:pPr>
              <w:pStyle w:val="ConsPlusNormal"/>
              <w:jc w:val="center"/>
              <w:rPr>
                <w:rFonts w:ascii="Times New Roman" w:hAnsi="Times New Roman" w:cs="Times New Roman"/>
                <w:b/>
                <w:sz w:val="24"/>
                <w:szCs w:val="24"/>
              </w:rPr>
            </w:pPr>
            <w:bookmarkStart w:id="8" w:name="P201"/>
            <w:bookmarkEnd w:id="8"/>
            <w:r w:rsidRPr="00B43911">
              <w:rPr>
                <w:rFonts w:ascii="Times New Roman" w:hAnsi="Times New Roman" w:cs="Times New Roman"/>
                <w:b/>
                <w:sz w:val="24"/>
                <w:szCs w:val="24"/>
              </w:rPr>
              <w:t>План финансово-хозяйственной деятельности на 20__ г.</w:t>
            </w:r>
          </w:p>
          <w:p w:rsidR="00303C3D" w:rsidRPr="00FE236C" w:rsidRDefault="00303C3D" w:rsidP="006C07BA">
            <w:pPr>
              <w:pStyle w:val="ConsPlusNormal"/>
              <w:jc w:val="center"/>
              <w:rPr>
                <w:rFonts w:ascii="Times New Roman" w:hAnsi="Times New Roman" w:cs="Times New Roman"/>
                <w:sz w:val="24"/>
                <w:szCs w:val="24"/>
              </w:rPr>
            </w:pPr>
            <w:r w:rsidRPr="00B43911">
              <w:rPr>
                <w:rFonts w:ascii="Times New Roman" w:hAnsi="Times New Roman" w:cs="Times New Roman"/>
                <w:b/>
                <w:sz w:val="24"/>
                <w:szCs w:val="24"/>
              </w:rPr>
              <w:t>и плановый период 20__ и 20__ годов</w:t>
            </w:r>
            <w:r w:rsidR="00E43C96" w:rsidRPr="00E43C96">
              <w:rPr>
                <w:rFonts w:ascii="Times New Roman" w:hAnsi="Times New Roman" w:cs="Times New Roman"/>
                <w:b/>
                <w:sz w:val="24"/>
                <w:szCs w:val="24"/>
                <w:vertAlign w:val="superscript"/>
              </w:rPr>
              <w:t>1</w:t>
            </w:r>
          </w:p>
        </w:tc>
      </w:tr>
      <w:tr w:rsidR="00303C3D" w:rsidRPr="00FE236C" w:rsidTr="00FE236C">
        <w:tblPrEx>
          <w:tblBorders>
            <w:right w:val="single" w:sz="4" w:space="0" w:color="auto"/>
            <w:insideV w:val="single" w:sz="4" w:space="0" w:color="auto"/>
          </w:tblBorders>
        </w:tblPrEx>
        <w:tc>
          <w:tcPr>
            <w:tcW w:w="7708" w:type="dxa"/>
            <w:gridSpan w:val="4"/>
            <w:tcBorders>
              <w:top w:val="nil"/>
              <w:left w:val="nil"/>
              <w:bottom w:val="nil"/>
            </w:tcBorders>
          </w:tcPr>
          <w:p w:rsidR="00303C3D" w:rsidRPr="00FE236C" w:rsidRDefault="00303C3D" w:rsidP="006C07BA">
            <w:pPr>
              <w:pStyle w:val="ConsPlusNormal"/>
              <w:rPr>
                <w:rFonts w:ascii="Times New Roman" w:hAnsi="Times New Roman" w:cs="Times New Roman"/>
                <w:sz w:val="24"/>
                <w:szCs w:val="24"/>
              </w:rPr>
            </w:pPr>
          </w:p>
        </w:tc>
        <w:tc>
          <w:tcPr>
            <w:tcW w:w="1993" w:type="dxa"/>
            <w:tcBorders>
              <w:top w:val="single" w:sz="4" w:space="0" w:color="auto"/>
              <w:bottom w:val="single" w:sz="4" w:space="0" w:color="auto"/>
            </w:tcBorders>
          </w:tcPr>
          <w:p w:rsidR="00303C3D" w:rsidRPr="00FE236C" w:rsidRDefault="00303C3D" w:rsidP="006C07BA">
            <w:pPr>
              <w:pStyle w:val="ConsPlusNormal"/>
              <w:jc w:val="center"/>
              <w:rPr>
                <w:rFonts w:ascii="Times New Roman" w:hAnsi="Times New Roman" w:cs="Times New Roman"/>
                <w:sz w:val="24"/>
                <w:szCs w:val="24"/>
              </w:rPr>
            </w:pPr>
            <w:r w:rsidRPr="00FE236C">
              <w:rPr>
                <w:rFonts w:ascii="Times New Roman" w:hAnsi="Times New Roman" w:cs="Times New Roman"/>
                <w:sz w:val="24"/>
                <w:szCs w:val="24"/>
              </w:rPr>
              <w:t>Коды</w:t>
            </w: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jc w:val="center"/>
              <w:rPr>
                <w:rFonts w:ascii="Times New Roman" w:hAnsi="Times New Roman" w:cs="Times New Roman"/>
                <w:sz w:val="24"/>
                <w:szCs w:val="24"/>
              </w:rPr>
            </w:pPr>
            <w:r w:rsidRPr="00FE236C">
              <w:rPr>
                <w:rFonts w:ascii="Times New Roman" w:hAnsi="Times New Roman" w:cs="Times New Roman"/>
                <w:sz w:val="24"/>
                <w:szCs w:val="24"/>
              </w:rPr>
              <w:t>от "__" ________ 20__ г.</w:t>
            </w:r>
            <w:r w:rsidR="00E43C96" w:rsidRPr="00E43C96">
              <w:rPr>
                <w:rFonts w:ascii="Times New Roman" w:hAnsi="Times New Roman" w:cs="Times New Roman"/>
                <w:sz w:val="24"/>
                <w:szCs w:val="24"/>
                <w:vertAlign w:val="superscript"/>
              </w:rPr>
              <w:t>2</w:t>
            </w: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Дата</w:t>
            </w:r>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vMerge w:val="restart"/>
            <w:tcBorders>
              <w:top w:val="nil"/>
              <w:left w:val="nil"/>
              <w:bottom w:val="nil"/>
              <w:right w:val="nil"/>
            </w:tcBorders>
          </w:tcPr>
          <w:p w:rsidR="00303C3D" w:rsidRPr="00FE236C" w:rsidRDefault="00303C3D" w:rsidP="006C07BA">
            <w:pPr>
              <w:pStyle w:val="ConsPlusNormal"/>
              <w:jc w:val="both"/>
              <w:rPr>
                <w:rFonts w:ascii="Times New Roman" w:hAnsi="Times New Roman" w:cs="Times New Roman"/>
                <w:sz w:val="24"/>
                <w:szCs w:val="24"/>
              </w:rPr>
            </w:pPr>
            <w:r w:rsidRPr="00FE236C">
              <w:rPr>
                <w:rFonts w:ascii="Times New Roman" w:hAnsi="Times New Roman" w:cs="Times New Roman"/>
                <w:sz w:val="24"/>
                <w:szCs w:val="24"/>
              </w:rPr>
              <w:t>Орган, осуществляющий</w:t>
            </w:r>
          </w:p>
          <w:p w:rsidR="00303C3D" w:rsidRPr="00FE236C" w:rsidRDefault="00303C3D" w:rsidP="006C07BA">
            <w:pPr>
              <w:pStyle w:val="ConsPlusNormal"/>
              <w:jc w:val="both"/>
              <w:rPr>
                <w:rFonts w:ascii="Times New Roman" w:hAnsi="Times New Roman" w:cs="Times New Roman"/>
                <w:sz w:val="24"/>
                <w:szCs w:val="24"/>
              </w:rPr>
            </w:pPr>
            <w:r w:rsidRPr="00FE236C">
              <w:rPr>
                <w:rFonts w:ascii="Times New Roman" w:hAnsi="Times New Roman" w:cs="Times New Roman"/>
                <w:sz w:val="24"/>
                <w:szCs w:val="24"/>
              </w:rPr>
              <w:t>функции и полномочия учредителя ___________</w:t>
            </w: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по Сводному реестру</w:t>
            </w:r>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vMerge/>
            <w:tcBorders>
              <w:top w:val="nil"/>
              <w:left w:val="nil"/>
              <w:bottom w:val="nil"/>
              <w:right w:val="nil"/>
            </w:tcBorders>
          </w:tcPr>
          <w:p w:rsidR="00303C3D" w:rsidRPr="00FE236C" w:rsidRDefault="00303C3D" w:rsidP="006C07BA">
            <w:pPr>
              <w:rPr>
                <w:rFonts w:ascii="Times New Roman" w:hAnsi="Times New Roman"/>
                <w:sz w:val="24"/>
                <w:szCs w:val="24"/>
              </w:rPr>
            </w:pP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глава по БК</w:t>
            </w:r>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rPr>
                <w:rFonts w:ascii="Times New Roman" w:hAnsi="Times New Roman" w:cs="Times New Roman"/>
                <w:sz w:val="24"/>
                <w:szCs w:val="24"/>
              </w:rPr>
            </w:pP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по Сводному реестру</w:t>
            </w:r>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rPr>
                <w:rFonts w:ascii="Times New Roman" w:hAnsi="Times New Roman" w:cs="Times New Roman"/>
                <w:sz w:val="24"/>
                <w:szCs w:val="24"/>
              </w:rPr>
            </w:pP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ИНН</w:t>
            </w:r>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rPr>
                <w:rFonts w:ascii="Times New Roman" w:hAnsi="Times New Roman" w:cs="Times New Roman"/>
                <w:sz w:val="24"/>
                <w:szCs w:val="24"/>
              </w:rPr>
            </w:pPr>
            <w:r w:rsidRPr="00FE236C">
              <w:rPr>
                <w:rFonts w:ascii="Times New Roman" w:hAnsi="Times New Roman" w:cs="Times New Roman"/>
                <w:sz w:val="24"/>
                <w:szCs w:val="24"/>
              </w:rPr>
              <w:t>Учреждение ______________________________</w:t>
            </w:r>
          </w:p>
        </w:tc>
        <w:tc>
          <w:tcPr>
            <w:tcW w:w="2550" w:type="dxa"/>
            <w:gridSpan w:val="2"/>
            <w:vMerge w:val="restart"/>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КПП</w:t>
            </w:r>
          </w:p>
        </w:tc>
        <w:tc>
          <w:tcPr>
            <w:tcW w:w="1993" w:type="dxa"/>
            <w:vMerge w:val="restart"/>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rPr>
                <w:rFonts w:ascii="Times New Roman" w:hAnsi="Times New Roman" w:cs="Times New Roman"/>
                <w:sz w:val="24"/>
                <w:szCs w:val="24"/>
              </w:rPr>
            </w:pP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rPr>
                <w:rFonts w:ascii="Times New Roman" w:hAnsi="Times New Roman" w:cs="Times New Roman"/>
                <w:sz w:val="24"/>
                <w:szCs w:val="24"/>
              </w:rPr>
            </w:pPr>
          </w:p>
        </w:tc>
        <w:tc>
          <w:tcPr>
            <w:tcW w:w="2550" w:type="dxa"/>
            <w:gridSpan w:val="2"/>
            <w:vMerge/>
            <w:tcBorders>
              <w:top w:val="nil"/>
              <w:left w:val="nil"/>
              <w:bottom w:val="nil"/>
              <w:right w:val="single" w:sz="4" w:space="0" w:color="auto"/>
            </w:tcBorders>
          </w:tcPr>
          <w:p w:rsidR="00303C3D" w:rsidRPr="00FE236C" w:rsidRDefault="00303C3D" w:rsidP="006C07BA">
            <w:pPr>
              <w:rPr>
                <w:rFonts w:ascii="Times New Roman" w:hAnsi="Times New Roman"/>
                <w:sz w:val="24"/>
                <w:szCs w:val="24"/>
              </w:rPr>
            </w:pPr>
          </w:p>
        </w:tc>
        <w:tc>
          <w:tcPr>
            <w:tcW w:w="1993" w:type="dxa"/>
            <w:vMerge/>
            <w:tcBorders>
              <w:top w:val="single" w:sz="4" w:space="0" w:color="auto"/>
              <w:left w:val="single" w:sz="4" w:space="0" w:color="auto"/>
              <w:bottom w:val="single" w:sz="4" w:space="0" w:color="auto"/>
              <w:right w:val="single" w:sz="4" w:space="0" w:color="auto"/>
            </w:tcBorders>
          </w:tcPr>
          <w:p w:rsidR="00303C3D" w:rsidRPr="00FE236C" w:rsidRDefault="00303C3D" w:rsidP="006C07BA">
            <w:pPr>
              <w:rPr>
                <w:rFonts w:ascii="Times New Roman" w:hAnsi="Times New Roman"/>
                <w:sz w:val="24"/>
                <w:szCs w:val="24"/>
              </w:rPr>
            </w:pPr>
          </w:p>
        </w:tc>
      </w:tr>
      <w:tr w:rsidR="00303C3D" w:rsidRPr="00FE236C" w:rsidTr="00FE236C">
        <w:tblPrEx>
          <w:tblBorders>
            <w:right w:val="single" w:sz="4" w:space="0" w:color="auto"/>
          </w:tblBorders>
        </w:tblPrEx>
        <w:tc>
          <w:tcPr>
            <w:tcW w:w="5158" w:type="dxa"/>
            <w:gridSpan w:val="2"/>
            <w:tcBorders>
              <w:top w:val="nil"/>
              <w:left w:val="nil"/>
              <w:bottom w:val="nil"/>
              <w:right w:val="nil"/>
            </w:tcBorders>
          </w:tcPr>
          <w:p w:rsidR="00303C3D" w:rsidRPr="00FE236C" w:rsidRDefault="00303C3D" w:rsidP="006C07BA">
            <w:pPr>
              <w:pStyle w:val="ConsPlusNormal"/>
              <w:rPr>
                <w:rFonts w:ascii="Times New Roman" w:hAnsi="Times New Roman" w:cs="Times New Roman"/>
                <w:sz w:val="24"/>
                <w:szCs w:val="24"/>
              </w:rPr>
            </w:pPr>
            <w:r w:rsidRPr="00FE236C">
              <w:rPr>
                <w:rFonts w:ascii="Times New Roman" w:hAnsi="Times New Roman" w:cs="Times New Roman"/>
                <w:sz w:val="24"/>
                <w:szCs w:val="24"/>
              </w:rPr>
              <w:t>Единица измерения: руб.</w:t>
            </w:r>
          </w:p>
        </w:tc>
        <w:tc>
          <w:tcPr>
            <w:tcW w:w="2550" w:type="dxa"/>
            <w:gridSpan w:val="2"/>
            <w:tcBorders>
              <w:top w:val="nil"/>
              <w:left w:val="nil"/>
              <w:bottom w:val="nil"/>
              <w:right w:val="single" w:sz="4" w:space="0" w:color="auto"/>
            </w:tcBorders>
          </w:tcPr>
          <w:p w:rsidR="00303C3D" w:rsidRPr="00FE236C" w:rsidRDefault="00303C3D" w:rsidP="006C07BA">
            <w:pPr>
              <w:pStyle w:val="ConsPlusNormal"/>
              <w:jc w:val="right"/>
              <w:rPr>
                <w:rFonts w:ascii="Times New Roman" w:hAnsi="Times New Roman" w:cs="Times New Roman"/>
                <w:sz w:val="24"/>
                <w:szCs w:val="24"/>
              </w:rPr>
            </w:pPr>
            <w:r w:rsidRPr="00FE236C">
              <w:rPr>
                <w:rFonts w:ascii="Times New Roman" w:hAnsi="Times New Roman" w:cs="Times New Roman"/>
                <w:sz w:val="24"/>
                <w:szCs w:val="24"/>
              </w:rPr>
              <w:t xml:space="preserve">по </w:t>
            </w:r>
            <w:hyperlink r:id="rId18" w:history="1">
              <w:r w:rsidRPr="00B43911">
                <w:rPr>
                  <w:rFonts w:ascii="Times New Roman" w:hAnsi="Times New Roman" w:cs="Times New Roman"/>
                  <w:sz w:val="24"/>
                  <w:szCs w:val="24"/>
                </w:rPr>
                <w:t>ОКЕИ</w:t>
              </w:r>
            </w:hyperlink>
          </w:p>
        </w:tc>
        <w:tc>
          <w:tcPr>
            <w:tcW w:w="1993" w:type="dxa"/>
            <w:tcBorders>
              <w:top w:val="single" w:sz="4" w:space="0" w:color="auto"/>
              <w:left w:val="single" w:sz="4" w:space="0" w:color="auto"/>
              <w:bottom w:val="single" w:sz="4" w:space="0" w:color="auto"/>
              <w:right w:val="single" w:sz="4" w:space="0" w:color="auto"/>
            </w:tcBorders>
          </w:tcPr>
          <w:p w:rsidR="00303C3D" w:rsidRPr="00FE236C" w:rsidRDefault="00303C3D" w:rsidP="006C07BA">
            <w:pPr>
              <w:pStyle w:val="ConsPlusNormal"/>
              <w:jc w:val="center"/>
              <w:rPr>
                <w:rFonts w:ascii="Times New Roman" w:hAnsi="Times New Roman" w:cs="Times New Roman"/>
                <w:sz w:val="24"/>
                <w:szCs w:val="24"/>
              </w:rPr>
            </w:pPr>
            <w:r w:rsidRPr="00FE236C">
              <w:rPr>
                <w:rFonts w:ascii="Times New Roman" w:hAnsi="Times New Roman" w:cs="Times New Roman"/>
                <w:sz w:val="24"/>
                <w:szCs w:val="24"/>
              </w:rPr>
              <w:t>383</w:t>
            </w:r>
          </w:p>
        </w:tc>
      </w:tr>
    </w:tbl>
    <w:p w:rsidR="00303C3D" w:rsidRPr="00FE236C" w:rsidRDefault="00303C3D" w:rsidP="00303C3D">
      <w:pPr>
        <w:pStyle w:val="ConsPlusNormal"/>
        <w:jc w:val="right"/>
        <w:rPr>
          <w:rFonts w:ascii="Times New Roman" w:hAnsi="Times New Roman" w:cs="Times New Roman"/>
          <w:sz w:val="24"/>
          <w:szCs w:val="24"/>
        </w:rPr>
      </w:pPr>
    </w:p>
    <w:p w:rsidR="00041840" w:rsidRDefault="00041840" w:rsidP="00303C3D">
      <w:pPr>
        <w:pStyle w:val="ConsPlusNormal"/>
        <w:jc w:val="center"/>
        <w:outlineLvl w:val="2"/>
        <w:rPr>
          <w:rFonts w:ascii="Times New Roman" w:hAnsi="Times New Roman" w:cs="Times New Roman"/>
          <w:sz w:val="24"/>
          <w:szCs w:val="24"/>
        </w:rPr>
      </w:pPr>
    </w:p>
    <w:p w:rsidR="00041840" w:rsidRDefault="00041840" w:rsidP="00303C3D">
      <w:pPr>
        <w:pStyle w:val="ConsPlusNormal"/>
        <w:jc w:val="center"/>
        <w:outlineLvl w:val="2"/>
        <w:rPr>
          <w:rFonts w:ascii="Times New Roman" w:hAnsi="Times New Roman" w:cs="Times New Roman"/>
          <w:sz w:val="24"/>
          <w:szCs w:val="24"/>
        </w:rPr>
      </w:pPr>
    </w:p>
    <w:p w:rsidR="00303C3D" w:rsidRPr="00FE236C" w:rsidRDefault="00303C3D" w:rsidP="00303C3D">
      <w:pPr>
        <w:pStyle w:val="ConsPlusNormal"/>
        <w:jc w:val="center"/>
        <w:outlineLvl w:val="2"/>
        <w:rPr>
          <w:rFonts w:ascii="Times New Roman" w:hAnsi="Times New Roman" w:cs="Times New Roman"/>
          <w:sz w:val="24"/>
          <w:szCs w:val="24"/>
        </w:rPr>
      </w:pPr>
      <w:r w:rsidRPr="00FE236C">
        <w:rPr>
          <w:rFonts w:ascii="Times New Roman" w:hAnsi="Times New Roman" w:cs="Times New Roman"/>
          <w:sz w:val="24"/>
          <w:szCs w:val="24"/>
        </w:rPr>
        <w:t>Раздел 1. Поступления и выплаты</w:t>
      </w:r>
    </w:p>
    <w:p w:rsidR="00303C3D" w:rsidRPr="00FE236C" w:rsidRDefault="00303C3D" w:rsidP="00303C3D">
      <w:pPr>
        <w:pStyle w:val="ConsPlusNormal"/>
        <w:jc w:val="center"/>
        <w:rPr>
          <w:rFonts w:ascii="Times New Roman" w:hAnsi="Times New Roman" w:cs="Times New Roman"/>
          <w:sz w:val="24"/>
          <w:szCs w:val="24"/>
        </w:rPr>
      </w:pPr>
    </w:p>
    <w:p w:rsidR="00303C3D" w:rsidRDefault="00303C3D" w:rsidP="00303C3D">
      <w:pPr>
        <w:sectPr w:rsidR="00303C3D" w:rsidSect="00303C3D">
          <w:pgSz w:w="11906" w:h="16838"/>
          <w:pgMar w:top="1134" w:right="567" w:bottom="1134" w:left="1701" w:header="709" w:footer="709" w:gutter="0"/>
          <w:cols w:space="708"/>
          <w:docGrid w:linePitch="360"/>
        </w:sectPr>
      </w:pPr>
    </w:p>
    <w:tbl>
      <w:tblPr>
        <w:tblW w:w="14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2"/>
        <w:gridCol w:w="1009"/>
        <w:gridCol w:w="1880"/>
        <w:gridCol w:w="1900"/>
        <w:gridCol w:w="1559"/>
        <w:gridCol w:w="1417"/>
        <w:gridCol w:w="1276"/>
        <w:gridCol w:w="1382"/>
      </w:tblGrid>
      <w:tr w:rsidR="00FE199C" w:rsidRPr="0084159F" w:rsidTr="00D1546D">
        <w:trPr>
          <w:trHeight w:val="312"/>
        </w:trPr>
        <w:tc>
          <w:tcPr>
            <w:tcW w:w="4142" w:type="dxa"/>
            <w:vMerge w:val="restart"/>
            <w:shd w:val="clear" w:color="auto" w:fill="auto"/>
            <w:noWrap/>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Наименование показателя</w:t>
            </w:r>
          </w:p>
        </w:tc>
        <w:tc>
          <w:tcPr>
            <w:tcW w:w="1009" w:type="dxa"/>
            <w:vMerge w:val="restart"/>
            <w:shd w:val="clear" w:color="auto" w:fill="auto"/>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Код строки</w:t>
            </w:r>
          </w:p>
        </w:tc>
        <w:tc>
          <w:tcPr>
            <w:tcW w:w="1880" w:type="dxa"/>
            <w:vMerge w:val="restart"/>
            <w:shd w:val="clear" w:color="auto" w:fill="auto"/>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Код по бюджетной классификации Российской Федерации </w:t>
            </w:r>
            <w:r w:rsidRPr="0084159F">
              <w:rPr>
                <w:rFonts w:ascii="Times New Roman" w:eastAsia="Times New Roman" w:hAnsi="Times New Roman"/>
                <w:sz w:val="20"/>
                <w:szCs w:val="20"/>
                <w:vertAlign w:val="superscript"/>
                <w:lang w:eastAsia="ru-RU"/>
              </w:rPr>
              <w:t>3</w:t>
            </w:r>
          </w:p>
        </w:tc>
        <w:tc>
          <w:tcPr>
            <w:tcW w:w="1900" w:type="dxa"/>
            <w:vMerge w:val="restart"/>
            <w:shd w:val="clear" w:color="auto" w:fill="auto"/>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Аналитический код </w:t>
            </w:r>
            <w:r w:rsidRPr="0084159F">
              <w:rPr>
                <w:rFonts w:ascii="Times New Roman" w:eastAsia="Times New Roman" w:hAnsi="Times New Roman"/>
                <w:sz w:val="20"/>
                <w:szCs w:val="20"/>
                <w:vertAlign w:val="superscript"/>
                <w:lang w:eastAsia="ru-RU"/>
              </w:rPr>
              <w:t>4</w:t>
            </w:r>
          </w:p>
        </w:tc>
        <w:tc>
          <w:tcPr>
            <w:tcW w:w="5634" w:type="dxa"/>
            <w:gridSpan w:val="4"/>
            <w:shd w:val="clear" w:color="auto" w:fill="auto"/>
            <w:noWrap/>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Сумма</w:t>
            </w:r>
          </w:p>
        </w:tc>
      </w:tr>
      <w:tr w:rsidR="00201E0D" w:rsidRPr="0084159F" w:rsidTr="00D1546D">
        <w:trPr>
          <w:trHeight w:val="312"/>
        </w:trPr>
        <w:tc>
          <w:tcPr>
            <w:tcW w:w="4142"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009"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880"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900"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559" w:type="dxa"/>
            <w:shd w:val="clear" w:color="auto" w:fill="auto"/>
            <w:noWrap/>
            <w:vAlign w:val="bottom"/>
            <w:hideMark/>
          </w:tcPr>
          <w:p w:rsidR="00FE199C" w:rsidRPr="0084159F" w:rsidRDefault="00FE199C" w:rsidP="00FE199C">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w:t>
            </w:r>
            <w:r w:rsidR="00201E0D" w:rsidRPr="0084159F">
              <w:rPr>
                <w:rFonts w:ascii="Times New Roman" w:eastAsia="Times New Roman" w:hAnsi="Times New Roman"/>
                <w:sz w:val="20"/>
                <w:szCs w:val="20"/>
                <w:lang w:eastAsia="ru-RU"/>
              </w:rPr>
              <w:t>г.</w:t>
            </w:r>
          </w:p>
        </w:tc>
        <w:tc>
          <w:tcPr>
            <w:tcW w:w="1417" w:type="dxa"/>
            <w:shd w:val="clear" w:color="auto" w:fill="auto"/>
            <w:noWrap/>
            <w:vAlign w:val="bottom"/>
            <w:hideMark/>
          </w:tcPr>
          <w:p w:rsidR="00FE199C" w:rsidRPr="0084159F" w:rsidRDefault="00FE199C" w:rsidP="00FE199C">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w:t>
            </w:r>
            <w:r w:rsidR="00201E0D" w:rsidRPr="0084159F">
              <w:rPr>
                <w:rFonts w:ascii="Times New Roman" w:eastAsia="Times New Roman" w:hAnsi="Times New Roman"/>
                <w:sz w:val="20"/>
                <w:szCs w:val="20"/>
                <w:lang w:eastAsia="ru-RU"/>
              </w:rPr>
              <w:t>г.</w:t>
            </w:r>
          </w:p>
        </w:tc>
        <w:tc>
          <w:tcPr>
            <w:tcW w:w="1276" w:type="dxa"/>
            <w:shd w:val="clear" w:color="auto" w:fill="auto"/>
            <w:noWrap/>
            <w:vAlign w:val="bottom"/>
            <w:hideMark/>
          </w:tcPr>
          <w:p w:rsidR="00FE199C" w:rsidRPr="0084159F" w:rsidRDefault="00FE199C" w:rsidP="00FE199C">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w:t>
            </w:r>
            <w:r w:rsidR="00201E0D" w:rsidRPr="0084159F">
              <w:rPr>
                <w:rFonts w:ascii="Times New Roman" w:eastAsia="Times New Roman" w:hAnsi="Times New Roman"/>
                <w:sz w:val="20"/>
                <w:szCs w:val="20"/>
                <w:lang w:eastAsia="ru-RU"/>
              </w:rPr>
              <w:t>г.</w:t>
            </w:r>
          </w:p>
        </w:tc>
        <w:tc>
          <w:tcPr>
            <w:tcW w:w="1382" w:type="dxa"/>
            <w:vMerge w:val="restart"/>
            <w:shd w:val="clear" w:color="auto" w:fill="auto"/>
            <w:vAlign w:val="center"/>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 пределами планового периода</w:t>
            </w:r>
          </w:p>
        </w:tc>
      </w:tr>
      <w:tr w:rsidR="00201E0D" w:rsidRPr="0084159F" w:rsidTr="00D1546D">
        <w:trPr>
          <w:trHeight w:val="312"/>
        </w:trPr>
        <w:tc>
          <w:tcPr>
            <w:tcW w:w="4142"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009"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880"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900"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c>
          <w:tcPr>
            <w:tcW w:w="1559" w:type="dxa"/>
            <w:shd w:val="clear" w:color="auto" w:fill="auto"/>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текущий финансовый год</w:t>
            </w:r>
          </w:p>
        </w:tc>
        <w:tc>
          <w:tcPr>
            <w:tcW w:w="1417" w:type="dxa"/>
            <w:shd w:val="clear" w:color="auto" w:fill="auto"/>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первый год планового периода</w:t>
            </w:r>
          </w:p>
        </w:tc>
        <w:tc>
          <w:tcPr>
            <w:tcW w:w="1276" w:type="dxa"/>
            <w:shd w:val="clear" w:color="auto" w:fill="auto"/>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второй год планового периода</w:t>
            </w:r>
          </w:p>
        </w:tc>
        <w:tc>
          <w:tcPr>
            <w:tcW w:w="1382" w:type="dxa"/>
            <w:vMerge/>
            <w:vAlign w:val="center"/>
            <w:hideMark/>
          </w:tcPr>
          <w:p w:rsidR="00FE199C" w:rsidRPr="0084159F" w:rsidRDefault="00FE199C" w:rsidP="00FE199C">
            <w:pPr>
              <w:spacing w:after="0" w:line="240" w:lineRule="auto"/>
              <w:rPr>
                <w:rFonts w:ascii="Times New Roman" w:eastAsia="Times New Roman" w:hAnsi="Times New Roman"/>
                <w:sz w:val="20"/>
                <w:szCs w:val="20"/>
                <w:lang w:eastAsia="ru-RU"/>
              </w:rPr>
            </w:pPr>
          </w:p>
        </w:tc>
      </w:tr>
      <w:tr w:rsidR="00201E0D" w:rsidRPr="0084159F" w:rsidTr="00D1546D">
        <w:trPr>
          <w:trHeight w:val="324"/>
        </w:trPr>
        <w:tc>
          <w:tcPr>
            <w:tcW w:w="414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5</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7</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w:t>
            </w:r>
          </w:p>
        </w:tc>
      </w:tr>
      <w:tr w:rsidR="00201E0D" w:rsidRPr="0084159F" w:rsidTr="00D1546D">
        <w:trPr>
          <w:trHeight w:val="372"/>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Остаток средств на начало текущего финансового года </w:t>
            </w:r>
            <w:r w:rsidRPr="0084159F">
              <w:rPr>
                <w:rFonts w:ascii="Times New Roman" w:eastAsia="Times New Roman" w:hAnsi="Times New Roman"/>
                <w:sz w:val="20"/>
                <w:szCs w:val="20"/>
                <w:vertAlign w:val="superscript"/>
                <w:lang w:eastAsia="ru-RU"/>
              </w:rPr>
              <w:t>5</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0001</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72"/>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Остаток средств на конец текущего финансового года </w:t>
            </w:r>
            <w:r w:rsidRPr="0084159F">
              <w:rPr>
                <w:rFonts w:ascii="Times New Roman" w:eastAsia="Times New Roman" w:hAnsi="Times New Roman"/>
                <w:sz w:val="20"/>
                <w:szCs w:val="20"/>
                <w:vertAlign w:val="superscript"/>
                <w:lang w:eastAsia="ru-RU"/>
              </w:rPr>
              <w:t>5</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0002</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Доходы,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1000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доходы от собственности,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120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138"/>
        </w:trPr>
        <w:tc>
          <w:tcPr>
            <w:tcW w:w="4142" w:type="dxa"/>
            <w:shd w:val="clear" w:color="auto" w:fill="auto"/>
            <w:noWrap/>
            <w:hideMark/>
          </w:tcPr>
          <w:p w:rsidR="00201E0D" w:rsidRPr="0084159F" w:rsidRDefault="00201E0D"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p>
        </w:tc>
        <w:tc>
          <w:tcPr>
            <w:tcW w:w="1009" w:type="dxa"/>
            <w:shd w:val="clear" w:color="auto" w:fill="auto"/>
            <w:noWrap/>
            <w:hideMark/>
          </w:tcPr>
          <w:p w:rsidR="00201E0D" w:rsidRPr="0084159F" w:rsidRDefault="00201E0D" w:rsidP="00201E0D">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1110</w:t>
            </w:r>
          </w:p>
        </w:tc>
        <w:tc>
          <w:tcPr>
            <w:tcW w:w="188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доходы от оказания услуг, работ, компенсации затрат учреждений,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1200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24"/>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1210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1220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ind w:firstLineChars="13" w:firstLine="26"/>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доходы от штрафов, пеней, иных сумм принудительного изъятия,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54"/>
        </w:trPr>
        <w:tc>
          <w:tcPr>
            <w:tcW w:w="4142" w:type="dxa"/>
            <w:shd w:val="clear" w:color="auto" w:fill="auto"/>
            <w:noWrap/>
            <w:hideMark/>
          </w:tcPr>
          <w:p w:rsidR="00201E0D" w:rsidRPr="0084159F" w:rsidRDefault="00201E0D"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p>
        </w:tc>
        <w:tc>
          <w:tcPr>
            <w:tcW w:w="1009" w:type="dxa"/>
            <w:shd w:val="clear" w:color="auto" w:fill="auto"/>
            <w:noWrap/>
            <w:hideMark/>
          </w:tcPr>
          <w:p w:rsidR="00201E0D" w:rsidRPr="0084159F" w:rsidRDefault="00201E0D" w:rsidP="00201E0D">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1310</w:t>
            </w:r>
          </w:p>
        </w:tc>
        <w:tc>
          <w:tcPr>
            <w:tcW w:w="188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140</w:t>
            </w:r>
          </w:p>
        </w:tc>
        <w:tc>
          <w:tcPr>
            <w:tcW w:w="190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280"/>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безвозмездные денежные поступления,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150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288"/>
        </w:trPr>
        <w:tc>
          <w:tcPr>
            <w:tcW w:w="4142" w:type="dxa"/>
            <w:shd w:val="clear" w:color="auto" w:fill="auto"/>
            <w:noWrap/>
            <w:hideMark/>
          </w:tcPr>
          <w:p w:rsidR="00201E0D" w:rsidRPr="0084159F" w:rsidRDefault="00201E0D"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p>
          <w:p w:rsidR="00201E0D" w:rsidRPr="0084159F" w:rsidRDefault="00201E0D"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целевые субсидии</w:t>
            </w:r>
          </w:p>
        </w:tc>
        <w:tc>
          <w:tcPr>
            <w:tcW w:w="1009" w:type="dxa"/>
            <w:shd w:val="clear" w:color="auto" w:fill="auto"/>
            <w:noWrap/>
            <w:hideMark/>
          </w:tcPr>
          <w:p w:rsidR="00201E0D" w:rsidRPr="0084159F" w:rsidRDefault="00201E0D" w:rsidP="00201E0D">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1410</w:t>
            </w:r>
          </w:p>
        </w:tc>
        <w:tc>
          <w:tcPr>
            <w:tcW w:w="188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150</w:t>
            </w:r>
          </w:p>
        </w:tc>
        <w:tc>
          <w:tcPr>
            <w:tcW w:w="1900"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201E0D" w:rsidRPr="0084159F" w:rsidRDefault="00201E0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578"/>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субсидии на осуществление капитальных вложений</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150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100" w:firstLine="2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прочие доходы,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1500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180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D1546D">
        <w:trPr>
          <w:trHeight w:val="184"/>
        </w:trPr>
        <w:tc>
          <w:tcPr>
            <w:tcW w:w="4142" w:type="dxa"/>
            <w:shd w:val="clear" w:color="auto" w:fill="auto"/>
            <w:noWrap/>
            <w:hideMark/>
          </w:tcPr>
          <w:p w:rsidR="00D1546D" w:rsidRPr="0084159F" w:rsidRDefault="00D1546D" w:rsidP="00D1546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p>
        </w:tc>
        <w:tc>
          <w:tcPr>
            <w:tcW w:w="1009"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300" w:firstLine="6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доходы от операций с активами,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1900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D1546D">
        <w:trPr>
          <w:trHeight w:val="111"/>
        </w:trPr>
        <w:tc>
          <w:tcPr>
            <w:tcW w:w="4142" w:type="dxa"/>
            <w:shd w:val="clear" w:color="auto" w:fill="auto"/>
            <w:noWrap/>
            <w:hideMark/>
          </w:tcPr>
          <w:p w:rsidR="00D1546D" w:rsidRPr="0084159F" w:rsidRDefault="00D1546D" w:rsidP="00D1546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 </w:t>
            </w:r>
          </w:p>
        </w:tc>
        <w:tc>
          <w:tcPr>
            <w:tcW w:w="1009"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D1546D" w:rsidRPr="0084159F" w:rsidRDefault="00D1546D"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300" w:firstLine="6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прочие поступления, всего </w:t>
            </w:r>
            <w:r w:rsidRPr="0084159F">
              <w:rPr>
                <w:rFonts w:ascii="Times New Roman" w:eastAsia="Times New Roman" w:hAnsi="Times New Roman"/>
                <w:sz w:val="20"/>
                <w:szCs w:val="20"/>
                <w:vertAlign w:val="superscript"/>
                <w:lang w:eastAsia="ru-RU"/>
              </w:rPr>
              <w:t>6</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1980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из них:</w:t>
            </w:r>
            <w:r w:rsidRPr="0084159F">
              <w:rPr>
                <w:rFonts w:ascii="Times New Roman" w:eastAsia="Times New Roman" w:hAnsi="Times New Roman"/>
                <w:sz w:val="20"/>
                <w:szCs w:val="20"/>
                <w:lang w:eastAsia="ru-RU"/>
              </w:rPr>
              <w:br/>
              <w:t>увеличение остатков денежных средств за счет возврата дебиторской задолженности прошлых лет</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1981</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510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300" w:firstLine="6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Расходы,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2000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на выплаты персоналу,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оплата труда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прочие выплаты персоналу, в том числе компенсационного характера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112</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иные выплаты, за исключением фонда оплаты труда учреждения, для выполнения отдельных полномочий</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2140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119</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на выплаты по оплате труда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2141</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119</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иные выплаты работникам</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2142</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119</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денежное довольствие военнослужащих и сотрудников, имеющих специальные звания</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2150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расходы на выплаты военнослужащим и сотрудникам, имеющим специальные звания, зависящие от размера денежного довольствия</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2160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24"/>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иные выплаты военнослужащим и сотрудникам, имеющим специальные звания</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2170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134</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страховые взносы на обязательное социальное страхование в части выплат персоналу, подлежащих обложению страховыми взносами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2180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139</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на оплату труда стажеров</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2181</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139</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социальные и иные выплаты населению,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300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социальные выплаты гражданам, кроме публичных нормативных социальных выплат</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320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из них:</w:t>
            </w:r>
            <w:r w:rsidRPr="0084159F">
              <w:rPr>
                <w:rFonts w:ascii="Times New Roman" w:eastAsia="Times New Roman" w:hAnsi="Times New Roman"/>
                <w:sz w:val="20"/>
                <w:szCs w:val="20"/>
                <w:lang w:eastAsia="ru-RU"/>
              </w:rPr>
              <w:br/>
              <w:t>пособия, компенсации и иные социальные выплаты гражданам, кроме публичных нормативных обязательств</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2211</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321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400" w:firstLine="8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выплата стипендий, осуществление иных расходов на социальную поддержку обучающихся за счет средств стипендиального фонда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340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350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иные выплаты населению</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2240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360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уплата налогов, сборов и иных платежей,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2300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850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из них:</w:t>
            </w:r>
            <w:r w:rsidRPr="0084159F">
              <w:rPr>
                <w:rFonts w:ascii="Times New Roman" w:eastAsia="Times New Roman" w:hAnsi="Times New Roman"/>
                <w:sz w:val="20"/>
                <w:szCs w:val="20"/>
                <w:lang w:eastAsia="ru-RU"/>
              </w:rPr>
              <w:br/>
              <w:t>налог на имущество организаций и земельный налог</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2310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851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иные налоги (включаемые в состав расходов) в бюджеты бюджетной системы Российской Федерации, а также государственная пошлина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2320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852</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уплата штрафов (в том числе административных), пеней, иных платежей</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2330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853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безвозмездные перечисления организациям и физическим лицам,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из них:</w:t>
            </w:r>
            <w:r w:rsidRPr="0084159F">
              <w:rPr>
                <w:rFonts w:ascii="Times New Roman" w:eastAsia="Times New Roman" w:hAnsi="Times New Roman"/>
                <w:sz w:val="20"/>
                <w:szCs w:val="20"/>
                <w:lang w:eastAsia="ru-RU"/>
              </w:rPr>
              <w:br/>
              <w:t>гранты, предоставляемые бюджетным учреждениям</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613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гранты, предоставляемые автономным учреждениям</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623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гранты, предоставляемые иным некоммерческим организациям </w:t>
            </w:r>
            <w:r w:rsidRPr="0084159F">
              <w:rPr>
                <w:rFonts w:ascii="Times New Roman" w:eastAsia="Times New Roman" w:hAnsi="Times New Roman"/>
                <w:sz w:val="20"/>
                <w:szCs w:val="20"/>
                <w:lang w:eastAsia="ru-RU"/>
              </w:rPr>
              <w:br/>
              <w:t>(за исключением бюджетных и автономных учреждений)</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634</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гранты, предоставляемые другим организациям и физическим лицам</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2440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810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взносы в международные организации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2450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862</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платежи в целях обеспечения реализации соглашений с правительствами иностранных государств и международными организациями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2460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863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FE199C">
            <w:pPr>
              <w:spacing w:after="0" w:line="240" w:lineRule="auto"/>
              <w:ind w:firstLineChars="300" w:firstLine="6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прочие выплаты (кроме выплат на закупку товаров, работ, услуг)</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2500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2520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831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расходы на закупку товаров, работ, услуг, всего </w:t>
            </w:r>
            <w:r w:rsidRPr="0084159F">
              <w:rPr>
                <w:rFonts w:ascii="Times New Roman" w:eastAsia="Times New Roman" w:hAnsi="Times New Roman"/>
                <w:sz w:val="20"/>
                <w:szCs w:val="20"/>
                <w:vertAlign w:val="superscript"/>
                <w:lang w:eastAsia="ru-RU"/>
              </w:rPr>
              <w:t>7</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закупку научно-исследовательских, опытно-конструкторских и технологических работ</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241</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24"/>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закупку товаров, работ, услуг в целях капитального ремонта государственного (муниципального) имущества</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243</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прочую закупку товаров, работ и услуг</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244</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201E0D">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закупку товаров, работ, услуг в целях создания, развития, эксплуатации и вывода </w:t>
            </w:r>
            <w:r w:rsidRPr="0084159F">
              <w:rPr>
                <w:rFonts w:ascii="Times New Roman" w:eastAsia="Times New Roman" w:hAnsi="Times New Roman"/>
                <w:sz w:val="20"/>
                <w:szCs w:val="20"/>
                <w:lang w:eastAsia="ru-RU"/>
              </w:rPr>
              <w:br/>
              <w:t>из эксплуатации государственных информационных систем</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2650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246</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закупку энергетических ресурсов</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2660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247</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капитальные вложения в объекты государственной (муниципальной) собственности, всего</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2700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400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приобретение объектов недвижимого имущества государственными (муниципальными) учреждениями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2710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406</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строительство (реконструкция) объектов недвижимого имущества государственными (муниципальными) учреждениями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2720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407</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специальные расходы</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2800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880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201E0D" w:rsidRPr="0084159F" w:rsidTr="00D1546D">
        <w:trPr>
          <w:trHeight w:val="360"/>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 xml:space="preserve">Выплаты, уменьшающие доход, всего </w:t>
            </w:r>
            <w:r w:rsidRPr="0084159F">
              <w:rPr>
                <w:rFonts w:ascii="Times New Roman" w:eastAsia="Times New Roman" w:hAnsi="Times New Roman"/>
                <w:b/>
                <w:bCs/>
                <w:sz w:val="20"/>
                <w:szCs w:val="20"/>
                <w:vertAlign w:val="superscript"/>
                <w:lang w:eastAsia="ru-RU"/>
              </w:rPr>
              <w:t>8</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3000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100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 xml:space="preserve">налог на прибыль </w:t>
            </w:r>
            <w:r w:rsidRPr="0084159F">
              <w:rPr>
                <w:rFonts w:ascii="Times New Roman" w:eastAsia="Times New Roman" w:hAnsi="Times New Roman"/>
                <w:sz w:val="20"/>
                <w:szCs w:val="20"/>
                <w:vertAlign w:val="superscript"/>
                <w:lang w:eastAsia="ru-RU"/>
              </w:rPr>
              <w:t>8</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3010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налог на добавленную стоимость </w:t>
            </w:r>
            <w:r w:rsidRPr="0084159F">
              <w:rPr>
                <w:rFonts w:ascii="Times New Roman" w:eastAsia="Times New Roman" w:hAnsi="Times New Roman"/>
                <w:sz w:val="20"/>
                <w:szCs w:val="20"/>
                <w:vertAlign w:val="superscript"/>
                <w:lang w:eastAsia="ru-RU"/>
              </w:rPr>
              <w:t>8</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3020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прочие налоги, уменьшающие доход </w:t>
            </w:r>
            <w:r w:rsidRPr="0084159F">
              <w:rPr>
                <w:rFonts w:ascii="Times New Roman" w:eastAsia="Times New Roman" w:hAnsi="Times New Roman"/>
                <w:sz w:val="20"/>
                <w:szCs w:val="20"/>
                <w:vertAlign w:val="superscript"/>
                <w:lang w:eastAsia="ru-RU"/>
              </w:rPr>
              <w:t>8</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3030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60"/>
        </w:trPr>
        <w:tc>
          <w:tcPr>
            <w:tcW w:w="4142" w:type="dxa"/>
            <w:shd w:val="clear" w:color="auto" w:fill="auto"/>
            <w:noWrap/>
            <w:hideMark/>
          </w:tcPr>
          <w:p w:rsidR="00FE199C" w:rsidRPr="0084159F" w:rsidRDefault="00FE199C" w:rsidP="00FE199C">
            <w:pPr>
              <w:spacing w:after="0" w:line="240" w:lineRule="auto"/>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 xml:space="preserve">Прочие выплаты, всего </w:t>
            </w:r>
            <w:r w:rsidRPr="0084159F">
              <w:rPr>
                <w:rFonts w:ascii="Times New Roman" w:eastAsia="Times New Roman" w:hAnsi="Times New Roman"/>
                <w:b/>
                <w:bCs/>
                <w:sz w:val="20"/>
                <w:szCs w:val="20"/>
                <w:vertAlign w:val="superscript"/>
                <w:lang w:eastAsia="ru-RU"/>
              </w:rPr>
              <w:t>9</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4000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х</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12"/>
        </w:trPr>
        <w:tc>
          <w:tcPr>
            <w:tcW w:w="4142" w:type="dxa"/>
            <w:shd w:val="clear" w:color="auto" w:fill="auto"/>
            <w:hideMark/>
          </w:tcPr>
          <w:p w:rsidR="00FE199C" w:rsidRPr="0084159F" w:rsidRDefault="00FE199C" w:rsidP="009C0C1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из них:</w:t>
            </w:r>
            <w:r w:rsidRPr="0084159F">
              <w:rPr>
                <w:rFonts w:ascii="Times New Roman" w:eastAsia="Times New Roman" w:hAnsi="Times New Roman"/>
                <w:sz w:val="20"/>
                <w:szCs w:val="20"/>
                <w:lang w:eastAsia="ru-RU"/>
              </w:rPr>
              <w:br/>
              <w:t>возврат в бюджет средств субсидии</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4010</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610</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r>
      <w:tr w:rsidR="00201E0D" w:rsidRPr="0084159F" w:rsidTr="00D1546D">
        <w:trPr>
          <w:trHeight w:val="324"/>
        </w:trPr>
        <w:tc>
          <w:tcPr>
            <w:tcW w:w="4142" w:type="dxa"/>
            <w:shd w:val="clear" w:color="auto" w:fill="auto"/>
            <w:hideMark/>
          </w:tcPr>
          <w:p w:rsidR="00FE199C" w:rsidRPr="0084159F" w:rsidRDefault="00FE199C" w:rsidP="00FE199C">
            <w:pPr>
              <w:spacing w:after="0" w:line="240" w:lineRule="auto"/>
              <w:ind w:firstLineChars="200" w:firstLine="400"/>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00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8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900"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417"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82" w:type="dxa"/>
            <w:shd w:val="clear" w:color="auto" w:fill="auto"/>
            <w:noWrap/>
            <w:hideMark/>
          </w:tcPr>
          <w:p w:rsidR="00FE199C" w:rsidRPr="0084159F" w:rsidRDefault="00FE199C" w:rsidP="00FE199C">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bl>
    <w:p w:rsidR="00FE199C" w:rsidRDefault="00FE199C" w:rsidP="00720F9F">
      <w:pPr>
        <w:tabs>
          <w:tab w:val="left" w:pos="982"/>
        </w:tabs>
        <w:sectPr w:rsidR="00FE199C" w:rsidSect="00201E0D">
          <w:pgSz w:w="16838" w:h="11905" w:orient="landscape"/>
          <w:pgMar w:top="1701" w:right="1134" w:bottom="567" w:left="1134" w:header="0" w:footer="0" w:gutter="0"/>
          <w:cols w:space="720"/>
        </w:sectPr>
      </w:pP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1</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В случае утверждения закона (решения) о бюджете на текущий финансовый год и плановый период.</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2</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Указывается дата подписания Плана, а в случае утверждения Плана уполномоченным лицом учреждения - дата утверждения Плана.</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3</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В графе 3 отражаются:</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lang w:eastAsia="ru-RU"/>
        </w:rPr>
        <w:t>по строкам 1100 - 1900 - коды аналитической группы подвида доходов бюджетов классификации доходов бюджетов;</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lang w:eastAsia="ru-RU"/>
        </w:rPr>
        <w:t>по строкам 1980 - 1990 -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lang w:eastAsia="ru-RU"/>
        </w:rPr>
        <w:t>по строкам 2000 - 2800 - коды видов расходов бюджетов классификации расходов бюджетов;</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lang w:eastAsia="ru-RU"/>
        </w:rPr>
        <w:t>по строкам 3000 - 3030 -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lang w:eastAsia="ru-RU"/>
        </w:rPr>
        <w:t>по строкам 4000 - 4040 -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4</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В графе 4 указывается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 № 209н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 - учредителя предусмотрена указанная детализация.</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5</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По строкам 0001 и 0002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6</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Показатели прочих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обособленному(ым)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7</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Показатели выплат по расходам на закупки товаров, работ, услуг, отраженные по строкам Раздела 1 "Поступления и выплаты" Плана, подлежат детализации в Разделе 2 "Сведения по выплатам на закупку товаров, работ, услуг" Плана.</w:t>
      </w:r>
    </w:p>
    <w:p w:rsidR="009C0C17" w:rsidRPr="0084159F" w:rsidRDefault="009C0C17" w:rsidP="009C0C17">
      <w:pPr>
        <w:spacing w:after="0" w:line="240" w:lineRule="auto"/>
        <w:ind w:firstLine="709"/>
        <w:jc w:val="both"/>
        <w:rPr>
          <w:rFonts w:ascii="Times New Roman" w:eastAsia="Times New Roman" w:hAnsi="Times New Roman"/>
          <w:color w:val="FFFFFF"/>
          <w:sz w:val="20"/>
          <w:szCs w:val="20"/>
          <w:lang w:eastAsia="ru-RU"/>
        </w:rPr>
      </w:pPr>
      <w:r w:rsidRPr="0084159F">
        <w:rPr>
          <w:rFonts w:ascii="Times New Roman" w:eastAsia="Times New Roman" w:hAnsi="Times New Roman"/>
          <w:sz w:val="20"/>
          <w:szCs w:val="20"/>
          <w:vertAlign w:val="superscript"/>
          <w:lang w:eastAsia="ru-RU"/>
        </w:rPr>
        <w:t>8</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Показатель отражается со знаком "минус".</w:t>
      </w:r>
    </w:p>
    <w:p w:rsidR="009C0C17" w:rsidRPr="0084159F" w:rsidRDefault="009C0C17" w:rsidP="009C0C17">
      <w:pPr>
        <w:spacing w:after="0" w:line="240" w:lineRule="auto"/>
        <w:ind w:firstLine="709"/>
        <w:jc w:val="both"/>
        <w:rPr>
          <w:rFonts w:ascii="Times New Roman" w:eastAsia="Times New Roman" w:hAnsi="Times New Roman"/>
          <w:sz w:val="20"/>
          <w:szCs w:val="20"/>
          <w:lang w:eastAsia="ru-RU"/>
        </w:rPr>
      </w:pPr>
      <w:r w:rsidRPr="0084159F">
        <w:rPr>
          <w:rFonts w:ascii="Times New Roman" w:eastAsia="Times New Roman" w:hAnsi="Times New Roman"/>
          <w:sz w:val="20"/>
          <w:szCs w:val="20"/>
          <w:vertAlign w:val="superscript"/>
          <w:lang w:eastAsia="ru-RU"/>
        </w:rPr>
        <w:t>9</w:t>
      </w:r>
      <w:r w:rsidRPr="0084159F">
        <w:rPr>
          <w:rFonts w:ascii="Times New Roman" w:eastAsia="Times New Roman" w:hAnsi="Times New Roman"/>
          <w:color w:val="FFFFFF"/>
          <w:sz w:val="20"/>
          <w:szCs w:val="20"/>
          <w:lang w:eastAsia="ru-RU"/>
        </w:rPr>
        <w:t>_</w:t>
      </w:r>
      <w:r w:rsidRPr="0084159F">
        <w:rPr>
          <w:rFonts w:ascii="Times New Roman" w:eastAsia="Times New Roman" w:hAnsi="Times New Roman"/>
          <w:sz w:val="20"/>
          <w:szCs w:val="20"/>
          <w:lang w:eastAsia="ru-RU"/>
        </w:rPr>
        <w:t>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формировании Плана (проекта Плана) обособленному(ым)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p w:rsidR="009C0C17" w:rsidRPr="0084159F" w:rsidRDefault="009C0C17" w:rsidP="009C0C17">
      <w:pPr>
        <w:tabs>
          <w:tab w:val="left" w:pos="982"/>
        </w:tabs>
        <w:jc w:val="both"/>
        <w:rPr>
          <w:sz w:val="20"/>
          <w:szCs w:val="20"/>
        </w:rPr>
      </w:pPr>
    </w:p>
    <w:p w:rsidR="009C0C17" w:rsidRPr="00E43C96" w:rsidRDefault="009C0C17" w:rsidP="009C0C17">
      <w:pPr>
        <w:jc w:val="both"/>
        <w:rPr>
          <w:sz w:val="18"/>
        </w:rPr>
      </w:pPr>
    </w:p>
    <w:p w:rsidR="009C0C17" w:rsidRPr="00D1546D" w:rsidRDefault="009C0C17" w:rsidP="009C0C17">
      <w:pPr>
        <w:pStyle w:val="ConsPlusNormal"/>
        <w:jc w:val="center"/>
        <w:outlineLvl w:val="2"/>
        <w:rPr>
          <w:rFonts w:ascii="Times New Roman" w:hAnsi="Times New Roman" w:cs="Times New Roman"/>
          <w:sz w:val="24"/>
          <w:szCs w:val="24"/>
        </w:rPr>
      </w:pPr>
      <w:r w:rsidRPr="00D1546D">
        <w:rPr>
          <w:rFonts w:ascii="Times New Roman" w:hAnsi="Times New Roman" w:cs="Times New Roman"/>
          <w:sz w:val="24"/>
          <w:szCs w:val="24"/>
        </w:rPr>
        <w:t>Раздел 2. Сведения по выплатам на закупки товаров,</w:t>
      </w:r>
    </w:p>
    <w:p w:rsidR="009C0C17" w:rsidRPr="00E43C96" w:rsidRDefault="009C0C17" w:rsidP="009C0C17">
      <w:pPr>
        <w:pStyle w:val="ConsPlusNormal"/>
        <w:jc w:val="center"/>
        <w:rPr>
          <w:rFonts w:ascii="Times New Roman" w:hAnsi="Times New Roman" w:cs="Times New Roman"/>
          <w:sz w:val="20"/>
        </w:rPr>
      </w:pPr>
      <w:r w:rsidRPr="00D1546D">
        <w:rPr>
          <w:rFonts w:ascii="Times New Roman" w:hAnsi="Times New Roman" w:cs="Times New Roman"/>
          <w:sz w:val="24"/>
          <w:szCs w:val="24"/>
        </w:rPr>
        <w:t xml:space="preserve">работ, </w:t>
      </w:r>
      <w:r w:rsidR="00E43C96" w:rsidRPr="00D1546D">
        <w:rPr>
          <w:rFonts w:ascii="Times New Roman" w:hAnsi="Times New Roman" w:cs="Times New Roman"/>
          <w:sz w:val="24"/>
          <w:szCs w:val="24"/>
        </w:rPr>
        <w:t>услуг</w:t>
      </w:r>
      <w:r w:rsidR="00E43C96">
        <w:rPr>
          <w:rFonts w:ascii="Times New Roman" w:hAnsi="Times New Roman" w:cs="Times New Roman"/>
          <w:sz w:val="20"/>
        </w:rPr>
        <w:t xml:space="preserve"> </w:t>
      </w:r>
      <w:r w:rsidRPr="00E43C96">
        <w:rPr>
          <w:rFonts w:ascii="Times New Roman" w:hAnsi="Times New Roman" w:cs="Times New Roman"/>
          <w:sz w:val="20"/>
          <w:vertAlign w:val="superscript"/>
        </w:rPr>
        <w:t>10</w:t>
      </w:r>
    </w:p>
    <w:p w:rsidR="009C0C17" w:rsidRPr="009C0C17" w:rsidRDefault="009C0C17" w:rsidP="009C0C17">
      <w:pPr>
        <w:sectPr w:rsidR="009C0C17" w:rsidRPr="009C0C17" w:rsidSect="009C0C17">
          <w:pgSz w:w="11905" w:h="16838"/>
          <w:pgMar w:top="1134" w:right="567" w:bottom="1134" w:left="1701" w:header="0" w:footer="0" w:gutter="0"/>
          <w:cols w:space="720"/>
        </w:sect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2979"/>
        <w:gridCol w:w="114"/>
        <w:gridCol w:w="1076"/>
        <w:gridCol w:w="341"/>
        <w:gridCol w:w="340"/>
        <w:gridCol w:w="453"/>
        <w:gridCol w:w="1843"/>
        <w:gridCol w:w="198"/>
        <w:gridCol w:w="340"/>
        <w:gridCol w:w="1021"/>
        <w:gridCol w:w="1276"/>
        <w:gridCol w:w="368"/>
        <w:gridCol w:w="908"/>
        <w:gridCol w:w="1334"/>
        <w:gridCol w:w="1275"/>
      </w:tblGrid>
      <w:tr w:rsidR="00E43C96" w:rsidRPr="0084159F" w:rsidTr="0084159F">
        <w:trPr>
          <w:trHeight w:val="264"/>
        </w:trPr>
        <w:tc>
          <w:tcPr>
            <w:tcW w:w="876" w:type="dxa"/>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w:t>
            </w:r>
            <w:r w:rsidRPr="0084159F">
              <w:rPr>
                <w:rFonts w:ascii="Times New Roman" w:eastAsia="Times New Roman" w:hAnsi="Times New Roman"/>
                <w:sz w:val="20"/>
                <w:szCs w:val="20"/>
                <w:lang w:eastAsia="ru-RU"/>
              </w:rPr>
              <w:br/>
              <w:t>п/п</w:t>
            </w:r>
          </w:p>
        </w:tc>
        <w:tc>
          <w:tcPr>
            <w:tcW w:w="3093" w:type="dxa"/>
            <w:gridSpan w:val="2"/>
            <w:vMerge w:val="restart"/>
            <w:shd w:val="clear" w:color="auto" w:fill="auto"/>
            <w:noWrap/>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Наименование показателя</w:t>
            </w:r>
          </w:p>
        </w:tc>
        <w:tc>
          <w:tcPr>
            <w:tcW w:w="1076" w:type="dxa"/>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Коды</w:t>
            </w:r>
            <w:r w:rsidRPr="0084159F">
              <w:rPr>
                <w:rFonts w:ascii="Times New Roman" w:eastAsia="Times New Roman" w:hAnsi="Times New Roman"/>
                <w:sz w:val="20"/>
                <w:szCs w:val="20"/>
                <w:lang w:eastAsia="ru-RU"/>
              </w:rPr>
              <w:br/>
              <w:t>строк</w:t>
            </w:r>
          </w:p>
        </w:tc>
        <w:tc>
          <w:tcPr>
            <w:tcW w:w="1134" w:type="dxa"/>
            <w:gridSpan w:val="3"/>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Год</w:t>
            </w:r>
            <w:r w:rsidRPr="0084159F">
              <w:rPr>
                <w:rFonts w:ascii="Times New Roman" w:eastAsia="Times New Roman" w:hAnsi="Times New Roman"/>
                <w:sz w:val="20"/>
                <w:szCs w:val="20"/>
                <w:lang w:eastAsia="ru-RU"/>
              </w:rPr>
              <w:br/>
              <w:t>начала закупки</w:t>
            </w:r>
          </w:p>
        </w:tc>
        <w:tc>
          <w:tcPr>
            <w:tcW w:w="1843" w:type="dxa"/>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Код по бюджетной классификации Российской Федерации </w:t>
            </w:r>
            <w:r w:rsidRPr="0084159F">
              <w:rPr>
                <w:rFonts w:ascii="Times New Roman" w:eastAsia="Times New Roman" w:hAnsi="Times New Roman"/>
                <w:sz w:val="20"/>
                <w:szCs w:val="20"/>
                <w:vertAlign w:val="superscript"/>
                <w:lang w:eastAsia="ru-RU"/>
              </w:rPr>
              <w:t>10.1</w:t>
            </w:r>
          </w:p>
        </w:tc>
        <w:tc>
          <w:tcPr>
            <w:tcW w:w="1559" w:type="dxa"/>
            <w:gridSpan w:val="3"/>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Уникальный </w:t>
            </w:r>
            <w:r w:rsidRPr="0084159F">
              <w:rPr>
                <w:rFonts w:ascii="Times New Roman" w:eastAsia="Times New Roman" w:hAnsi="Times New Roman"/>
                <w:sz w:val="20"/>
                <w:szCs w:val="20"/>
                <w:lang w:eastAsia="ru-RU"/>
              </w:rPr>
              <w:br/>
              <w:t xml:space="preserve">код </w:t>
            </w:r>
            <w:r w:rsidRPr="0084159F">
              <w:rPr>
                <w:rFonts w:ascii="Times New Roman" w:eastAsia="Times New Roman" w:hAnsi="Times New Roman"/>
                <w:sz w:val="20"/>
                <w:szCs w:val="20"/>
                <w:vertAlign w:val="superscript"/>
                <w:lang w:eastAsia="ru-RU"/>
              </w:rPr>
              <w:t>10.2</w:t>
            </w:r>
          </w:p>
        </w:tc>
        <w:tc>
          <w:tcPr>
            <w:tcW w:w="5161" w:type="dxa"/>
            <w:gridSpan w:val="5"/>
            <w:shd w:val="clear" w:color="auto" w:fill="auto"/>
            <w:noWrap/>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Сумма</w:t>
            </w:r>
          </w:p>
        </w:tc>
      </w:tr>
      <w:tr w:rsidR="0084159F" w:rsidRPr="0084159F" w:rsidTr="0084159F">
        <w:trPr>
          <w:trHeight w:val="264"/>
        </w:trPr>
        <w:tc>
          <w:tcPr>
            <w:tcW w:w="876"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3093" w:type="dxa"/>
            <w:gridSpan w:val="2"/>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076"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134" w:type="dxa"/>
            <w:gridSpan w:val="3"/>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843"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559" w:type="dxa"/>
            <w:gridSpan w:val="3"/>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276" w:type="dxa"/>
            <w:shd w:val="clear" w:color="auto" w:fill="auto"/>
            <w:noWrap/>
            <w:vAlign w:val="bottom"/>
            <w:hideMark/>
          </w:tcPr>
          <w:p w:rsidR="00E43C96" w:rsidRPr="0084159F" w:rsidRDefault="00E43C96" w:rsidP="00E43C96">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20__г.</w:t>
            </w:r>
          </w:p>
        </w:tc>
        <w:tc>
          <w:tcPr>
            <w:tcW w:w="1276" w:type="dxa"/>
            <w:gridSpan w:val="2"/>
            <w:shd w:val="clear" w:color="auto" w:fill="auto"/>
            <w:noWrap/>
            <w:vAlign w:val="bottom"/>
            <w:hideMark/>
          </w:tcPr>
          <w:p w:rsidR="00E43C96" w:rsidRPr="0084159F" w:rsidRDefault="00E43C96" w:rsidP="00E43C96">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20__г.</w:t>
            </w:r>
          </w:p>
        </w:tc>
        <w:tc>
          <w:tcPr>
            <w:tcW w:w="1334" w:type="dxa"/>
            <w:shd w:val="clear" w:color="auto" w:fill="auto"/>
            <w:noWrap/>
            <w:vAlign w:val="bottom"/>
            <w:hideMark/>
          </w:tcPr>
          <w:p w:rsidR="00E43C96" w:rsidRPr="0084159F" w:rsidRDefault="00E43C96" w:rsidP="00E43C96">
            <w:pPr>
              <w:spacing w:after="0" w:line="240" w:lineRule="auto"/>
              <w:jc w:val="right"/>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на 20__г.</w:t>
            </w:r>
          </w:p>
        </w:tc>
        <w:tc>
          <w:tcPr>
            <w:tcW w:w="1275" w:type="dxa"/>
            <w:vMerge w:val="restart"/>
            <w:shd w:val="clear" w:color="auto" w:fill="auto"/>
            <w:vAlign w:val="center"/>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 пределами планового периода</w:t>
            </w:r>
          </w:p>
        </w:tc>
      </w:tr>
      <w:tr w:rsidR="0084159F" w:rsidRPr="0084159F" w:rsidTr="0084159F">
        <w:trPr>
          <w:trHeight w:val="264"/>
        </w:trPr>
        <w:tc>
          <w:tcPr>
            <w:tcW w:w="876"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3093" w:type="dxa"/>
            <w:gridSpan w:val="2"/>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076"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134" w:type="dxa"/>
            <w:gridSpan w:val="3"/>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843"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559" w:type="dxa"/>
            <w:gridSpan w:val="3"/>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c>
          <w:tcPr>
            <w:tcW w:w="1276" w:type="dxa"/>
            <w:shd w:val="clear" w:color="auto" w:fill="auto"/>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(текущий финансовый год)</w:t>
            </w:r>
          </w:p>
        </w:tc>
        <w:tc>
          <w:tcPr>
            <w:tcW w:w="1276" w:type="dxa"/>
            <w:gridSpan w:val="2"/>
            <w:shd w:val="clear" w:color="auto" w:fill="auto"/>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(первый год планового периода)</w:t>
            </w:r>
          </w:p>
        </w:tc>
        <w:tc>
          <w:tcPr>
            <w:tcW w:w="1334" w:type="dxa"/>
            <w:shd w:val="clear" w:color="auto" w:fill="auto"/>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(второй год планового периода)</w:t>
            </w:r>
          </w:p>
        </w:tc>
        <w:tc>
          <w:tcPr>
            <w:tcW w:w="1275" w:type="dxa"/>
            <w:vMerge/>
            <w:vAlign w:val="center"/>
            <w:hideMark/>
          </w:tcPr>
          <w:p w:rsidR="00E43C96" w:rsidRPr="0084159F" w:rsidRDefault="00E43C96" w:rsidP="00E43C96">
            <w:pPr>
              <w:spacing w:after="0" w:line="240" w:lineRule="auto"/>
              <w:rPr>
                <w:rFonts w:ascii="Times New Roman" w:eastAsia="Times New Roman" w:hAnsi="Times New Roman"/>
                <w:sz w:val="20"/>
                <w:szCs w:val="20"/>
                <w:lang w:eastAsia="ru-RU"/>
              </w:rPr>
            </w:pPr>
          </w:p>
        </w:tc>
      </w:tr>
      <w:tr w:rsidR="0084159F" w:rsidRPr="0084159F" w:rsidTr="0084159F">
        <w:trPr>
          <w:trHeight w:val="276"/>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w:t>
            </w:r>
          </w:p>
        </w:tc>
        <w:tc>
          <w:tcPr>
            <w:tcW w:w="3093"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4.1</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4.2</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5</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6</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7</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8</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1</w:t>
            </w:r>
          </w:p>
        </w:tc>
        <w:tc>
          <w:tcPr>
            <w:tcW w:w="3093" w:type="dxa"/>
            <w:gridSpan w:val="2"/>
            <w:shd w:val="clear" w:color="auto" w:fill="auto"/>
            <w:noWrap/>
            <w:hideMark/>
          </w:tcPr>
          <w:p w:rsidR="00E43C96" w:rsidRPr="0084159F" w:rsidRDefault="00E43C96" w:rsidP="00E43C96">
            <w:pPr>
              <w:spacing w:after="0" w:line="240" w:lineRule="auto"/>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 xml:space="preserve">Выплаты на закупку товаров, работ, услуг, всего </w:t>
            </w:r>
            <w:r w:rsidRPr="0084159F">
              <w:rPr>
                <w:rFonts w:ascii="Times New Roman" w:eastAsia="Times New Roman" w:hAnsi="Times New Roman"/>
                <w:b/>
                <w:bCs/>
                <w:sz w:val="20"/>
                <w:szCs w:val="20"/>
                <w:vertAlign w:val="superscript"/>
                <w:lang w:eastAsia="ru-RU"/>
              </w:rPr>
              <w:t>11</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b/>
                <w:bCs/>
                <w:sz w:val="20"/>
                <w:szCs w:val="20"/>
                <w:lang w:eastAsia="ru-RU"/>
              </w:rPr>
            </w:pPr>
            <w:r w:rsidRPr="0084159F">
              <w:rPr>
                <w:rFonts w:ascii="Times New Roman" w:eastAsia="Times New Roman" w:hAnsi="Times New Roman"/>
                <w:b/>
                <w:bCs/>
                <w:sz w:val="20"/>
                <w:szCs w:val="20"/>
                <w:lang w:eastAsia="ru-RU"/>
              </w:rPr>
              <w:t>26000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1.1</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по контрактам (договорам), заключенным до начала текущего финансового года без применения норм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 14, ст. 1652; 2018, № 32, ст. 5104) (далее - Федеральный закон № 44-ФЗ) и Федерального закона от 18 июля 2011 г. № 223-ФЗ "О закупках товаров, работ, услуг отдельными видами юридических лиц" (Собрание законодательства Российской Федерации, 2011, № 30, ст. 4571; 2018, № 32,</w:t>
            </w:r>
            <w:r w:rsidRPr="0084159F">
              <w:rPr>
                <w:rFonts w:ascii="Times New Roman" w:eastAsia="Times New Roman" w:hAnsi="Times New Roman"/>
                <w:sz w:val="20"/>
                <w:szCs w:val="20"/>
                <w:lang w:eastAsia="ru-RU"/>
              </w:rPr>
              <w:br/>
              <w:t>ст. 5135) (далее - Федеральный закон № 223-ФЗ)</w:t>
            </w:r>
            <w:r w:rsidRPr="0084159F">
              <w:rPr>
                <w:rFonts w:ascii="Times New Roman" w:eastAsia="Times New Roman" w:hAnsi="Times New Roman"/>
                <w:sz w:val="20"/>
                <w:szCs w:val="20"/>
                <w:vertAlign w:val="superscript"/>
                <w:lang w:eastAsia="ru-RU"/>
              </w:rPr>
              <w:t>12</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26100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1.2</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по контрактам (договорам), планируемым к заключению в соответствующем финансовом году без применения норм Федерального закона № 44-ФЗ и Федерального закона № 223-ФЗ </w:t>
            </w:r>
            <w:r w:rsidRPr="0084159F">
              <w:rPr>
                <w:rFonts w:ascii="Times New Roman" w:eastAsia="Times New Roman" w:hAnsi="Times New Roman"/>
                <w:sz w:val="20"/>
                <w:szCs w:val="20"/>
                <w:vertAlign w:val="superscript"/>
                <w:lang w:eastAsia="ru-RU"/>
              </w:rPr>
              <w:t>12</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26200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по контрактам (договорам), заключенным до начала текущего финансового года с учетом требований Федерального закона № 44-ФЗ и Федерального закона № 223-ФЗ </w:t>
            </w:r>
            <w:r w:rsidRPr="0084159F">
              <w:rPr>
                <w:rFonts w:ascii="Times New Roman" w:eastAsia="Times New Roman" w:hAnsi="Times New Roman"/>
                <w:sz w:val="20"/>
                <w:szCs w:val="20"/>
                <w:vertAlign w:val="superscript"/>
                <w:lang w:eastAsia="ru-RU"/>
              </w:rPr>
              <w:t>13</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1.3.1</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в соответствии с Федеральным законом № 44-ФЗ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26310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97"/>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10.1</w:t>
            </w:r>
            <w:r w:rsidR="00197FC7" w:rsidRPr="0084159F">
              <w:rPr>
                <w:rFonts w:ascii="Times New Roman" w:eastAsia="Times New Roman" w:hAnsi="Times New Roman"/>
                <w:sz w:val="20"/>
                <w:szCs w:val="20"/>
                <w:lang w:eastAsia="ru-RU"/>
              </w:rPr>
              <w:t>:</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26310.1</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143"/>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10.2</w:t>
            </w:r>
            <w:r w:rsidR="00197FC7" w:rsidRPr="0084159F">
              <w:rPr>
                <w:rFonts w:ascii="Times New Roman" w:eastAsia="Times New Roman" w:hAnsi="Times New Roman"/>
                <w:sz w:val="20"/>
                <w:szCs w:val="20"/>
                <w:lang w:eastAsia="ru-RU"/>
              </w:rPr>
              <w:t>:</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26310.2</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1.3.2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соответствии с Федеральным законом № 223-ФЗ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26320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по контрактам (договорам), планируемым к заключению в соответствующем финансовом году с учетом требований Федерального закона № 44-ФЗ и Федерального закона № 223-ФЗ </w:t>
            </w:r>
            <w:r w:rsidRPr="0084159F">
              <w:rPr>
                <w:rFonts w:ascii="Times New Roman" w:eastAsia="Times New Roman" w:hAnsi="Times New Roman"/>
                <w:sz w:val="20"/>
                <w:szCs w:val="20"/>
                <w:vertAlign w:val="superscript"/>
                <w:lang w:eastAsia="ru-RU"/>
              </w:rPr>
              <w:t>13</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1.4.1</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за счет субсидий, предоставляемых на финансовое обеспечение выполнения государственного (муниципального) задания</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26410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1.4.1.1</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в соответствии с Федеральным законом № 44-ФЗ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26411</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1.4.1.2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в соответствии с Федеральным законом № 223-ФЗ </w:t>
            </w:r>
            <w:r w:rsidRPr="0084159F">
              <w:rPr>
                <w:rFonts w:ascii="Times New Roman" w:eastAsia="Times New Roman" w:hAnsi="Times New Roman"/>
                <w:sz w:val="20"/>
                <w:szCs w:val="20"/>
                <w:vertAlign w:val="superscript"/>
                <w:lang w:eastAsia="ru-RU"/>
              </w:rPr>
              <w:t>14</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26412</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 счет субсидий, предоставляемых в соответствии с абзацем вторым пункта 1 статьи 78.1 Бюджетного кодекса Российской Федерации</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26420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1.4.2.1</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в соответствии с Федеральным законом № 44-ФЗ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26421</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5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10.1</w:t>
            </w:r>
            <w:r w:rsidRPr="0084159F">
              <w:rPr>
                <w:rFonts w:ascii="Times New Roman" w:eastAsia="Times New Roman" w:hAnsi="Times New Roman"/>
                <w:sz w:val="20"/>
                <w:szCs w:val="20"/>
                <w:lang w:eastAsia="ru-RU"/>
              </w:rPr>
              <w:t>:</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26321.1</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1.4.2.2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в соответствии с Федеральным законом № 223-ФЗ </w:t>
            </w:r>
            <w:r w:rsidRPr="0084159F">
              <w:rPr>
                <w:rFonts w:ascii="Times New Roman" w:eastAsia="Times New Roman" w:hAnsi="Times New Roman"/>
                <w:sz w:val="20"/>
                <w:szCs w:val="20"/>
                <w:vertAlign w:val="superscript"/>
                <w:lang w:eastAsia="ru-RU"/>
              </w:rPr>
              <w:t>14</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26422</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1.4.3</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за счет субсидий, предоставляемых на осуществление капитальных вложений </w:t>
            </w:r>
            <w:r w:rsidRPr="0084159F">
              <w:rPr>
                <w:rFonts w:ascii="Times New Roman" w:eastAsia="Times New Roman" w:hAnsi="Times New Roman"/>
                <w:sz w:val="20"/>
                <w:szCs w:val="20"/>
                <w:vertAlign w:val="superscript"/>
                <w:lang w:eastAsia="ru-RU"/>
              </w:rPr>
              <w:t>15</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26430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5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10.1</w:t>
            </w:r>
            <w:r w:rsidRPr="0084159F">
              <w:rPr>
                <w:rFonts w:ascii="Times New Roman" w:eastAsia="Times New Roman" w:hAnsi="Times New Roman"/>
                <w:sz w:val="20"/>
                <w:szCs w:val="20"/>
                <w:lang w:eastAsia="ru-RU"/>
              </w:rPr>
              <w:t>: </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26430.1</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5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10.2</w:t>
            </w:r>
            <w:r w:rsidRPr="0084159F">
              <w:rPr>
                <w:rFonts w:ascii="Times New Roman" w:eastAsia="Times New Roman" w:hAnsi="Times New Roman"/>
                <w:sz w:val="20"/>
                <w:szCs w:val="20"/>
                <w:lang w:eastAsia="ru-RU"/>
              </w:rPr>
              <w:t>:</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26430.2</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1.4.4</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 счет средств обязательного медицинского страхования</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26440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1.4.4.1</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в соответствии с Федеральным законом № 44-ФЗ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26441</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1.4.4.2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в соответствии с Федеральным законом № 223-ФЗ </w:t>
            </w:r>
            <w:r w:rsidRPr="0084159F">
              <w:rPr>
                <w:rFonts w:ascii="Times New Roman" w:eastAsia="Times New Roman" w:hAnsi="Times New Roman"/>
                <w:sz w:val="20"/>
                <w:szCs w:val="20"/>
                <w:vertAlign w:val="superscript"/>
                <w:lang w:eastAsia="ru-RU"/>
              </w:rPr>
              <w:t>14</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26442</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1.4.5</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за счет прочих источников финансового обеспечения</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26450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669"/>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1.4.5.1</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w:t>
            </w:r>
            <w:r w:rsidRPr="0084159F">
              <w:rPr>
                <w:rFonts w:ascii="Times New Roman" w:eastAsia="Times New Roman" w:hAnsi="Times New Roman"/>
                <w:sz w:val="20"/>
                <w:szCs w:val="20"/>
                <w:lang w:eastAsia="ru-RU"/>
              </w:rPr>
              <w:br/>
              <w:t>в соответствии с Федеральным законом № 44-ФЗ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26451</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5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10.1</w:t>
            </w:r>
            <w:r w:rsidRPr="0084159F">
              <w:rPr>
                <w:rFonts w:ascii="Times New Roman" w:eastAsia="Times New Roman" w:hAnsi="Times New Roman"/>
                <w:sz w:val="20"/>
                <w:szCs w:val="20"/>
                <w:lang w:eastAsia="ru-RU"/>
              </w:rPr>
              <w:t>:</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26451.1</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14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xml:space="preserve">из них </w:t>
            </w:r>
            <w:r w:rsidRPr="0084159F">
              <w:rPr>
                <w:rFonts w:ascii="Times New Roman" w:eastAsia="Times New Roman" w:hAnsi="Times New Roman"/>
                <w:sz w:val="20"/>
                <w:szCs w:val="20"/>
                <w:vertAlign w:val="superscript"/>
                <w:lang w:eastAsia="ru-RU"/>
              </w:rPr>
              <w:t>10.2</w:t>
            </w:r>
            <w:r w:rsidRPr="0084159F">
              <w:rPr>
                <w:rFonts w:ascii="Times New Roman" w:eastAsia="Times New Roman" w:hAnsi="Times New Roman"/>
                <w:sz w:val="20"/>
                <w:szCs w:val="20"/>
                <w:lang w:eastAsia="ru-RU"/>
              </w:rPr>
              <w:t>:</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26451.2</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1.4.5.2</w:t>
            </w:r>
          </w:p>
        </w:tc>
        <w:tc>
          <w:tcPr>
            <w:tcW w:w="3093" w:type="dxa"/>
            <w:gridSpan w:val="2"/>
            <w:shd w:val="clear" w:color="auto" w:fill="auto"/>
            <w:hideMark/>
          </w:tcPr>
          <w:p w:rsidR="00E43C96" w:rsidRPr="0084159F" w:rsidRDefault="00E43C96"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соответствии с Федеральным законом № 223-ФЗ</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26452</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Итого по контрактам, планируемым к заключению в соответствующем финансовом году в соответствии с Федеральным законом № 44-ФЗ, по соответствующему году закупки</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26500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220"/>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 по году начала закупки: </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26510</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rPr>
          <w:trHeight w:val="264"/>
        </w:trPr>
        <w:tc>
          <w:tcPr>
            <w:tcW w:w="8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3</w:t>
            </w:r>
          </w:p>
        </w:tc>
        <w:tc>
          <w:tcPr>
            <w:tcW w:w="3093" w:type="dxa"/>
            <w:gridSpan w:val="2"/>
            <w:shd w:val="clear" w:color="auto" w:fill="auto"/>
            <w:hideMark/>
          </w:tcPr>
          <w:p w:rsidR="00E43C96" w:rsidRPr="0084159F" w:rsidRDefault="00E43C96" w:rsidP="00E43C96">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Итого по договорам, планируемым к заключению в соответствующем финансовом году в соответствии с Федеральным законом № 223-ФЗ, по соответствующему году закупки</w:t>
            </w:r>
          </w:p>
        </w:tc>
        <w:tc>
          <w:tcPr>
            <w:tcW w:w="10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26600</w:t>
            </w:r>
          </w:p>
        </w:tc>
        <w:tc>
          <w:tcPr>
            <w:tcW w:w="1134"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х</w:t>
            </w:r>
          </w:p>
        </w:tc>
        <w:tc>
          <w:tcPr>
            <w:tcW w:w="1843"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E43C96" w:rsidRPr="0084159F" w:rsidRDefault="00E43C96"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D1546D" w:rsidRPr="0084159F" w:rsidTr="0084159F">
        <w:trPr>
          <w:trHeight w:val="264"/>
        </w:trPr>
        <w:tc>
          <w:tcPr>
            <w:tcW w:w="8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3093" w:type="dxa"/>
            <w:gridSpan w:val="2"/>
            <w:shd w:val="clear" w:color="auto" w:fill="auto"/>
            <w:hideMark/>
          </w:tcPr>
          <w:p w:rsidR="00197FC7" w:rsidRPr="0084159F" w:rsidRDefault="00197FC7" w:rsidP="00197FC7">
            <w:pPr>
              <w:spacing w:after="0" w:line="240" w:lineRule="auto"/>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в том числе по году начала закупки: </w:t>
            </w:r>
          </w:p>
        </w:tc>
        <w:tc>
          <w:tcPr>
            <w:tcW w:w="10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26610</w:t>
            </w:r>
          </w:p>
        </w:tc>
        <w:tc>
          <w:tcPr>
            <w:tcW w:w="1134"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843"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559" w:type="dxa"/>
            <w:gridSpan w:val="3"/>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6" w:type="dxa"/>
            <w:gridSpan w:val="2"/>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334"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c>
          <w:tcPr>
            <w:tcW w:w="1275" w:type="dxa"/>
            <w:shd w:val="clear" w:color="auto" w:fill="auto"/>
            <w:noWrap/>
            <w:hideMark/>
          </w:tcPr>
          <w:p w:rsidR="00197FC7" w:rsidRPr="0084159F" w:rsidRDefault="00197FC7" w:rsidP="00E43C96">
            <w:pPr>
              <w:spacing w:after="0" w:line="240" w:lineRule="auto"/>
              <w:jc w:val="center"/>
              <w:rPr>
                <w:rFonts w:ascii="Times New Roman" w:eastAsia="Times New Roman" w:hAnsi="Times New Roman"/>
                <w:sz w:val="20"/>
                <w:szCs w:val="20"/>
                <w:lang w:eastAsia="ru-RU"/>
              </w:rPr>
            </w:pPr>
            <w:r w:rsidRPr="0084159F">
              <w:rPr>
                <w:rFonts w:ascii="Times New Roman" w:eastAsia="Times New Roman" w:hAnsi="Times New Roman"/>
                <w:sz w:val="20"/>
                <w:szCs w:val="20"/>
                <w:lang w:eastAsia="ru-RU"/>
              </w:rPr>
              <w:t> </w:t>
            </w:r>
          </w:p>
        </w:tc>
      </w:tr>
      <w:tr w:rsidR="0084159F" w:rsidRPr="0084159F" w:rsidTr="0084159F">
        <w:tblPrEx>
          <w:tblBorders>
            <w:top w:val="none" w:sz="0" w:space="0" w:color="auto"/>
            <w:left w:val="none" w:sz="0" w:space="0" w:color="auto"/>
            <w:bottom w:val="none" w:sz="0" w:space="0" w:color="auto"/>
            <w:righ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vMerge w:val="restart"/>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 xml:space="preserve">Руководитель учреждения </w:t>
            </w:r>
          </w:p>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(уполномоченное лицо учреждения)</w:t>
            </w:r>
          </w:p>
        </w:tc>
        <w:tc>
          <w:tcPr>
            <w:tcW w:w="1531"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494"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665"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vMerge/>
            <w:tcBorders>
              <w:top w:val="nil"/>
              <w:left w:val="nil"/>
              <w:bottom w:val="nil"/>
              <w:right w:val="nil"/>
            </w:tcBorders>
          </w:tcPr>
          <w:p w:rsidR="0084159F" w:rsidRPr="0084159F" w:rsidRDefault="0084159F" w:rsidP="00003B50">
            <w:pPr>
              <w:rPr>
                <w:rFonts w:ascii="Times New Roman" w:hAnsi="Times New Roman"/>
                <w:sz w:val="20"/>
                <w:szCs w:val="20"/>
              </w:rPr>
            </w:pPr>
          </w:p>
        </w:tc>
        <w:tc>
          <w:tcPr>
            <w:tcW w:w="1531"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(должность)</w:t>
            </w: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494"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(подпись)</w:t>
            </w: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665"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(расшифровка подписи)</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Исполнитель</w:t>
            </w:r>
          </w:p>
        </w:tc>
        <w:tc>
          <w:tcPr>
            <w:tcW w:w="1531"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494"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665" w:type="dxa"/>
            <w:gridSpan w:val="3"/>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p>
        </w:tc>
        <w:tc>
          <w:tcPr>
            <w:tcW w:w="1531"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(должность)</w:t>
            </w: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494"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(фамилия, инициалы)</w:t>
            </w:r>
          </w:p>
        </w:tc>
        <w:tc>
          <w:tcPr>
            <w:tcW w:w="340" w:type="dxa"/>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2665" w:type="dxa"/>
            <w:gridSpan w:val="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(телефон)</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11225" w:type="dxa"/>
            <w:gridSpan w:val="13"/>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"___" ___________ 20__ г.</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11225" w:type="dxa"/>
            <w:gridSpan w:val="13"/>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СОГЛАСОВАНО</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11225" w:type="dxa"/>
            <w:gridSpan w:val="13"/>
            <w:tcBorders>
              <w:top w:val="nil"/>
              <w:left w:val="nil"/>
              <w:bottom w:val="single" w:sz="4" w:space="0" w:color="auto"/>
              <w:right w:val="nil"/>
            </w:tcBorders>
          </w:tcPr>
          <w:p w:rsidR="0084159F" w:rsidRPr="0084159F" w:rsidRDefault="0084159F" w:rsidP="00003B50">
            <w:pPr>
              <w:pStyle w:val="ConsPlusNormal"/>
              <w:jc w:val="both"/>
              <w:rPr>
                <w:rFonts w:ascii="Times New Roman" w:hAnsi="Times New Roman" w:cs="Times New Roman"/>
                <w:sz w:val="20"/>
              </w:rPr>
            </w:pP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11225" w:type="dxa"/>
            <w:gridSpan w:val="13"/>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должности уполномоченного лица органа-учредителя)</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tcBorders>
              <w:top w:val="nil"/>
              <w:left w:val="nil"/>
              <w:bottom w:val="single" w:sz="4" w:space="0" w:color="auto"/>
              <w:right w:val="nil"/>
            </w:tcBorders>
          </w:tcPr>
          <w:p w:rsidR="0084159F" w:rsidRPr="0084159F" w:rsidRDefault="0084159F" w:rsidP="00003B50">
            <w:pPr>
              <w:pStyle w:val="ConsPlusNormal"/>
              <w:jc w:val="both"/>
              <w:rPr>
                <w:rFonts w:ascii="Times New Roman" w:hAnsi="Times New Roman" w:cs="Times New Roman"/>
                <w:sz w:val="20"/>
              </w:rPr>
            </w:pPr>
          </w:p>
        </w:tc>
        <w:tc>
          <w:tcPr>
            <w:tcW w:w="1531" w:type="dxa"/>
            <w:gridSpan w:val="3"/>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5839" w:type="dxa"/>
            <w:gridSpan w:val="8"/>
            <w:tcBorders>
              <w:top w:val="nil"/>
              <w:left w:val="nil"/>
              <w:bottom w:val="single" w:sz="4" w:space="0" w:color="auto"/>
              <w:right w:val="nil"/>
            </w:tcBorders>
          </w:tcPr>
          <w:p w:rsidR="0084159F" w:rsidRPr="0084159F" w:rsidRDefault="0084159F" w:rsidP="00003B50">
            <w:pPr>
              <w:pStyle w:val="ConsPlusNormal"/>
              <w:jc w:val="center"/>
              <w:rPr>
                <w:rFonts w:ascii="Times New Roman" w:hAnsi="Times New Roman" w:cs="Times New Roman"/>
                <w:sz w:val="20"/>
              </w:rPr>
            </w:pP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3855" w:type="dxa"/>
            <w:gridSpan w:val="2"/>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(подпись)</w:t>
            </w:r>
          </w:p>
        </w:tc>
        <w:tc>
          <w:tcPr>
            <w:tcW w:w="1531" w:type="dxa"/>
            <w:gridSpan w:val="3"/>
            <w:tcBorders>
              <w:top w:val="nil"/>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p>
        </w:tc>
        <w:tc>
          <w:tcPr>
            <w:tcW w:w="5839" w:type="dxa"/>
            <w:gridSpan w:val="8"/>
            <w:tcBorders>
              <w:top w:val="single" w:sz="4" w:space="0" w:color="auto"/>
              <w:left w:val="nil"/>
              <w:bottom w:val="nil"/>
              <w:right w:val="nil"/>
            </w:tcBorders>
          </w:tcPr>
          <w:p w:rsidR="0084159F" w:rsidRPr="0084159F" w:rsidRDefault="0084159F" w:rsidP="00003B50">
            <w:pPr>
              <w:pStyle w:val="ConsPlusNormal"/>
              <w:jc w:val="center"/>
              <w:rPr>
                <w:rFonts w:ascii="Times New Roman" w:hAnsi="Times New Roman" w:cs="Times New Roman"/>
                <w:sz w:val="20"/>
              </w:rPr>
            </w:pPr>
            <w:r w:rsidRPr="0084159F">
              <w:rPr>
                <w:rFonts w:ascii="Times New Roman" w:hAnsi="Times New Roman" w:cs="Times New Roman"/>
                <w:sz w:val="20"/>
              </w:rPr>
              <w:t>(расшифровка подписи)</w:t>
            </w:r>
          </w:p>
        </w:tc>
      </w:tr>
      <w:tr w:rsidR="0084159F" w:rsidRPr="0084159F" w:rsidTr="008415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3"/>
          <w:wAfter w:w="3517" w:type="dxa"/>
        </w:trPr>
        <w:tc>
          <w:tcPr>
            <w:tcW w:w="11225" w:type="dxa"/>
            <w:gridSpan w:val="13"/>
            <w:tcBorders>
              <w:top w:val="nil"/>
              <w:left w:val="nil"/>
              <w:bottom w:val="nil"/>
              <w:right w:val="nil"/>
            </w:tcBorders>
          </w:tcPr>
          <w:p w:rsidR="0084159F" w:rsidRPr="0084159F" w:rsidRDefault="0084159F" w:rsidP="00003B50">
            <w:pPr>
              <w:pStyle w:val="ConsPlusNormal"/>
              <w:jc w:val="both"/>
              <w:rPr>
                <w:rFonts w:ascii="Times New Roman" w:hAnsi="Times New Roman" w:cs="Times New Roman"/>
                <w:sz w:val="20"/>
              </w:rPr>
            </w:pPr>
            <w:r w:rsidRPr="0084159F">
              <w:rPr>
                <w:rFonts w:ascii="Times New Roman" w:hAnsi="Times New Roman" w:cs="Times New Roman"/>
                <w:sz w:val="20"/>
              </w:rPr>
              <w:t>"__" ___________ 20__ г.</w:t>
            </w:r>
          </w:p>
        </w:tc>
      </w:tr>
    </w:tbl>
    <w:p w:rsidR="0084159F" w:rsidRPr="0084159F" w:rsidRDefault="0084159F" w:rsidP="0084159F">
      <w:pPr>
        <w:ind w:firstLine="708"/>
        <w:rPr>
          <w:sz w:val="20"/>
          <w:szCs w:val="20"/>
        </w:rPr>
      </w:pPr>
    </w:p>
    <w:p w:rsidR="0084159F" w:rsidRDefault="0084159F" w:rsidP="0084159F"/>
    <w:p w:rsidR="00303C3D" w:rsidRPr="0084159F" w:rsidRDefault="00303C3D" w:rsidP="0084159F">
      <w:pPr>
        <w:sectPr w:rsidR="00303C3D" w:rsidRPr="0084159F" w:rsidSect="0084159F">
          <w:pgSz w:w="16838" w:h="11905" w:orient="landscape"/>
          <w:pgMar w:top="1701" w:right="1134" w:bottom="567" w:left="1134" w:header="0" w:footer="0" w:gutter="0"/>
          <w:cols w:space="720"/>
        </w:sectPr>
      </w:pPr>
    </w:p>
    <w:p w:rsidR="00197FC7" w:rsidRDefault="00D1546D" w:rsidP="00D1546D">
      <w:pPr>
        <w:autoSpaceDE w:val="0"/>
        <w:autoSpaceDN w:val="0"/>
        <w:adjustRightInd w:val="0"/>
        <w:spacing w:after="0" w:line="240" w:lineRule="auto"/>
        <w:ind w:firstLine="709"/>
        <w:contextualSpacing/>
        <w:jc w:val="both"/>
        <w:rPr>
          <w:rFonts w:eastAsiaTheme="minorHAnsi" w:cs="Calibri"/>
        </w:rPr>
      </w:pPr>
      <w:r>
        <w:rPr>
          <w:rFonts w:ascii="Times New Roman" w:eastAsia="Times New Roman" w:hAnsi="Times New Roman"/>
          <w:sz w:val="20"/>
          <w:szCs w:val="24"/>
          <w:vertAlign w:val="superscript"/>
          <w:lang w:eastAsia="ru-RU"/>
        </w:rPr>
        <w:t>10</w:t>
      </w:r>
      <w:r w:rsidR="00197FC7">
        <w:rPr>
          <w:rFonts w:eastAsiaTheme="minorHAnsi" w:cs="Calibri"/>
        </w:rPr>
        <w:t xml:space="preserve"> </w:t>
      </w:r>
      <w:r w:rsidR="00197FC7" w:rsidRPr="00D1546D">
        <w:rPr>
          <w:rFonts w:ascii="Times New Roman" w:eastAsia="Times New Roman" w:hAnsi="Times New Roman"/>
          <w:sz w:val="20"/>
          <w:szCs w:val="24"/>
          <w:lang w:eastAsia="ru-RU"/>
        </w:rPr>
        <w:t xml:space="preserve">В </w:t>
      </w:r>
      <w:hyperlink r:id="rId19" w:history="1">
        <w:r w:rsidR="00197FC7" w:rsidRPr="00D1546D">
          <w:rPr>
            <w:rFonts w:ascii="Times New Roman" w:eastAsia="Times New Roman" w:hAnsi="Times New Roman"/>
            <w:sz w:val="20"/>
            <w:szCs w:val="24"/>
            <w:lang w:eastAsia="ru-RU"/>
          </w:rPr>
          <w:t>Разделе 2</w:t>
        </w:r>
      </w:hyperlink>
      <w:r w:rsidR="00197FC7" w:rsidRPr="00D1546D">
        <w:rPr>
          <w:rFonts w:ascii="Times New Roman" w:eastAsia="Times New Roman" w:hAnsi="Times New Roman"/>
          <w:sz w:val="20"/>
          <w:szCs w:val="24"/>
          <w:lang w:eastAsia="ru-RU"/>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по соответствующим строкам </w:t>
      </w:r>
      <w:hyperlink r:id="rId20" w:history="1">
        <w:r w:rsidR="00197FC7" w:rsidRPr="00D1546D">
          <w:rPr>
            <w:rFonts w:ascii="Times New Roman" w:eastAsia="Times New Roman" w:hAnsi="Times New Roman"/>
            <w:sz w:val="20"/>
            <w:szCs w:val="24"/>
            <w:lang w:eastAsia="ru-RU"/>
          </w:rPr>
          <w:t>Раздела 1</w:t>
        </w:r>
      </w:hyperlink>
      <w:r w:rsidR="00197FC7" w:rsidRPr="00D1546D">
        <w:rPr>
          <w:rFonts w:ascii="Times New Roman" w:eastAsia="Times New Roman" w:hAnsi="Times New Roman"/>
          <w:sz w:val="20"/>
          <w:szCs w:val="24"/>
          <w:lang w:eastAsia="ru-RU"/>
        </w:rPr>
        <w:t xml:space="preserve"> "Поступления и выплаты" Плана.</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10.1</w:t>
      </w:r>
      <w:r>
        <w:rPr>
          <w:rFonts w:eastAsiaTheme="minorHAnsi" w:cs="Calibri"/>
        </w:rPr>
        <w:t xml:space="preserve"> </w:t>
      </w:r>
      <w:r w:rsidRPr="00D1546D">
        <w:rPr>
          <w:rFonts w:ascii="Times New Roman" w:eastAsia="Times New Roman" w:hAnsi="Times New Roman"/>
          <w:sz w:val="20"/>
          <w:szCs w:val="24"/>
          <w:lang w:eastAsia="ru-RU"/>
        </w:rPr>
        <w:t xml:space="preserve">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w:t>
      </w:r>
      <w:hyperlink r:id="rId21" w:history="1">
        <w:r w:rsidRPr="00D1546D">
          <w:rPr>
            <w:rFonts w:ascii="Times New Roman" w:eastAsia="Times New Roman" w:hAnsi="Times New Roman"/>
            <w:sz w:val="20"/>
            <w:szCs w:val="24"/>
            <w:lang w:eastAsia="ru-RU"/>
          </w:rPr>
          <w:t>абзацем первым пункта 4 статьи 78.1</w:t>
        </w:r>
      </w:hyperlink>
      <w:r w:rsidRPr="00D1546D">
        <w:rPr>
          <w:rFonts w:ascii="Times New Roman" w:eastAsia="Times New Roman" w:hAnsi="Times New Roman"/>
          <w:sz w:val="20"/>
          <w:szCs w:val="24"/>
          <w:lang w:eastAsia="ru-RU"/>
        </w:rPr>
        <w:t xml:space="preserve">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w:t>
      </w:r>
      <w:hyperlink r:id="rId22" w:history="1">
        <w:r w:rsidRPr="00D1546D">
          <w:rPr>
            <w:rFonts w:ascii="Times New Roman" w:eastAsia="Times New Roman" w:hAnsi="Times New Roman"/>
            <w:sz w:val="20"/>
            <w:szCs w:val="24"/>
            <w:lang w:eastAsia="ru-RU"/>
          </w:rPr>
          <w:t>Указом</w:t>
        </w:r>
      </w:hyperlink>
      <w:r w:rsidRPr="00D1546D">
        <w:rPr>
          <w:rFonts w:ascii="Times New Roman" w:eastAsia="Times New Roman" w:hAnsi="Times New Roman"/>
          <w:sz w:val="20"/>
          <w:szCs w:val="24"/>
          <w:lang w:eastAsia="ru-RU"/>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N 20, ст. 2817; N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w:t>
      </w:r>
      <w:hyperlink r:id="rId23" w:history="1">
        <w:r w:rsidRPr="00D1546D">
          <w:rPr>
            <w:rFonts w:ascii="Times New Roman" w:eastAsia="Times New Roman" w:hAnsi="Times New Roman"/>
            <w:sz w:val="20"/>
            <w:szCs w:val="24"/>
            <w:lang w:eastAsia="ru-RU"/>
          </w:rPr>
          <w:t>строк 26310</w:t>
        </w:r>
      </w:hyperlink>
      <w:r w:rsidRPr="00D1546D">
        <w:rPr>
          <w:rFonts w:ascii="Times New Roman" w:eastAsia="Times New Roman" w:hAnsi="Times New Roman"/>
          <w:sz w:val="20"/>
          <w:szCs w:val="24"/>
          <w:lang w:eastAsia="ru-RU"/>
        </w:rPr>
        <w:t xml:space="preserve">, </w:t>
      </w:r>
      <w:hyperlink r:id="rId24" w:history="1">
        <w:r w:rsidRPr="00D1546D">
          <w:rPr>
            <w:rFonts w:ascii="Times New Roman" w:eastAsia="Times New Roman" w:hAnsi="Times New Roman"/>
            <w:sz w:val="20"/>
            <w:szCs w:val="24"/>
            <w:lang w:eastAsia="ru-RU"/>
          </w:rPr>
          <w:t>26421</w:t>
        </w:r>
      </w:hyperlink>
      <w:r w:rsidRPr="00D1546D">
        <w:rPr>
          <w:rFonts w:ascii="Times New Roman" w:eastAsia="Times New Roman" w:hAnsi="Times New Roman"/>
          <w:sz w:val="20"/>
          <w:szCs w:val="24"/>
          <w:lang w:eastAsia="ru-RU"/>
        </w:rPr>
        <w:t xml:space="preserve">, </w:t>
      </w:r>
      <w:hyperlink r:id="rId25" w:history="1">
        <w:r w:rsidRPr="00D1546D">
          <w:rPr>
            <w:rFonts w:ascii="Times New Roman" w:eastAsia="Times New Roman" w:hAnsi="Times New Roman"/>
            <w:sz w:val="20"/>
            <w:szCs w:val="24"/>
            <w:lang w:eastAsia="ru-RU"/>
          </w:rPr>
          <w:t>26430</w:t>
        </w:r>
      </w:hyperlink>
      <w:r w:rsidRPr="00D1546D">
        <w:rPr>
          <w:rFonts w:ascii="Times New Roman" w:eastAsia="Times New Roman" w:hAnsi="Times New Roman"/>
          <w:sz w:val="20"/>
          <w:szCs w:val="24"/>
          <w:lang w:eastAsia="ru-RU"/>
        </w:rPr>
        <w:t xml:space="preserve"> и </w:t>
      </w:r>
      <w:hyperlink r:id="rId26" w:history="1">
        <w:r w:rsidRPr="00D1546D">
          <w:rPr>
            <w:rFonts w:ascii="Times New Roman" w:eastAsia="Times New Roman" w:hAnsi="Times New Roman"/>
            <w:sz w:val="20"/>
            <w:szCs w:val="24"/>
            <w:lang w:eastAsia="ru-RU"/>
          </w:rPr>
          <w:t>26451 Раздела 2</w:t>
        </w:r>
      </w:hyperlink>
      <w:r w:rsidRPr="00D1546D">
        <w:rPr>
          <w:rFonts w:ascii="Times New Roman" w:eastAsia="Times New Roman" w:hAnsi="Times New Roman"/>
          <w:sz w:val="20"/>
          <w:szCs w:val="24"/>
          <w:lang w:eastAsia="ru-RU"/>
        </w:rPr>
        <w:t xml:space="preserve"> "Сведения по выплатам на закупку товаров, работ, услуг" детализируются по коду целевой статьи (8 - 17 разряды кода классификации расходов бюджетов, при этом в рамках реализации регионального проекта в 8 - 10 разрядах могут указываться нули).</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10.2</w:t>
      </w:r>
      <w:r>
        <w:rPr>
          <w:rFonts w:eastAsiaTheme="minorHAnsi" w:cs="Calibri"/>
        </w:rPr>
        <w:t xml:space="preserve"> </w:t>
      </w:r>
      <w:r w:rsidRPr="00D1546D">
        <w:rPr>
          <w:rFonts w:ascii="Times New Roman" w:eastAsia="Times New Roman" w:hAnsi="Times New Roman"/>
          <w:sz w:val="20"/>
          <w:szCs w:val="24"/>
          <w:lang w:eastAsia="ru-RU"/>
        </w:rPr>
        <w:t>Указывается уникальный код объекта капитального строительства или объекта недвижимого имущества, присвоенный государственной интегрированной информационной системой управления общественными финансами "Электронный бюджет", в случае если источником финансового обеспечения расходов на осуществление капитальных вложений являются средства федерального бюджета, в том числе предоставленные в виде межбюджетного трансферта в целях софинансирования расходных обязательств субъекта Российской Федерации (муниципального образования).</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11</w:t>
      </w:r>
      <w:r>
        <w:rPr>
          <w:rFonts w:eastAsiaTheme="minorHAnsi" w:cs="Calibri"/>
        </w:rPr>
        <w:t xml:space="preserve"> </w:t>
      </w:r>
      <w:r w:rsidRPr="00D1546D">
        <w:rPr>
          <w:rFonts w:ascii="Times New Roman" w:eastAsia="Times New Roman" w:hAnsi="Times New Roman"/>
          <w:sz w:val="20"/>
          <w:szCs w:val="24"/>
          <w:lang w:eastAsia="ru-RU"/>
        </w:rPr>
        <w:t xml:space="preserve">Плановые показатели выплат на закупку товаров, работ, услуг по </w:t>
      </w:r>
      <w:hyperlink r:id="rId27" w:history="1">
        <w:r w:rsidRPr="00D1546D">
          <w:rPr>
            <w:rFonts w:ascii="Times New Roman" w:eastAsia="Times New Roman" w:hAnsi="Times New Roman"/>
            <w:sz w:val="20"/>
            <w:szCs w:val="24"/>
            <w:lang w:eastAsia="ru-RU"/>
          </w:rPr>
          <w:t>строке 26000 Раздела 2</w:t>
        </w:r>
      </w:hyperlink>
      <w:r w:rsidRPr="00D1546D">
        <w:rPr>
          <w:rFonts w:ascii="Times New Roman" w:eastAsia="Times New Roman" w:hAnsi="Times New Roman"/>
          <w:sz w:val="20"/>
          <w:szCs w:val="24"/>
          <w:lang w:eastAsia="ru-RU"/>
        </w:rPr>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w:t>
      </w:r>
      <w:hyperlink r:id="rId28" w:history="1">
        <w:r w:rsidRPr="00D1546D">
          <w:rPr>
            <w:rFonts w:ascii="Times New Roman" w:eastAsia="Times New Roman" w:hAnsi="Times New Roman"/>
            <w:sz w:val="20"/>
            <w:szCs w:val="24"/>
            <w:lang w:eastAsia="ru-RU"/>
          </w:rPr>
          <w:t>строки 26100</w:t>
        </w:r>
      </w:hyperlink>
      <w:r w:rsidRPr="00D1546D">
        <w:rPr>
          <w:rFonts w:ascii="Times New Roman" w:eastAsia="Times New Roman" w:hAnsi="Times New Roman"/>
          <w:sz w:val="20"/>
          <w:szCs w:val="24"/>
          <w:lang w:eastAsia="ru-RU"/>
        </w:rPr>
        <w:t xml:space="preserve"> и </w:t>
      </w:r>
      <w:hyperlink r:id="rId29" w:history="1">
        <w:r w:rsidRPr="00D1546D">
          <w:rPr>
            <w:rFonts w:ascii="Times New Roman" w:eastAsia="Times New Roman" w:hAnsi="Times New Roman"/>
            <w:sz w:val="20"/>
            <w:szCs w:val="24"/>
            <w:lang w:eastAsia="ru-RU"/>
          </w:rPr>
          <w:t>26200</w:t>
        </w:r>
      </w:hyperlink>
      <w:r w:rsidRPr="00D1546D">
        <w:rPr>
          <w:rFonts w:ascii="Times New Roman" w:eastAsia="Times New Roman" w:hAnsi="Times New Roman"/>
          <w:sz w:val="20"/>
          <w:szCs w:val="24"/>
          <w:lang w:eastAsia="ru-RU"/>
        </w:rPr>
        <w:t xml:space="preserve">),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r:id="rId30" w:history="1">
        <w:r w:rsidRPr="00D1546D">
          <w:rPr>
            <w:rFonts w:ascii="Times New Roman" w:eastAsia="Times New Roman" w:hAnsi="Times New Roman"/>
            <w:sz w:val="20"/>
            <w:szCs w:val="24"/>
            <w:lang w:eastAsia="ru-RU"/>
          </w:rPr>
          <w:t>(строка 26300)</w:t>
        </w:r>
      </w:hyperlink>
      <w:r w:rsidRPr="00D1546D">
        <w:rPr>
          <w:rFonts w:ascii="Times New Roman" w:eastAsia="Times New Roman" w:hAnsi="Times New Roman"/>
          <w:sz w:val="20"/>
          <w:szCs w:val="24"/>
          <w:lang w:eastAsia="ru-RU"/>
        </w:rPr>
        <w:t xml:space="preserve"> и планируемым к заключению в соответствующем финансовом году </w:t>
      </w:r>
      <w:hyperlink r:id="rId31" w:history="1">
        <w:r w:rsidRPr="00D1546D">
          <w:rPr>
            <w:rFonts w:ascii="Times New Roman" w:eastAsia="Times New Roman" w:hAnsi="Times New Roman"/>
            <w:sz w:val="20"/>
            <w:szCs w:val="24"/>
            <w:lang w:eastAsia="ru-RU"/>
          </w:rPr>
          <w:t>(строка 26400)</w:t>
        </w:r>
      </w:hyperlink>
      <w:r w:rsidRPr="00D1546D">
        <w:rPr>
          <w:rFonts w:ascii="Times New Roman" w:eastAsia="Times New Roman" w:hAnsi="Times New Roman"/>
          <w:sz w:val="20"/>
          <w:szCs w:val="24"/>
          <w:lang w:eastAsia="ru-RU"/>
        </w:rPr>
        <w:t>.</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 xml:space="preserve">12 </w:t>
      </w:r>
      <w:r w:rsidRPr="00D1546D">
        <w:rPr>
          <w:rFonts w:ascii="Times New Roman" w:eastAsia="Times New Roman" w:hAnsi="Times New Roman"/>
          <w:sz w:val="20"/>
          <w:szCs w:val="24"/>
          <w:lang w:eastAsia="ru-RU"/>
        </w:rPr>
        <w:t xml:space="preserve">Указывается сумма договоров (контрактов) о закупках товаров, работ, услуг, заключенных без учета требований Федерального </w:t>
      </w:r>
      <w:hyperlink r:id="rId32" w:history="1">
        <w:r w:rsidRPr="00D1546D">
          <w:rPr>
            <w:rFonts w:ascii="Times New Roman" w:eastAsia="Times New Roman" w:hAnsi="Times New Roman"/>
            <w:sz w:val="20"/>
            <w:szCs w:val="24"/>
            <w:lang w:eastAsia="ru-RU"/>
          </w:rPr>
          <w:t>закона</w:t>
        </w:r>
      </w:hyperlink>
      <w:r w:rsidRPr="00D1546D">
        <w:rPr>
          <w:rFonts w:ascii="Times New Roman" w:eastAsia="Times New Roman" w:hAnsi="Times New Roman"/>
          <w:sz w:val="20"/>
          <w:szCs w:val="24"/>
          <w:lang w:eastAsia="ru-RU"/>
        </w:rPr>
        <w:t xml:space="preserve"> N 44-ФЗ и Федерального </w:t>
      </w:r>
      <w:hyperlink r:id="rId33" w:history="1">
        <w:r w:rsidRPr="00D1546D">
          <w:rPr>
            <w:rFonts w:ascii="Times New Roman" w:eastAsia="Times New Roman" w:hAnsi="Times New Roman"/>
            <w:sz w:val="20"/>
            <w:szCs w:val="24"/>
            <w:lang w:eastAsia="ru-RU"/>
          </w:rPr>
          <w:t>закона</w:t>
        </w:r>
      </w:hyperlink>
      <w:r w:rsidRPr="00D1546D">
        <w:rPr>
          <w:rFonts w:ascii="Times New Roman" w:eastAsia="Times New Roman" w:hAnsi="Times New Roman"/>
          <w:sz w:val="20"/>
          <w:szCs w:val="24"/>
          <w:lang w:eastAsia="ru-RU"/>
        </w:rPr>
        <w:t xml:space="preserve"> N 223-ФЗ, в случаях, предусмотренных указанными федеральными законами.</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13</w:t>
      </w:r>
      <w:r>
        <w:rPr>
          <w:rFonts w:eastAsiaTheme="minorHAnsi" w:cs="Calibri"/>
        </w:rPr>
        <w:t xml:space="preserve"> </w:t>
      </w:r>
      <w:r w:rsidRPr="00D1546D">
        <w:rPr>
          <w:rFonts w:ascii="Times New Roman" w:eastAsia="Times New Roman" w:hAnsi="Times New Roman"/>
          <w:sz w:val="20"/>
          <w:szCs w:val="24"/>
          <w:lang w:eastAsia="ru-RU"/>
        </w:rPr>
        <w:t xml:space="preserve">Указывается сумма закупок товаров, работ, услуг, осуществляемых в соответствии с Федеральным </w:t>
      </w:r>
      <w:hyperlink r:id="rId34" w:history="1">
        <w:r w:rsidRPr="00D1546D">
          <w:rPr>
            <w:rFonts w:ascii="Times New Roman" w:eastAsia="Times New Roman" w:hAnsi="Times New Roman"/>
            <w:sz w:val="20"/>
            <w:szCs w:val="24"/>
            <w:lang w:eastAsia="ru-RU"/>
          </w:rPr>
          <w:t>законом</w:t>
        </w:r>
      </w:hyperlink>
      <w:r w:rsidRPr="00D1546D">
        <w:rPr>
          <w:rFonts w:ascii="Times New Roman" w:eastAsia="Times New Roman" w:hAnsi="Times New Roman"/>
          <w:sz w:val="20"/>
          <w:szCs w:val="24"/>
          <w:lang w:eastAsia="ru-RU"/>
        </w:rPr>
        <w:t xml:space="preserve"> N 44-ФЗ и Федеральным </w:t>
      </w:r>
      <w:hyperlink r:id="rId35" w:history="1">
        <w:r w:rsidRPr="00D1546D">
          <w:rPr>
            <w:rFonts w:ascii="Times New Roman" w:eastAsia="Times New Roman" w:hAnsi="Times New Roman"/>
            <w:sz w:val="20"/>
            <w:szCs w:val="24"/>
            <w:lang w:eastAsia="ru-RU"/>
          </w:rPr>
          <w:t>законом</w:t>
        </w:r>
      </w:hyperlink>
      <w:r w:rsidRPr="00D1546D">
        <w:rPr>
          <w:rFonts w:ascii="Times New Roman" w:eastAsia="Times New Roman" w:hAnsi="Times New Roman"/>
          <w:sz w:val="20"/>
          <w:szCs w:val="24"/>
          <w:lang w:eastAsia="ru-RU"/>
        </w:rPr>
        <w:t xml:space="preserve"> N 223-ФЗ.</w:t>
      </w:r>
    </w:p>
    <w:p w:rsidR="00197FC7" w:rsidRPr="00D1546D" w:rsidRDefault="00197FC7" w:rsidP="00D1546D">
      <w:pPr>
        <w:autoSpaceDE w:val="0"/>
        <w:autoSpaceDN w:val="0"/>
        <w:adjustRightInd w:val="0"/>
        <w:spacing w:after="0" w:line="240" w:lineRule="auto"/>
        <w:ind w:firstLine="709"/>
        <w:contextualSpacing/>
        <w:jc w:val="both"/>
        <w:rPr>
          <w:rFonts w:ascii="Times New Roman" w:eastAsia="Times New Roman" w:hAnsi="Times New Roman"/>
          <w:sz w:val="20"/>
          <w:szCs w:val="24"/>
          <w:lang w:eastAsia="ru-RU"/>
        </w:rPr>
      </w:pPr>
      <w:r w:rsidRPr="00D1546D">
        <w:rPr>
          <w:rFonts w:ascii="Times New Roman" w:eastAsia="Times New Roman" w:hAnsi="Times New Roman"/>
          <w:sz w:val="20"/>
          <w:szCs w:val="24"/>
          <w:vertAlign w:val="superscript"/>
          <w:lang w:eastAsia="ru-RU"/>
        </w:rPr>
        <w:t>14</w:t>
      </w:r>
      <w:r>
        <w:rPr>
          <w:rFonts w:eastAsiaTheme="minorHAnsi" w:cs="Calibri"/>
        </w:rPr>
        <w:t xml:space="preserve"> </w:t>
      </w:r>
      <w:r w:rsidRPr="00D1546D">
        <w:rPr>
          <w:rFonts w:ascii="Times New Roman" w:eastAsia="Times New Roman" w:hAnsi="Times New Roman"/>
          <w:sz w:val="20"/>
          <w:szCs w:val="24"/>
          <w:lang w:eastAsia="ru-RU"/>
        </w:rPr>
        <w:t>Государственным (муниципальным) бюджетным учреждением показатель не формируется.</w:t>
      </w:r>
    </w:p>
    <w:p w:rsidR="00197FC7" w:rsidRDefault="00197FC7" w:rsidP="00D1546D">
      <w:pPr>
        <w:autoSpaceDE w:val="0"/>
        <w:autoSpaceDN w:val="0"/>
        <w:adjustRightInd w:val="0"/>
        <w:spacing w:after="0" w:line="240" w:lineRule="auto"/>
        <w:ind w:firstLine="709"/>
        <w:contextualSpacing/>
        <w:jc w:val="both"/>
        <w:rPr>
          <w:rFonts w:eastAsiaTheme="minorHAnsi" w:cs="Calibri"/>
        </w:rPr>
      </w:pPr>
      <w:r w:rsidRPr="00D1546D">
        <w:rPr>
          <w:rFonts w:ascii="Times New Roman" w:eastAsia="Times New Roman" w:hAnsi="Times New Roman"/>
          <w:sz w:val="20"/>
          <w:szCs w:val="24"/>
          <w:vertAlign w:val="superscript"/>
          <w:lang w:eastAsia="ru-RU"/>
        </w:rPr>
        <w:t xml:space="preserve">15 </w:t>
      </w:r>
      <w:r w:rsidRPr="00D1546D">
        <w:rPr>
          <w:rFonts w:ascii="Times New Roman" w:eastAsia="Times New Roman" w:hAnsi="Times New Roman"/>
          <w:sz w:val="20"/>
          <w:szCs w:val="24"/>
          <w:lang w:eastAsia="ru-RU"/>
        </w:rPr>
        <w:t xml:space="preserve">Указывается сумма закупок товаров, работ, услуг, осуществляемых в соответствии с Федеральным </w:t>
      </w:r>
      <w:hyperlink r:id="rId36" w:history="1">
        <w:r w:rsidRPr="00D1546D">
          <w:rPr>
            <w:rFonts w:ascii="Times New Roman" w:eastAsia="Times New Roman" w:hAnsi="Times New Roman"/>
            <w:sz w:val="20"/>
            <w:szCs w:val="24"/>
            <w:lang w:eastAsia="ru-RU"/>
          </w:rPr>
          <w:t>законом</w:t>
        </w:r>
      </w:hyperlink>
      <w:r w:rsidRPr="00D1546D">
        <w:rPr>
          <w:rFonts w:ascii="Times New Roman" w:eastAsia="Times New Roman" w:hAnsi="Times New Roman"/>
          <w:sz w:val="20"/>
          <w:szCs w:val="24"/>
          <w:lang w:eastAsia="ru-RU"/>
        </w:rPr>
        <w:t xml:space="preserve"> N 44-ФЗ.</w:t>
      </w:r>
    </w:p>
    <w:p w:rsidR="00303C3D" w:rsidRDefault="00303C3D" w:rsidP="00D1546D">
      <w:pPr>
        <w:pStyle w:val="ConsPlusNormal"/>
        <w:contextualSpacing/>
        <w:jc w:val="both"/>
      </w:pPr>
    </w:p>
    <w:p w:rsidR="00303C3D" w:rsidRDefault="00303C3D" w:rsidP="00D1546D">
      <w:pPr>
        <w:pStyle w:val="ConsPlusNormal"/>
        <w:contextualSpacing/>
        <w:jc w:val="both"/>
      </w:pPr>
    </w:p>
    <w:p w:rsidR="006218E1" w:rsidRDefault="006218E1" w:rsidP="00D1546D">
      <w:pPr>
        <w:pStyle w:val="ConsPlusNormal"/>
        <w:contextualSpacing/>
        <w:jc w:val="both"/>
      </w:pPr>
    </w:p>
    <w:p w:rsidR="006218E1" w:rsidRDefault="006218E1" w:rsidP="00D1546D">
      <w:pPr>
        <w:pStyle w:val="ConsPlusNormal"/>
        <w:contextualSpacing/>
        <w:jc w:val="both"/>
      </w:pPr>
    </w:p>
    <w:p w:rsidR="00303C3D" w:rsidRDefault="00303C3D" w:rsidP="00303C3D">
      <w:pPr>
        <w:sectPr w:rsidR="00303C3D">
          <w:pgSz w:w="11905" w:h="16838"/>
          <w:pgMar w:top="1134" w:right="850" w:bottom="1134" w:left="1701" w:header="0" w:footer="0" w:gutter="0"/>
          <w:cols w:space="720"/>
        </w:sectPr>
      </w:pPr>
    </w:p>
    <w:p w:rsidR="00303C3D" w:rsidRPr="00C316A9" w:rsidRDefault="00303C3D" w:rsidP="00303C3D">
      <w:pPr>
        <w:pStyle w:val="ConsPlusNormal"/>
        <w:jc w:val="right"/>
        <w:outlineLvl w:val="1"/>
        <w:rPr>
          <w:rFonts w:ascii="Times New Roman" w:hAnsi="Times New Roman" w:cs="Times New Roman"/>
          <w:sz w:val="24"/>
          <w:szCs w:val="24"/>
        </w:rPr>
      </w:pPr>
      <w:r w:rsidRPr="00C316A9">
        <w:rPr>
          <w:rFonts w:ascii="Times New Roman" w:hAnsi="Times New Roman" w:cs="Times New Roman"/>
          <w:sz w:val="24"/>
          <w:szCs w:val="24"/>
        </w:rPr>
        <w:t>Приложение N 2</w:t>
      </w:r>
    </w:p>
    <w:p w:rsidR="00303C3D" w:rsidRPr="00C316A9" w:rsidRDefault="00303C3D"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к Порядку</w:t>
      </w:r>
    </w:p>
    <w:p w:rsidR="00303C3D" w:rsidRPr="00C316A9" w:rsidRDefault="00303C3D"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составления и утверждения плана</w:t>
      </w:r>
    </w:p>
    <w:p w:rsidR="00303C3D" w:rsidRPr="00C316A9" w:rsidRDefault="00303C3D"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финансово-хозяйственной деятельности муниципального</w:t>
      </w:r>
    </w:p>
    <w:p w:rsidR="00303C3D" w:rsidRPr="00C316A9" w:rsidRDefault="00303C3D"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учреждения, утвержденному Постановлением</w:t>
      </w:r>
    </w:p>
    <w:p w:rsidR="00303C3D" w:rsidRPr="00C316A9" w:rsidRDefault="00303C3D"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Администрации Вичугского муниципального района</w:t>
      </w:r>
    </w:p>
    <w:p w:rsidR="00303C3D" w:rsidRPr="00C316A9" w:rsidRDefault="00C316A9" w:rsidP="00303C3D">
      <w:pPr>
        <w:pStyle w:val="ConsPlusNormal"/>
        <w:jc w:val="right"/>
        <w:rPr>
          <w:rFonts w:ascii="Times New Roman" w:hAnsi="Times New Roman" w:cs="Times New Roman"/>
          <w:sz w:val="24"/>
          <w:szCs w:val="24"/>
        </w:rPr>
      </w:pPr>
      <w:r w:rsidRPr="00C316A9">
        <w:rPr>
          <w:rFonts w:ascii="Times New Roman" w:hAnsi="Times New Roman" w:cs="Times New Roman"/>
          <w:sz w:val="24"/>
          <w:szCs w:val="24"/>
        </w:rPr>
        <w:t>О</w:t>
      </w:r>
      <w:r w:rsidR="00303C3D" w:rsidRPr="00C316A9">
        <w:rPr>
          <w:rFonts w:ascii="Times New Roman" w:hAnsi="Times New Roman" w:cs="Times New Roman"/>
          <w:sz w:val="24"/>
          <w:szCs w:val="24"/>
        </w:rPr>
        <w:t>т</w:t>
      </w:r>
      <w:r>
        <w:rPr>
          <w:rFonts w:ascii="Times New Roman" w:hAnsi="Times New Roman" w:cs="Times New Roman"/>
          <w:sz w:val="24"/>
          <w:szCs w:val="24"/>
        </w:rPr>
        <w:t xml:space="preserve">   </w:t>
      </w:r>
      <w:r w:rsidR="0084159F">
        <w:rPr>
          <w:rFonts w:ascii="Times New Roman" w:hAnsi="Times New Roman" w:cs="Times New Roman"/>
          <w:sz w:val="24"/>
          <w:szCs w:val="24"/>
        </w:rPr>
        <w:t>25</w:t>
      </w:r>
      <w:r>
        <w:rPr>
          <w:rFonts w:ascii="Times New Roman" w:hAnsi="Times New Roman" w:cs="Times New Roman"/>
          <w:sz w:val="24"/>
          <w:szCs w:val="24"/>
        </w:rPr>
        <w:t xml:space="preserve"> .11.2020</w:t>
      </w:r>
      <w:r w:rsidR="00303C3D" w:rsidRPr="00C316A9">
        <w:rPr>
          <w:rFonts w:ascii="Times New Roman" w:hAnsi="Times New Roman" w:cs="Times New Roman"/>
          <w:sz w:val="24"/>
          <w:szCs w:val="24"/>
        </w:rPr>
        <w:t xml:space="preserve"> N</w:t>
      </w:r>
      <w:r>
        <w:rPr>
          <w:rFonts w:ascii="Times New Roman" w:hAnsi="Times New Roman" w:cs="Times New Roman"/>
          <w:sz w:val="24"/>
          <w:szCs w:val="24"/>
        </w:rPr>
        <w:t xml:space="preserve"> </w:t>
      </w:r>
      <w:r w:rsidR="0084159F">
        <w:rPr>
          <w:rFonts w:ascii="Times New Roman" w:hAnsi="Times New Roman" w:cs="Times New Roman"/>
          <w:sz w:val="24"/>
          <w:szCs w:val="24"/>
        </w:rPr>
        <w:t>656</w:t>
      </w:r>
      <w:r>
        <w:rPr>
          <w:rFonts w:ascii="Times New Roman" w:hAnsi="Times New Roman" w:cs="Times New Roman"/>
          <w:sz w:val="24"/>
          <w:szCs w:val="24"/>
        </w:rPr>
        <w:t xml:space="preserve"> -п</w:t>
      </w:r>
    </w:p>
    <w:p w:rsidR="00303C3D" w:rsidRPr="00C316A9" w:rsidRDefault="00303C3D" w:rsidP="00303C3D">
      <w:pPr>
        <w:pStyle w:val="ConsPlusNormal"/>
        <w:jc w:val="right"/>
        <w:rPr>
          <w:rFonts w:ascii="Times New Roman" w:hAnsi="Times New Roman" w:cs="Times New Roman"/>
          <w:sz w:val="24"/>
          <w:szCs w:val="24"/>
        </w:rPr>
      </w:pPr>
    </w:p>
    <w:p w:rsidR="00303C3D" w:rsidRPr="00C316A9" w:rsidRDefault="00303C3D" w:rsidP="00303C3D">
      <w:pPr>
        <w:pStyle w:val="ConsPlusNormal"/>
        <w:jc w:val="center"/>
        <w:rPr>
          <w:rFonts w:ascii="Times New Roman" w:hAnsi="Times New Roman" w:cs="Times New Roman"/>
          <w:sz w:val="24"/>
          <w:szCs w:val="24"/>
        </w:rPr>
      </w:pPr>
      <w:bookmarkStart w:id="9" w:name="P1195"/>
      <w:bookmarkEnd w:id="9"/>
      <w:r w:rsidRPr="00C316A9">
        <w:rPr>
          <w:rFonts w:ascii="Times New Roman" w:hAnsi="Times New Roman" w:cs="Times New Roman"/>
          <w:sz w:val="24"/>
          <w:szCs w:val="24"/>
        </w:rPr>
        <w:t>Расчеты (обоснования)</w:t>
      </w:r>
    </w:p>
    <w:p w:rsidR="00626B13" w:rsidRPr="00C316A9" w:rsidRDefault="00303C3D" w:rsidP="00626B13">
      <w:pPr>
        <w:pStyle w:val="ConsPlusNormal"/>
        <w:jc w:val="center"/>
        <w:rPr>
          <w:rFonts w:ascii="Times New Roman" w:hAnsi="Times New Roman" w:cs="Times New Roman"/>
          <w:sz w:val="24"/>
          <w:szCs w:val="24"/>
        </w:rPr>
      </w:pPr>
      <w:r w:rsidRPr="00C316A9">
        <w:rPr>
          <w:rFonts w:ascii="Times New Roman" w:hAnsi="Times New Roman" w:cs="Times New Roman"/>
          <w:sz w:val="24"/>
          <w:szCs w:val="24"/>
        </w:rPr>
        <w:t>к плану финансово-хозяйственной деятельности</w:t>
      </w:r>
      <w:r w:rsidR="00626B13" w:rsidRPr="00626B13">
        <w:rPr>
          <w:rFonts w:ascii="Times New Roman" w:hAnsi="Times New Roman" w:cs="Times New Roman"/>
          <w:sz w:val="24"/>
          <w:szCs w:val="24"/>
        </w:rPr>
        <w:t xml:space="preserve"> </w:t>
      </w:r>
      <w:r w:rsidR="00626B13" w:rsidRPr="00C316A9">
        <w:rPr>
          <w:rFonts w:ascii="Times New Roman" w:hAnsi="Times New Roman" w:cs="Times New Roman"/>
          <w:sz w:val="24"/>
          <w:szCs w:val="24"/>
        </w:rPr>
        <w:t>муниципального учреждения</w:t>
      </w:r>
    </w:p>
    <w:p w:rsidR="00303C3D" w:rsidRPr="00C316A9" w:rsidRDefault="00303C3D" w:rsidP="00303C3D">
      <w:pPr>
        <w:pStyle w:val="ConsPlusNormal"/>
        <w:jc w:val="center"/>
        <w:rPr>
          <w:rFonts w:ascii="Times New Roman" w:hAnsi="Times New Roman" w:cs="Times New Roman"/>
          <w:sz w:val="24"/>
          <w:szCs w:val="24"/>
        </w:rPr>
      </w:pPr>
    </w:p>
    <w:p w:rsidR="00303C3D" w:rsidRPr="00C316A9" w:rsidRDefault="00303C3D" w:rsidP="00303C3D">
      <w:pPr>
        <w:pStyle w:val="ConsPlusNormal"/>
        <w:jc w:val="center"/>
        <w:outlineLvl w:val="2"/>
        <w:rPr>
          <w:rFonts w:ascii="Times New Roman" w:hAnsi="Times New Roman" w:cs="Times New Roman"/>
          <w:sz w:val="24"/>
          <w:szCs w:val="24"/>
        </w:rPr>
      </w:pPr>
      <w:r w:rsidRPr="00C316A9">
        <w:rPr>
          <w:rFonts w:ascii="Times New Roman" w:hAnsi="Times New Roman" w:cs="Times New Roman"/>
          <w:sz w:val="24"/>
          <w:szCs w:val="24"/>
        </w:rPr>
        <w:t>1. Расчеты (обоснования) выплат персоналу (строка 210)</w:t>
      </w:r>
    </w:p>
    <w:p w:rsidR="00303C3D" w:rsidRPr="00C316A9" w:rsidRDefault="00303C3D" w:rsidP="00303C3D">
      <w:pPr>
        <w:pStyle w:val="ConsPlusNormal"/>
        <w:jc w:val="center"/>
        <w:rPr>
          <w:rFonts w:ascii="Times New Roman" w:hAnsi="Times New Roman" w:cs="Times New Roman"/>
          <w:sz w:val="24"/>
          <w:szCs w:val="24"/>
        </w:rPr>
      </w:pPr>
    </w:p>
    <w:p w:rsidR="00303C3D" w:rsidRPr="00C316A9" w:rsidRDefault="00303C3D" w:rsidP="00303C3D">
      <w:pPr>
        <w:pStyle w:val="ConsPlusNormal"/>
        <w:jc w:val="center"/>
        <w:rPr>
          <w:rFonts w:ascii="Times New Roman" w:hAnsi="Times New Roman" w:cs="Times New Roman"/>
          <w:sz w:val="24"/>
          <w:szCs w:val="24"/>
        </w:rPr>
      </w:pPr>
      <w:r w:rsidRPr="00C316A9">
        <w:rPr>
          <w:rFonts w:ascii="Times New Roman" w:hAnsi="Times New Roman" w:cs="Times New Roman"/>
          <w:sz w:val="24"/>
          <w:szCs w:val="24"/>
        </w:rPr>
        <w:t>Код видов расходов _________________________________________</w:t>
      </w:r>
    </w:p>
    <w:p w:rsidR="00303C3D" w:rsidRPr="00C316A9" w:rsidRDefault="00303C3D" w:rsidP="00303C3D">
      <w:pPr>
        <w:pStyle w:val="ConsPlusNormal"/>
        <w:jc w:val="center"/>
        <w:rPr>
          <w:rFonts w:ascii="Times New Roman" w:hAnsi="Times New Roman" w:cs="Times New Roman"/>
          <w:sz w:val="24"/>
          <w:szCs w:val="24"/>
        </w:rPr>
      </w:pPr>
      <w:r w:rsidRPr="00C316A9">
        <w:rPr>
          <w:rFonts w:ascii="Times New Roman" w:hAnsi="Times New Roman" w:cs="Times New Roman"/>
          <w:sz w:val="24"/>
          <w:szCs w:val="24"/>
        </w:rPr>
        <w:t>Источник финансового обеспечения ___________________________</w:t>
      </w:r>
    </w:p>
    <w:p w:rsidR="00303C3D" w:rsidRDefault="00303C3D" w:rsidP="00303C3D">
      <w:pPr>
        <w:pStyle w:val="ConsPlusNormal"/>
        <w:jc w:val="center"/>
        <w:rPr>
          <w:rFonts w:ascii="Times New Roman" w:hAnsi="Times New Roman" w:cs="Times New Roman"/>
          <w:sz w:val="24"/>
          <w:szCs w:val="24"/>
        </w:rPr>
      </w:pPr>
    </w:p>
    <w:p w:rsidR="00626B13" w:rsidRPr="00C316A9" w:rsidRDefault="00626B13" w:rsidP="00303C3D">
      <w:pPr>
        <w:pStyle w:val="ConsPlusNormal"/>
        <w:jc w:val="center"/>
        <w:rPr>
          <w:rFonts w:ascii="Times New Roman" w:hAnsi="Times New Roman" w:cs="Times New Roman"/>
          <w:sz w:val="24"/>
          <w:szCs w:val="24"/>
        </w:rPr>
      </w:pPr>
    </w:p>
    <w:p w:rsidR="00303C3D" w:rsidRPr="0084159F" w:rsidRDefault="00303C3D" w:rsidP="00303C3D">
      <w:pPr>
        <w:pStyle w:val="ConsPlusNormal"/>
        <w:jc w:val="center"/>
        <w:outlineLvl w:val="3"/>
        <w:rPr>
          <w:rFonts w:ascii="Times New Roman" w:hAnsi="Times New Roman" w:cs="Times New Roman"/>
          <w:sz w:val="24"/>
        </w:rPr>
      </w:pPr>
      <w:r w:rsidRPr="0084159F">
        <w:rPr>
          <w:rFonts w:ascii="Times New Roman" w:hAnsi="Times New Roman" w:cs="Times New Roman"/>
          <w:sz w:val="24"/>
        </w:rPr>
        <w:t>1.1. Расчеты (обоснования) расходов на оплату труда</w:t>
      </w:r>
    </w:p>
    <w:p w:rsidR="00303C3D" w:rsidRPr="0084159F" w:rsidRDefault="00303C3D" w:rsidP="00303C3D">
      <w:pPr>
        <w:pStyle w:val="ConsPlusNormal"/>
        <w:jc w:val="center"/>
        <w:rPr>
          <w:rFonts w:ascii="Times New Roman" w:hAnsi="Times New Roman" w:cs="Times New Roman"/>
          <w:sz w:val="20"/>
        </w:rPr>
      </w:pP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1211"/>
        <w:gridCol w:w="851"/>
        <w:gridCol w:w="841"/>
        <w:gridCol w:w="1029"/>
        <w:gridCol w:w="1454"/>
        <w:gridCol w:w="1454"/>
        <w:gridCol w:w="1151"/>
        <w:gridCol w:w="1211"/>
      </w:tblGrid>
      <w:tr w:rsidR="00303C3D" w:rsidRPr="0084159F" w:rsidTr="00003B50">
        <w:trPr>
          <w:trHeight w:val="230"/>
        </w:trPr>
        <w:tc>
          <w:tcPr>
            <w:tcW w:w="485"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1211"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Должность, группа должностей</w:t>
            </w:r>
          </w:p>
        </w:tc>
        <w:tc>
          <w:tcPr>
            <w:tcW w:w="851"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Установленная численность, единиц</w:t>
            </w:r>
          </w:p>
        </w:tc>
        <w:tc>
          <w:tcPr>
            <w:tcW w:w="4778" w:type="dxa"/>
            <w:gridSpan w:val="4"/>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Среднемесячный размер оплаты труда на одного работника, руб.</w:t>
            </w:r>
          </w:p>
        </w:tc>
        <w:tc>
          <w:tcPr>
            <w:tcW w:w="1151"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Прочие выплаты социального характера</w:t>
            </w:r>
          </w:p>
        </w:tc>
        <w:tc>
          <w:tcPr>
            <w:tcW w:w="1211"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Фонд оплаты труда в год, руб. (гр. 3 x гр. 4 x (1 + гр. 8 / 100) x 12)</w:t>
            </w:r>
          </w:p>
        </w:tc>
      </w:tr>
      <w:tr w:rsidR="00303C3D" w:rsidRPr="0084159F" w:rsidTr="00003B50">
        <w:trPr>
          <w:trHeight w:val="20"/>
        </w:trPr>
        <w:tc>
          <w:tcPr>
            <w:tcW w:w="485" w:type="dxa"/>
            <w:vMerge/>
          </w:tcPr>
          <w:p w:rsidR="00303C3D" w:rsidRPr="0084159F" w:rsidRDefault="00303C3D" w:rsidP="006C07BA">
            <w:pPr>
              <w:rPr>
                <w:rFonts w:ascii="Times New Roman" w:hAnsi="Times New Roman"/>
                <w:sz w:val="20"/>
                <w:szCs w:val="20"/>
              </w:rPr>
            </w:pPr>
          </w:p>
        </w:tc>
        <w:tc>
          <w:tcPr>
            <w:tcW w:w="1211" w:type="dxa"/>
            <w:vMerge/>
          </w:tcPr>
          <w:p w:rsidR="00303C3D" w:rsidRPr="0084159F" w:rsidRDefault="00303C3D" w:rsidP="006C07BA">
            <w:pPr>
              <w:rPr>
                <w:rFonts w:ascii="Times New Roman" w:hAnsi="Times New Roman"/>
                <w:sz w:val="20"/>
                <w:szCs w:val="20"/>
              </w:rPr>
            </w:pPr>
          </w:p>
        </w:tc>
        <w:tc>
          <w:tcPr>
            <w:tcW w:w="851" w:type="dxa"/>
            <w:vMerge/>
          </w:tcPr>
          <w:p w:rsidR="00303C3D" w:rsidRPr="0084159F" w:rsidRDefault="00303C3D" w:rsidP="006C07BA">
            <w:pPr>
              <w:rPr>
                <w:rFonts w:ascii="Times New Roman" w:hAnsi="Times New Roman"/>
                <w:sz w:val="20"/>
                <w:szCs w:val="20"/>
              </w:rPr>
            </w:pPr>
          </w:p>
        </w:tc>
        <w:tc>
          <w:tcPr>
            <w:tcW w:w="841" w:type="dxa"/>
            <w:vMerge w:val="restart"/>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всего</w:t>
            </w:r>
          </w:p>
        </w:tc>
        <w:tc>
          <w:tcPr>
            <w:tcW w:w="3937" w:type="dxa"/>
            <w:gridSpan w:val="3"/>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в том числе:</w:t>
            </w:r>
          </w:p>
        </w:tc>
        <w:tc>
          <w:tcPr>
            <w:tcW w:w="1151" w:type="dxa"/>
            <w:vMerge/>
          </w:tcPr>
          <w:p w:rsidR="00303C3D" w:rsidRPr="0084159F" w:rsidRDefault="00303C3D" w:rsidP="006C07BA">
            <w:pPr>
              <w:rPr>
                <w:rFonts w:ascii="Times New Roman" w:hAnsi="Times New Roman"/>
                <w:sz w:val="20"/>
                <w:szCs w:val="20"/>
              </w:rPr>
            </w:pPr>
          </w:p>
        </w:tc>
        <w:tc>
          <w:tcPr>
            <w:tcW w:w="1211" w:type="dxa"/>
            <w:vMerge/>
          </w:tcPr>
          <w:p w:rsidR="00303C3D" w:rsidRPr="0084159F" w:rsidRDefault="00303C3D" w:rsidP="006C07BA">
            <w:pPr>
              <w:rPr>
                <w:rFonts w:ascii="Times New Roman" w:hAnsi="Times New Roman"/>
                <w:sz w:val="20"/>
                <w:szCs w:val="20"/>
              </w:rPr>
            </w:pPr>
          </w:p>
        </w:tc>
      </w:tr>
      <w:tr w:rsidR="00303C3D" w:rsidRPr="0084159F" w:rsidTr="0084159F">
        <w:trPr>
          <w:trHeight w:val="533"/>
        </w:trPr>
        <w:tc>
          <w:tcPr>
            <w:tcW w:w="485" w:type="dxa"/>
            <w:vMerge/>
          </w:tcPr>
          <w:p w:rsidR="00303C3D" w:rsidRPr="0084159F" w:rsidRDefault="00303C3D" w:rsidP="006C07BA">
            <w:pPr>
              <w:rPr>
                <w:rFonts w:ascii="Times New Roman" w:hAnsi="Times New Roman"/>
                <w:sz w:val="20"/>
                <w:szCs w:val="20"/>
              </w:rPr>
            </w:pPr>
          </w:p>
        </w:tc>
        <w:tc>
          <w:tcPr>
            <w:tcW w:w="1211" w:type="dxa"/>
            <w:vMerge/>
          </w:tcPr>
          <w:p w:rsidR="00303C3D" w:rsidRPr="0084159F" w:rsidRDefault="00303C3D" w:rsidP="006C07BA">
            <w:pPr>
              <w:rPr>
                <w:rFonts w:ascii="Times New Roman" w:hAnsi="Times New Roman"/>
                <w:sz w:val="20"/>
                <w:szCs w:val="20"/>
              </w:rPr>
            </w:pPr>
          </w:p>
        </w:tc>
        <w:tc>
          <w:tcPr>
            <w:tcW w:w="851" w:type="dxa"/>
            <w:vMerge/>
          </w:tcPr>
          <w:p w:rsidR="00303C3D" w:rsidRPr="0084159F" w:rsidRDefault="00303C3D" w:rsidP="006C07BA">
            <w:pPr>
              <w:rPr>
                <w:rFonts w:ascii="Times New Roman" w:hAnsi="Times New Roman"/>
                <w:sz w:val="20"/>
                <w:szCs w:val="20"/>
              </w:rPr>
            </w:pPr>
          </w:p>
        </w:tc>
        <w:tc>
          <w:tcPr>
            <w:tcW w:w="841" w:type="dxa"/>
            <w:vMerge/>
          </w:tcPr>
          <w:p w:rsidR="00303C3D" w:rsidRPr="0084159F" w:rsidRDefault="00303C3D" w:rsidP="006C07BA">
            <w:pPr>
              <w:rPr>
                <w:rFonts w:ascii="Times New Roman" w:hAnsi="Times New Roman"/>
                <w:sz w:val="20"/>
                <w:szCs w:val="20"/>
              </w:rPr>
            </w:pPr>
          </w:p>
        </w:tc>
        <w:tc>
          <w:tcPr>
            <w:tcW w:w="102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по должностному окладу</w:t>
            </w:r>
          </w:p>
        </w:tc>
        <w:tc>
          <w:tcPr>
            <w:tcW w:w="14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по выплатам компенсационного характера</w:t>
            </w:r>
          </w:p>
        </w:tc>
        <w:tc>
          <w:tcPr>
            <w:tcW w:w="14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по выплатам стимулирующего характера</w:t>
            </w:r>
          </w:p>
        </w:tc>
        <w:tc>
          <w:tcPr>
            <w:tcW w:w="1151" w:type="dxa"/>
            <w:vMerge/>
          </w:tcPr>
          <w:p w:rsidR="00303C3D" w:rsidRPr="0084159F" w:rsidRDefault="00303C3D" w:rsidP="006C07BA">
            <w:pPr>
              <w:rPr>
                <w:rFonts w:ascii="Times New Roman" w:hAnsi="Times New Roman"/>
                <w:sz w:val="20"/>
                <w:szCs w:val="20"/>
              </w:rPr>
            </w:pPr>
          </w:p>
        </w:tc>
        <w:tc>
          <w:tcPr>
            <w:tcW w:w="1211" w:type="dxa"/>
            <w:vMerge/>
          </w:tcPr>
          <w:p w:rsidR="00303C3D" w:rsidRPr="0084159F" w:rsidRDefault="00303C3D" w:rsidP="006C07BA">
            <w:pPr>
              <w:rPr>
                <w:rFonts w:ascii="Times New Roman" w:hAnsi="Times New Roman"/>
                <w:sz w:val="20"/>
                <w:szCs w:val="20"/>
              </w:rPr>
            </w:pPr>
          </w:p>
        </w:tc>
      </w:tr>
      <w:tr w:rsidR="00303C3D" w:rsidRPr="0084159F" w:rsidTr="0084159F">
        <w:trPr>
          <w:trHeight w:val="17"/>
        </w:trPr>
        <w:tc>
          <w:tcPr>
            <w:tcW w:w="48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12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85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84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02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4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c>
          <w:tcPr>
            <w:tcW w:w="14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7</w:t>
            </w:r>
          </w:p>
        </w:tc>
        <w:tc>
          <w:tcPr>
            <w:tcW w:w="115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8</w:t>
            </w:r>
          </w:p>
        </w:tc>
        <w:tc>
          <w:tcPr>
            <w:tcW w:w="12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9</w:t>
            </w:r>
          </w:p>
        </w:tc>
      </w:tr>
      <w:tr w:rsidR="00303C3D" w:rsidRPr="0084159F" w:rsidTr="0084159F">
        <w:trPr>
          <w:trHeight w:val="17"/>
        </w:trPr>
        <w:tc>
          <w:tcPr>
            <w:tcW w:w="485" w:type="dxa"/>
          </w:tcPr>
          <w:p w:rsidR="00303C3D" w:rsidRPr="0084159F" w:rsidRDefault="00303C3D" w:rsidP="006C07BA">
            <w:pPr>
              <w:pStyle w:val="ConsPlusNormal"/>
              <w:jc w:val="center"/>
              <w:rPr>
                <w:rFonts w:ascii="Times New Roman" w:hAnsi="Times New Roman" w:cs="Times New Roman"/>
                <w:sz w:val="20"/>
              </w:rPr>
            </w:pPr>
          </w:p>
        </w:tc>
        <w:tc>
          <w:tcPr>
            <w:tcW w:w="1211" w:type="dxa"/>
          </w:tcPr>
          <w:p w:rsidR="00303C3D" w:rsidRPr="0084159F" w:rsidRDefault="00303C3D" w:rsidP="006C07BA">
            <w:pPr>
              <w:pStyle w:val="ConsPlusNormal"/>
              <w:jc w:val="center"/>
              <w:rPr>
                <w:rFonts w:ascii="Times New Roman" w:hAnsi="Times New Roman" w:cs="Times New Roman"/>
                <w:sz w:val="20"/>
              </w:rPr>
            </w:pPr>
          </w:p>
        </w:tc>
        <w:tc>
          <w:tcPr>
            <w:tcW w:w="851" w:type="dxa"/>
          </w:tcPr>
          <w:p w:rsidR="00303C3D" w:rsidRPr="0084159F" w:rsidRDefault="00303C3D" w:rsidP="006C07BA">
            <w:pPr>
              <w:pStyle w:val="ConsPlusNormal"/>
              <w:jc w:val="center"/>
              <w:rPr>
                <w:rFonts w:ascii="Times New Roman" w:hAnsi="Times New Roman" w:cs="Times New Roman"/>
                <w:sz w:val="20"/>
              </w:rPr>
            </w:pPr>
          </w:p>
        </w:tc>
        <w:tc>
          <w:tcPr>
            <w:tcW w:w="841" w:type="dxa"/>
          </w:tcPr>
          <w:p w:rsidR="00303C3D" w:rsidRPr="0084159F" w:rsidRDefault="00303C3D" w:rsidP="006C07BA">
            <w:pPr>
              <w:pStyle w:val="ConsPlusNormal"/>
              <w:jc w:val="center"/>
              <w:rPr>
                <w:rFonts w:ascii="Times New Roman" w:hAnsi="Times New Roman" w:cs="Times New Roman"/>
                <w:sz w:val="20"/>
              </w:rPr>
            </w:pPr>
          </w:p>
        </w:tc>
        <w:tc>
          <w:tcPr>
            <w:tcW w:w="1029" w:type="dxa"/>
          </w:tcPr>
          <w:p w:rsidR="00303C3D" w:rsidRPr="0084159F" w:rsidRDefault="00303C3D" w:rsidP="006C07BA">
            <w:pPr>
              <w:pStyle w:val="ConsPlusNormal"/>
              <w:jc w:val="center"/>
              <w:rPr>
                <w:rFonts w:ascii="Times New Roman" w:hAnsi="Times New Roman" w:cs="Times New Roman"/>
                <w:sz w:val="20"/>
              </w:rPr>
            </w:pPr>
          </w:p>
        </w:tc>
        <w:tc>
          <w:tcPr>
            <w:tcW w:w="1454" w:type="dxa"/>
          </w:tcPr>
          <w:p w:rsidR="00303C3D" w:rsidRPr="0084159F" w:rsidRDefault="00303C3D" w:rsidP="006C07BA">
            <w:pPr>
              <w:pStyle w:val="ConsPlusNormal"/>
              <w:jc w:val="center"/>
              <w:rPr>
                <w:rFonts w:ascii="Times New Roman" w:hAnsi="Times New Roman" w:cs="Times New Roman"/>
                <w:sz w:val="20"/>
              </w:rPr>
            </w:pPr>
          </w:p>
        </w:tc>
        <w:tc>
          <w:tcPr>
            <w:tcW w:w="1454" w:type="dxa"/>
          </w:tcPr>
          <w:p w:rsidR="00303C3D" w:rsidRPr="0084159F" w:rsidRDefault="00303C3D" w:rsidP="006C07BA">
            <w:pPr>
              <w:pStyle w:val="ConsPlusNormal"/>
              <w:jc w:val="center"/>
              <w:rPr>
                <w:rFonts w:ascii="Times New Roman" w:hAnsi="Times New Roman" w:cs="Times New Roman"/>
                <w:sz w:val="20"/>
              </w:rPr>
            </w:pPr>
          </w:p>
        </w:tc>
        <w:tc>
          <w:tcPr>
            <w:tcW w:w="1151" w:type="dxa"/>
          </w:tcPr>
          <w:p w:rsidR="00303C3D" w:rsidRPr="0084159F" w:rsidRDefault="00303C3D" w:rsidP="006C07BA">
            <w:pPr>
              <w:pStyle w:val="ConsPlusNormal"/>
              <w:jc w:val="center"/>
              <w:rPr>
                <w:rFonts w:ascii="Times New Roman" w:hAnsi="Times New Roman" w:cs="Times New Roman"/>
                <w:sz w:val="20"/>
              </w:rPr>
            </w:pPr>
          </w:p>
        </w:tc>
        <w:tc>
          <w:tcPr>
            <w:tcW w:w="1211"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84159F">
        <w:trPr>
          <w:trHeight w:val="17"/>
        </w:trPr>
        <w:tc>
          <w:tcPr>
            <w:tcW w:w="1696" w:type="dxa"/>
            <w:gridSpan w:val="2"/>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851" w:type="dxa"/>
          </w:tcPr>
          <w:p w:rsidR="00303C3D" w:rsidRPr="0084159F" w:rsidRDefault="00303C3D" w:rsidP="006C07BA">
            <w:pPr>
              <w:pStyle w:val="ConsPlusNormal"/>
              <w:jc w:val="center"/>
              <w:rPr>
                <w:rFonts w:ascii="Times New Roman" w:hAnsi="Times New Roman" w:cs="Times New Roman"/>
                <w:sz w:val="20"/>
              </w:rPr>
            </w:pPr>
          </w:p>
        </w:tc>
        <w:tc>
          <w:tcPr>
            <w:tcW w:w="841" w:type="dxa"/>
          </w:tcPr>
          <w:p w:rsidR="00303C3D" w:rsidRPr="0084159F" w:rsidRDefault="00303C3D" w:rsidP="006C07BA">
            <w:pPr>
              <w:pStyle w:val="ConsPlusNormal"/>
              <w:jc w:val="center"/>
              <w:rPr>
                <w:rFonts w:ascii="Times New Roman" w:hAnsi="Times New Roman" w:cs="Times New Roman"/>
                <w:sz w:val="20"/>
              </w:rPr>
            </w:pPr>
          </w:p>
        </w:tc>
        <w:tc>
          <w:tcPr>
            <w:tcW w:w="1029" w:type="dxa"/>
          </w:tcPr>
          <w:p w:rsidR="00303C3D" w:rsidRPr="0084159F" w:rsidRDefault="00303C3D" w:rsidP="006C07BA">
            <w:pPr>
              <w:pStyle w:val="ConsPlusNormal"/>
              <w:jc w:val="center"/>
              <w:rPr>
                <w:rFonts w:ascii="Times New Roman" w:hAnsi="Times New Roman" w:cs="Times New Roman"/>
                <w:sz w:val="20"/>
              </w:rPr>
            </w:pPr>
          </w:p>
        </w:tc>
        <w:tc>
          <w:tcPr>
            <w:tcW w:w="1454" w:type="dxa"/>
          </w:tcPr>
          <w:p w:rsidR="00303C3D" w:rsidRPr="0084159F" w:rsidRDefault="00303C3D" w:rsidP="006C07BA">
            <w:pPr>
              <w:pStyle w:val="ConsPlusNormal"/>
              <w:jc w:val="center"/>
              <w:rPr>
                <w:rFonts w:ascii="Times New Roman" w:hAnsi="Times New Roman" w:cs="Times New Roman"/>
                <w:sz w:val="20"/>
              </w:rPr>
            </w:pPr>
          </w:p>
        </w:tc>
        <w:tc>
          <w:tcPr>
            <w:tcW w:w="1454" w:type="dxa"/>
          </w:tcPr>
          <w:p w:rsidR="00303C3D" w:rsidRPr="0084159F" w:rsidRDefault="00303C3D" w:rsidP="006C07BA">
            <w:pPr>
              <w:pStyle w:val="ConsPlusNormal"/>
              <w:jc w:val="center"/>
              <w:rPr>
                <w:rFonts w:ascii="Times New Roman" w:hAnsi="Times New Roman" w:cs="Times New Roman"/>
                <w:sz w:val="20"/>
              </w:rPr>
            </w:pPr>
          </w:p>
        </w:tc>
        <w:tc>
          <w:tcPr>
            <w:tcW w:w="1151" w:type="dxa"/>
          </w:tcPr>
          <w:p w:rsidR="00303C3D" w:rsidRPr="0084159F" w:rsidRDefault="00303C3D" w:rsidP="006C07BA">
            <w:pPr>
              <w:pStyle w:val="ConsPlusNormal"/>
              <w:jc w:val="center"/>
              <w:rPr>
                <w:rFonts w:ascii="Times New Roman" w:hAnsi="Times New Roman" w:cs="Times New Roman"/>
                <w:sz w:val="20"/>
              </w:rPr>
            </w:pPr>
          </w:p>
        </w:tc>
        <w:tc>
          <w:tcPr>
            <w:tcW w:w="1211"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626B13" w:rsidRDefault="00626B13" w:rsidP="00303C3D">
      <w:pPr>
        <w:pStyle w:val="ConsPlusNormal"/>
        <w:jc w:val="center"/>
        <w:outlineLvl w:val="3"/>
        <w:rPr>
          <w:rFonts w:ascii="Times New Roman" w:hAnsi="Times New Roman" w:cs="Times New Roman"/>
          <w:sz w:val="24"/>
        </w:rPr>
      </w:pPr>
    </w:p>
    <w:p w:rsidR="00303C3D" w:rsidRPr="0084159F" w:rsidRDefault="00303C3D" w:rsidP="00303C3D">
      <w:pPr>
        <w:pStyle w:val="ConsPlusNormal"/>
        <w:jc w:val="center"/>
        <w:outlineLvl w:val="3"/>
        <w:rPr>
          <w:rFonts w:ascii="Times New Roman" w:hAnsi="Times New Roman" w:cs="Times New Roman"/>
          <w:sz w:val="24"/>
        </w:rPr>
      </w:pPr>
      <w:r w:rsidRPr="0084159F">
        <w:rPr>
          <w:rFonts w:ascii="Times New Roman" w:hAnsi="Times New Roman" w:cs="Times New Roman"/>
          <w:sz w:val="24"/>
        </w:rPr>
        <w:t>1.2. Расчеты (обоснования) выплат персоналу</w:t>
      </w:r>
    </w:p>
    <w:p w:rsidR="00303C3D" w:rsidRPr="0084159F" w:rsidRDefault="00303C3D" w:rsidP="00303C3D">
      <w:pPr>
        <w:pStyle w:val="ConsPlusNormal"/>
        <w:jc w:val="center"/>
        <w:rPr>
          <w:rFonts w:ascii="Times New Roman" w:hAnsi="Times New Roman" w:cs="Times New Roman"/>
          <w:sz w:val="24"/>
        </w:rPr>
      </w:pPr>
      <w:r w:rsidRPr="0084159F">
        <w:rPr>
          <w:rFonts w:ascii="Times New Roman" w:hAnsi="Times New Roman" w:cs="Times New Roman"/>
          <w:sz w:val="24"/>
        </w:rPr>
        <w:t>при направлении в служебные командировки</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234"/>
        <w:gridCol w:w="2655"/>
        <w:gridCol w:w="1509"/>
        <w:gridCol w:w="1206"/>
        <w:gridCol w:w="1448"/>
      </w:tblGrid>
      <w:tr w:rsidR="00303C3D" w:rsidRPr="0084159F" w:rsidTr="0084159F">
        <w:trPr>
          <w:trHeight w:val="157"/>
        </w:trPr>
        <w:tc>
          <w:tcPr>
            <w:tcW w:w="6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23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26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Средний размер выплаты на одного работника в день, руб.</w:t>
            </w:r>
          </w:p>
        </w:tc>
        <w:tc>
          <w:tcPr>
            <w:tcW w:w="150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работников, чел.</w:t>
            </w:r>
          </w:p>
        </w:tc>
        <w:tc>
          <w:tcPr>
            <w:tcW w:w="120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дней</w:t>
            </w:r>
          </w:p>
        </w:tc>
        <w:tc>
          <w:tcPr>
            <w:tcW w:w="144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 x гр. 5)</w:t>
            </w:r>
          </w:p>
        </w:tc>
      </w:tr>
      <w:tr w:rsidR="00303C3D" w:rsidRPr="0084159F" w:rsidTr="0084159F">
        <w:trPr>
          <w:trHeight w:val="17"/>
        </w:trPr>
        <w:tc>
          <w:tcPr>
            <w:tcW w:w="6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23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26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50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20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44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r>
      <w:tr w:rsidR="00303C3D" w:rsidRPr="0084159F" w:rsidTr="0084159F">
        <w:trPr>
          <w:trHeight w:val="17"/>
        </w:trPr>
        <w:tc>
          <w:tcPr>
            <w:tcW w:w="604" w:type="dxa"/>
          </w:tcPr>
          <w:p w:rsidR="00303C3D" w:rsidRPr="0084159F" w:rsidRDefault="00303C3D" w:rsidP="006C07BA">
            <w:pPr>
              <w:pStyle w:val="ConsPlusNormal"/>
              <w:jc w:val="center"/>
              <w:rPr>
                <w:rFonts w:ascii="Times New Roman" w:hAnsi="Times New Roman" w:cs="Times New Roman"/>
                <w:sz w:val="20"/>
              </w:rPr>
            </w:pPr>
          </w:p>
        </w:tc>
        <w:tc>
          <w:tcPr>
            <w:tcW w:w="2234" w:type="dxa"/>
          </w:tcPr>
          <w:p w:rsidR="00303C3D" w:rsidRPr="0084159F" w:rsidRDefault="00303C3D" w:rsidP="006C07BA">
            <w:pPr>
              <w:pStyle w:val="ConsPlusNormal"/>
              <w:jc w:val="center"/>
              <w:rPr>
                <w:rFonts w:ascii="Times New Roman" w:hAnsi="Times New Roman" w:cs="Times New Roman"/>
                <w:sz w:val="20"/>
              </w:rPr>
            </w:pPr>
          </w:p>
        </w:tc>
        <w:tc>
          <w:tcPr>
            <w:tcW w:w="2655" w:type="dxa"/>
          </w:tcPr>
          <w:p w:rsidR="00303C3D" w:rsidRPr="0084159F" w:rsidRDefault="00303C3D" w:rsidP="006C07BA">
            <w:pPr>
              <w:pStyle w:val="ConsPlusNormal"/>
              <w:jc w:val="center"/>
              <w:rPr>
                <w:rFonts w:ascii="Times New Roman" w:hAnsi="Times New Roman" w:cs="Times New Roman"/>
                <w:sz w:val="20"/>
              </w:rPr>
            </w:pPr>
          </w:p>
        </w:tc>
        <w:tc>
          <w:tcPr>
            <w:tcW w:w="1509" w:type="dxa"/>
          </w:tcPr>
          <w:p w:rsidR="00303C3D" w:rsidRPr="0084159F" w:rsidRDefault="00303C3D" w:rsidP="006C07BA">
            <w:pPr>
              <w:pStyle w:val="ConsPlusNormal"/>
              <w:jc w:val="center"/>
              <w:rPr>
                <w:rFonts w:ascii="Times New Roman" w:hAnsi="Times New Roman" w:cs="Times New Roman"/>
                <w:sz w:val="20"/>
              </w:rPr>
            </w:pPr>
          </w:p>
        </w:tc>
        <w:tc>
          <w:tcPr>
            <w:tcW w:w="1206" w:type="dxa"/>
          </w:tcPr>
          <w:p w:rsidR="00303C3D" w:rsidRPr="0084159F" w:rsidRDefault="00303C3D" w:rsidP="006C07BA">
            <w:pPr>
              <w:pStyle w:val="ConsPlusNormal"/>
              <w:jc w:val="center"/>
              <w:rPr>
                <w:rFonts w:ascii="Times New Roman" w:hAnsi="Times New Roman" w:cs="Times New Roman"/>
                <w:sz w:val="20"/>
              </w:rPr>
            </w:pPr>
          </w:p>
        </w:tc>
        <w:tc>
          <w:tcPr>
            <w:tcW w:w="1448"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84159F">
        <w:trPr>
          <w:trHeight w:val="17"/>
        </w:trPr>
        <w:tc>
          <w:tcPr>
            <w:tcW w:w="604" w:type="dxa"/>
          </w:tcPr>
          <w:p w:rsidR="00303C3D" w:rsidRPr="0084159F" w:rsidRDefault="00303C3D" w:rsidP="006C07BA">
            <w:pPr>
              <w:pStyle w:val="ConsPlusNormal"/>
              <w:jc w:val="center"/>
              <w:rPr>
                <w:rFonts w:ascii="Times New Roman" w:hAnsi="Times New Roman" w:cs="Times New Roman"/>
                <w:sz w:val="20"/>
              </w:rPr>
            </w:pPr>
          </w:p>
        </w:tc>
        <w:tc>
          <w:tcPr>
            <w:tcW w:w="2234"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26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50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20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448" w:type="dxa"/>
          </w:tcPr>
          <w:p w:rsidR="00303C3D" w:rsidRPr="0084159F" w:rsidRDefault="00303C3D" w:rsidP="006C07BA">
            <w:pPr>
              <w:pStyle w:val="ConsPlusNormal"/>
              <w:jc w:val="center"/>
              <w:rPr>
                <w:rFonts w:ascii="Times New Roman" w:hAnsi="Times New Roman" w:cs="Times New Roman"/>
                <w:sz w:val="20"/>
              </w:rPr>
            </w:pPr>
          </w:p>
        </w:tc>
      </w:tr>
    </w:tbl>
    <w:p w:rsidR="00F86E9A" w:rsidRPr="0084159F" w:rsidRDefault="00F86E9A" w:rsidP="00303C3D">
      <w:pPr>
        <w:pStyle w:val="ConsPlusNormal"/>
        <w:jc w:val="center"/>
        <w:outlineLvl w:val="3"/>
        <w:rPr>
          <w:rFonts w:ascii="Times New Roman" w:hAnsi="Times New Roman" w:cs="Times New Roman"/>
          <w:sz w:val="20"/>
        </w:rPr>
      </w:pPr>
    </w:p>
    <w:p w:rsidR="00626B13" w:rsidRDefault="00626B13" w:rsidP="00303C3D">
      <w:pPr>
        <w:pStyle w:val="ConsPlusNormal"/>
        <w:jc w:val="center"/>
        <w:outlineLvl w:val="3"/>
        <w:rPr>
          <w:rFonts w:ascii="Times New Roman" w:hAnsi="Times New Roman" w:cs="Times New Roman"/>
          <w:sz w:val="24"/>
        </w:rPr>
      </w:pPr>
    </w:p>
    <w:p w:rsidR="00303C3D" w:rsidRPr="0084159F" w:rsidRDefault="00303C3D" w:rsidP="00303C3D">
      <w:pPr>
        <w:pStyle w:val="ConsPlusNormal"/>
        <w:jc w:val="center"/>
        <w:outlineLvl w:val="3"/>
        <w:rPr>
          <w:rFonts w:ascii="Times New Roman" w:hAnsi="Times New Roman" w:cs="Times New Roman"/>
          <w:sz w:val="24"/>
        </w:rPr>
      </w:pPr>
      <w:r w:rsidRPr="0084159F">
        <w:rPr>
          <w:rFonts w:ascii="Times New Roman" w:hAnsi="Times New Roman" w:cs="Times New Roman"/>
          <w:sz w:val="24"/>
        </w:rPr>
        <w:t>1.3. Расчеты (обоснования) выплат персоналу</w:t>
      </w:r>
    </w:p>
    <w:p w:rsidR="00303C3D" w:rsidRDefault="00303C3D" w:rsidP="00303C3D">
      <w:pPr>
        <w:pStyle w:val="ConsPlusNormal"/>
        <w:jc w:val="center"/>
        <w:rPr>
          <w:rFonts w:ascii="Times New Roman" w:hAnsi="Times New Roman" w:cs="Times New Roman"/>
          <w:sz w:val="24"/>
        </w:rPr>
      </w:pPr>
      <w:r w:rsidRPr="0084159F">
        <w:rPr>
          <w:rFonts w:ascii="Times New Roman" w:hAnsi="Times New Roman" w:cs="Times New Roman"/>
          <w:sz w:val="24"/>
        </w:rPr>
        <w:t>по уходу за ребенком</w:t>
      </w:r>
    </w:p>
    <w:p w:rsidR="00626B13" w:rsidRDefault="00626B13" w:rsidP="00303C3D">
      <w:pPr>
        <w:pStyle w:val="ConsPlusNormal"/>
        <w:jc w:val="center"/>
        <w:rPr>
          <w:rFonts w:ascii="Times New Roman" w:hAnsi="Times New Roman" w:cs="Times New Roman"/>
          <w:sz w:val="24"/>
        </w:rPr>
      </w:pPr>
    </w:p>
    <w:p w:rsidR="00626B13" w:rsidRPr="0084159F" w:rsidRDefault="00626B13" w:rsidP="00303C3D">
      <w:pPr>
        <w:pStyle w:val="ConsPlusNormal"/>
        <w:jc w:val="center"/>
        <w:rPr>
          <w:rFonts w:ascii="Times New Roman" w:hAnsi="Times New Roman" w:cs="Times New Roman"/>
          <w:sz w:val="24"/>
        </w:rPr>
      </w:pP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5"/>
        <w:gridCol w:w="2297"/>
        <w:gridCol w:w="1994"/>
        <w:gridCol w:w="1753"/>
        <w:gridCol w:w="1572"/>
        <w:gridCol w:w="1451"/>
      </w:tblGrid>
      <w:tr w:rsidR="00303C3D" w:rsidRPr="0084159F" w:rsidTr="00626B13">
        <w:trPr>
          <w:trHeight w:val="441"/>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29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99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Численность работников, получающих пособие</w:t>
            </w:r>
          </w:p>
        </w:tc>
        <w:tc>
          <w:tcPr>
            <w:tcW w:w="175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выплат в год на одного работника</w:t>
            </w:r>
          </w:p>
        </w:tc>
        <w:tc>
          <w:tcPr>
            <w:tcW w:w="157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выплаты (пособия) в месяц, руб.</w:t>
            </w:r>
          </w:p>
        </w:tc>
        <w:tc>
          <w:tcPr>
            <w:tcW w:w="145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 x гр. 5)</w:t>
            </w:r>
          </w:p>
        </w:tc>
      </w:tr>
      <w:tr w:rsidR="00303C3D" w:rsidRPr="0084159F" w:rsidTr="0084159F">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29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99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75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57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45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297" w:type="dxa"/>
          </w:tcPr>
          <w:p w:rsidR="00303C3D" w:rsidRPr="0084159F" w:rsidRDefault="00303C3D" w:rsidP="006C07BA">
            <w:pPr>
              <w:pStyle w:val="ConsPlusNormal"/>
              <w:jc w:val="center"/>
              <w:rPr>
                <w:rFonts w:ascii="Times New Roman" w:hAnsi="Times New Roman" w:cs="Times New Roman"/>
                <w:sz w:val="20"/>
              </w:rPr>
            </w:pPr>
          </w:p>
        </w:tc>
        <w:tc>
          <w:tcPr>
            <w:tcW w:w="1994" w:type="dxa"/>
          </w:tcPr>
          <w:p w:rsidR="00303C3D" w:rsidRPr="0084159F" w:rsidRDefault="00303C3D" w:rsidP="006C07BA">
            <w:pPr>
              <w:pStyle w:val="ConsPlusNormal"/>
              <w:jc w:val="center"/>
              <w:rPr>
                <w:rFonts w:ascii="Times New Roman" w:hAnsi="Times New Roman" w:cs="Times New Roman"/>
                <w:sz w:val="20"/>
              </w:rPr>
            </w:pPr>
          </w:p>
        </w:tc>
        <w:tc>
          <w:tcPr>
            <w:tcW w:w="1753" w:type="dxa"/>
          </w:tcPr>
          <w:p w:rsidR="00303C3D" w:rsidRPr="0084159F" w:rsidRDefault="00303C3D" w:rsidP="006C07BA">
            <w:pPr>
              <w:pStyle w:val="ConsPlusNormal"/>
              <w:jc w:val="center"/>
              <w:rPr>
                <w:rFonts w:ascii="Times New Roman" w:hAnsi="Times New Roman" w:cs="Times New Roman"/>
                <w:sz w:val="20"/>
              </w:rPr>
            </w:pPr>
          </w:p>
        </w:tc>
        <w:tc>
          <w:tcPr>
            <w:tcW w:w="1572" w:type="dxa"/>
          </w:tcPr>
          <w:p w:rsidR="00303C3D" w:rsidRPr="0084159F" w:rsidRDefault="00303C3D" w:rsidP="006C07BA">
            <w:pPr>
              <w:pStyle w:val="ConsPlusNormal"/>
              <w:jc w:val="center"/>
              <w:rPr>
                <w:rFonts w:ascii="Times New Roman" w:hAnsi="Times New Roman" w:cs="Times New Roman"/>
                <w:sz w:val="20"/>
              </w:rPr>
            </w:pPr>
          </w:p>
        </w:tc>
        <w:tc>
          <w:tcPr>
            <w:tcW w:w="1451"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297"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99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75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57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451"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1.3.1. Расчеты (обоснования) иных выплат</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персоналу, кроме оплаты труда</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6"/>
        <w:gridCol w:w="2304"/>
        <w:gridCol w:w="2244"/>
        <w:gridCol w:w="1577"/>
        <w:gridCol w:w="1758"/>
        <w:gridCol w:w="1274"/>
      </w:tblGrid>
      <w:tr w:rsidR="00303C3D" w:rsidRPr="0084159F" w:rsidTr="00626B13">
        <w:trPr>
          <w:trHeight w:val="457"/>
        </w:trPr>
        <w:tc>
          <w:tcPr>
            <w:tcW w:w="54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3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224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Численность работников, получающих выплату (пособие, компенсацию)</w:t>
            </w:r>
          </w:p>
        </w:tc>
        <w:tc>
          <w:tcPr>
            <w:tcW w:w="157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выплат в год на одного работника</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выплаты (пособия, компенсации) в месяц, руб.</w:t>
            </w:r>
          </w:p>
        </w:tc>
        <w:tc>
          <w:tcPr>
            <w:tcW w:w="127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 x гр. 5)</w:t>
            </w:r>
          </w:p>
        </w:tc>
      </w:tr>
      <w:tr w:rsidR="00303C3D" w:rsidRPr="0084159F" w:rsidTr="00626B13">
        <w:trPr>
          <w:trHeight w:val="17"/>
        </w:trPr>
        <w:tc>
          <w:tcPr>
            <w:tcW w:w="54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3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224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57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27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r>
      <w:tr w:rsidR="00303C3D" w:rsidRPr="0084159F" w:rsidTr="00626B13">
        <w:trPr>
          <w:trHeight w:val="17"/>
        </w:trPr>
        <w:tc>
          <w:tcPr>
            <w:tcW w:w="546" w:type="dxa"/>
          </w:tcPr>
          <w:p w:rsidR="00303C3D" w:rsidRPr="0084159F" w:rsidRDefault="00303C3D" w:rsidP="006C07BA">
            <w:pPr>
              <w:pStyle w:val="ConsPlusNormal"/>
              <w:jc w:val="center"/>
              <w:rPr>
                <w:rFonts w:ascii="Times New Roman" w:hAnsi="Times New Roman" w:cs="Times New Roman"/>
                <w:sz w:val="20"/>
              </w:rPr>
            </w:pPr>
          </w:p>
        </w:tc>
        <w:tc>
          <w:tcPr>
            <w:tcW w:w="2304" w:type="dxa"/>
          </w:tcPr>
          <w:p w:rsidR="00303C3D" w:rsidRPr="0084159F" w:rsidRDefault="00303C3D" w:rsidP="006C07BA">
            <w:pPr>
              <w:pStyle w:val="ConsPlusNormal"/>
              <w:jc w:val="center"/>
              <w:rPr>
                <w:rFonts w:ascii="Times New Roman" w:hAnsi="Times New Roman" w:cs="Times New Roman"/>
                <w:sz w:val="20"/>
              </w:rPr>
            </w:pPr>
          </w:p>
        </w:tc>
        <w:tc>
          <w:tcPr>
            <w:tcW w:w="2244" w:type="dxa"/>
          </w:tcPr>
          <w:p w:rsidR="00303C3D" w:rsidRPr="0084159F" w:rsidRDefault="00303C3D" w:rsidP="006C07BA">
            <w:pPr>
              <w:pStyle w:val="ConsPlusNormal"/>
              <w:jc w:val="center"/>
              <w:rPr>
                <w:rFonts w:ascii="Times New Roman" w:hAnsi="Times New Roman" w:cs="Times New Roman"/>
                <w:sz w:val="20"/>
              </w:rPr>
            </w:pPr>
          </w:p>
        </w:tc>
        <w:tc>
          <w:tcPr>
            <w:tcW w:w="1577" w:type="dxa"/>
          </w:tcPr>
          <w:p w:rsidR="00303C3D" w:rsidRPr="0084159F" w:rsidRDefault="00303C3D" w:rsidP="006C07BA">
            <w:pPr>
              <w:pStyle w:val="ConsPlusNormal"/>
              <w:jc w:val="center"/>
              <w:rPr>
                <w:rFonts w:ascii="Times New Roman" w:hAnsi="Times New Roman" w:cs="Times New Roman"/>
                <w:sz w:val="20"/>
              </w:rPr>
            </w:pPr>
          </w:p>
        </w:tc>
        <w:tc>
          <w:tcPr>
            <w:tcW w:w="1758" w:type="dxa"/>
          </w:tcPr>
          <w:p w:rsidR="00303C3D" w:rsidRPr="0084159F" w:rsidRDefault="00303C3D" w:rsidP="006C07BA">
            <w:pPr>
              <w:pStyle w:val="ConsPlusNormal"/>
              <w:jc w:val="center"/>
              <w:rPr>
                <w:rFonts w:ascii="Times New Roman" w:hAnsi="Times New Roman" w:cs="Times New Roman"/>
                <w:sz w:val="20"/>
              </w:rPr>
            </w:pPr>
          </w:p>
        </w:tc>
        <w:tc>
          <w:tcPr>
            <w:tcW w:w="1274"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546" w:type="dxa"/>
          </w:tcPr>
          <w:p w:rsidR="00303C3D" w:rsidRPr="0084159F" w:rsidRDefault="00303C3D" w:rsidP="006C07BA">
            <w:pPr>
              <w:pStyle w:val="ConsPlusNormal"/>
              <w:jc w:val="center"/>
              <w:rPr>
                <w:rFonts w:ascii="Times New Roman" w:hAnsi="Times New Roman" w:cs="Times New Roman"/>
                <w:sz w:val="20"/>
              </w:rPr>
            </w:pPr>
          </w:p>
        </w:tc>
        <w:tc>
          <w:tcPr>
            <w:tcW w:w="2304"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224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57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274"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1.4. Расчеты (обоснования) страховых взносов на обязательное</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страхование в Пенсионный фонд Российской Федерации,</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в Фонд социального страхования Российской Федерации,</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в Федеральный фонд обязательного медицинского страхования</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9"/>
        <w:gridCol w:w="6238"/>
        <w:gridCol w:w="1560"/>
        <w:gridCol w:w="1140"/>
      </w:tblGrid>
      <w:tr w:rsidR="00303C3D" w:rsidRPr="0084159F" w:rsidTr="00626B13">
        <w:trPr>
          <w:trHeight w:val="387"/>
        </w:trPr>
        <w:tc>
          <w:tcPr>
            <w:tcW w:w="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623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государственного внебюджетного фонда</w:t>
            </w:r>
          </w:p>
        </w:tc>
        <w:tc>
          <w:tcPr>
            <w:tcW w:w="156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базы для начисления страховых взносов, руб.</w:t>
            </w:r>
          </w:p>
        </w:tc>
        <w:tc>
          <w:tcPr>
            <w:tcW w:w="114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взноса, руб.</w:t>
            </w:r>
          </w:p>
        </w:tc>
      </w:tr>
      <w:tr w:rsidR="00303C3D" w:rsidRPr="0084159F" w:rsidTr="00626B13">
        <w:trPr>
          <w:trHeight w:val="17"/>
        </w:trPr>
        <w:tc>
          <w:tcPr>
            <w:tcW w:w="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623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56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14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1</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Страховые взносы в Пенсионный фонд Российской Федерации, всего</w:t>
            </w:r>
          </w:p>
        </w:tc>
        <w:tc>
          <w:tcPr>
            <w:tcW w:w="156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62"/>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1.1.</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в том числе:</w:t>
            </w:r>
          </w:p>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по ставке 22,0%</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1.2.</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по ставке 10,0%</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78"/>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1.3.</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с применением пониженных тарифов взносов в Пенсионный фонд Российской Федерации для отдельных категорий плательщиков</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Страховые взносы в Фонд социального страхования Российской Федерации, всего</w:t>
            </w:r>
          </w:p>
        </w:tc>
        <w:tc>
          <w:tcPr>
            <w:tcW w:w="156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2.1.</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в том числе:</w:t>
            </w:r>
          </w:p>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обязательное социальное страхование на случай временной нетрудоспособности и в связи с материнством по ставке 2,9%</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2.2.</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с применением ставки взносов в Фонд социального страхования Российской Федерации по ставке 0,0%</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33"/>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2.3.</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обязательное социальное страхование от несчастных случаев на производстве и профессиональных заболеваний по ставке 0,2%</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1"/>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2.4.</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обязательное социальное страхование от несчастных случаев на производстве и профессиональны</w:t>
            </w:r>
            <w:r w:rsidR="00626B13">
              <w:rPr>
                <w:rFonts w:ascii="Times New Roman" w:hAnsi="Times New Roman" w:cs="Times New Roman"/>
                <w:sz w:val="20"/>
              </w:rPr>
              <w:t>х заболеваний по ставке 0,_% *</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2.5.</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обязательное социальное страхование от несчастных случаев на производстве и профессиональ</w:t>
            </w:r>
            <w:r w:rsidR="00626B13">
              <w:rPr>
                <w:rFonts w:ascii="Times New Roman" w:hAnsi="Times New Roman" w:cs="Times New Roman"/>
                <w:sz w:val="20"/>
              </w:rPr>
              <w:t>ных заболеваний по ставке 0,_% *</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3</w:t>
            </w: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Страховые взносы в Федеральный фонд обязательного медицинского страхования, всего (по ставке 5,1%)</w:t>
            </w:r>
          </w:p>
        </w:tc>
        <w:tc>
          <w:tcPr>
            <w:tcW w:w="1560" w:type="dxa"/>
          </w:tcPr>
          <w:p w:rsidR="00303C3D" w:rsidRPr="0084159F" w:rsidRDefault="00303C3D" w:rsidP="006C07BA">
            <w:pPr>
              <w:pStyle w:val="ConsPlusNormal"/>
              <w:jc w:val="center"/>
              <w:rPr>
                <w:rFonts w:ascii="Times New Roman" w:hAnsi="Times New Roman" w:cs="Times New Roman"/>
                <w:sz w:val="20"/>
              </w:rPr>
            </w:pPr>
          </w:p>
        </w:tc>
        <w:tc>
          <w:tcPr>
            <w:tcW w:w="1140"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9" w:type="dxa"/>
          </w:tcPr>
          <w:p w:rsidR="00303C3D" w:rsidRPr="0084159F" w:rsidRDefault="00303C3D" w:rsidP="006C07BA">
            <w:pPr>
              <w:pStyle w:val="ConsPlusNormal"/>
              <w:jc w:val="both"/>
              <w:rPr>
                <w:rFonts w:ascii="Times New Roman" w:hAnsi="Times New Roman" w:cs="Times New Roman"/>
                <w:sz w:val="20"/>
              </w:rPr>
            </w:pPr>
          </w:p>
        </w:tc>
        <w:tc>
          <w:tcPr>
            <w:tcW w:w="623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56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140"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84159F" w:rsidRDefault="00303C3D" w:rsidP="00303C3D">
      <w:pPr>
        <w:pStyle w:val="ConsPlusNormal"/>
        <w:ind w:firstLine="540"/>
        <w:jc w:val="both"/>
        <w:rPr>
          <w:rFonts w:ascii="Times New Roman" w:hAnsi="Times New Roman" w:cs="Times New Roman"/>
          <w:sz w:val="20"/>
        </w:rPr>
      </w:pPr>
      <w:r w:rsidRPr="0084159F">
        <w:rPr>
          <w:rFonts w:ascii="Times New Roman" w:hAnsi="Times New Roman" w:cs="Times New Roman"/>
          <w:sz w:val="20"/>
        </w:rPr>
        <w:t>--------------------------------</w:t>
      </w:r>
    </w:p>
    <w:p w:rsidR="00303C3D" w:rsidRPr="0084159F" w:rsidRDefault="00626B13" w:rsidP="00303C3D">
      <w:pPr>
        <w:pStyle w:val="ConsPlusNormal"/>
        <w:spacing w:before="220"/>
        <w:ind w:firstLine="540"/>
        <w:jc w:val="both"/>
        <w:rPr>
          <w:rFonts w:ascii="Times New Roman" w:hAnsi="Times New Roman" w:cs="Times New Roman"/>
          <w:sz w:val="20"/>
        </w:rPr>
      </w:pPr>
      <w:r>
        <w:rPr>
          <w:rFonts w:ascii="Times New Roman" w:hAnsi="Times New Roman" w:cs="Times New Roman"/>
          <w:sz w:val="20"/>
        </w:rPr>
        <w:t>*</w:t>
      </w:r>
      <w:r w:rsidR="00303C3D" w:rsidRPr="0084159F">
        <w:rPr>
          <w:rFonts w:ascii="Times New Roman" w:hAnsi="Times New Roman" w:cs="Times New Roman"/>
          <w:sz w:val="20"/>
        </w:rPr>
        <w:t xml:space="preserve"> Указываются страховые тарифы, дифференцированные по классам профессионального риска, установленные Федеральным </w:t>
      </w:r>
      <w:hyperlink r:id="rId37" w:history="1">
        <w:r w:rsidR="00303C3D" w:rsidRPr="0084159F">
          <w:rPr>
            <w:rFonts w:ascii="Times New Roman" w:hAnsi="Times New Roman" w:cs="Times New Roman"/>
            <w:sz w:val="20"/>
          </w:rPr>
          <w:t>законом</w:t>
        </w:r>
      </w:hyperlink>
      <w:r w:rsidR="00303C3D" w:rsidRPr="0084159F">
        <w:rPr>
          <w:rFonts w:ascii="Times New Roman" w:hAnsi="Times New Roman" w:cs="Times New Roman"/>
          <w:sz w:val="20"/>
        </w:rPr>
        <w:t xml:space="preserve"> от 22 декабря 2005 г. N 179-ФЗ "О страховых тарифах на обязательное социальное страхование от несчастных случаев на производстве и профессиональных заболеваний на 2006 год".</w:t>
      </w:r>
    </w:p>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2"/>
        <w:rPr>
          <w:rFonts w:ascii="Times New Roman" w:hAnsi="Times New Roman" w:cs="Times New Roman"/>
          <w:sz w:val="24"/>
        </w:rPr>
      </w:pPr>
      <w:r w:rsidRPr="00626B13">
        <w:rPr>
          <w:rFonts w:ascii="Times New Roman" w:hAnsi="Times New Roman" w:cs="Times New Roman"/>
          <w:sz w:val="24"/>
        </w:rPr>
        <w:t>2. Расчеты (обоснования) расходов на социальные</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и иные выплаты населению</w:t>
      </w:r>
    </w:p>
    <w:p w:rsidR="00303C3D" w:rsidRPr="00626B13" w:rsidRDefault="00303C3D" w:rsidP="00303C3D">
      <w:pPr>
        <w:pStyle w:val="ConsPlusNormal"/>
        <w:jc w:val="center"/>
        <w:rPr>
          <w:rFonts w:ascii="Times New Roman" w:hAnsi="Times New Roman" w:cs="Times New Roman"/>
          <w:sz w:val="24"/>
        </w:rPr>
      </w:pP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Код видов расходов _________________________________________</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Источник финансового обеспечения ___________________________</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716"/>
        <w:gridCol w:w="1931"/>
        <w:gridCol w:w="1690"/>
        <w:gridCol w:w="2655"/>
      </w:tblGrid>
      <w:tr w:rsidR="00303C3D" w:rsidRPr="0084159F" w:rsidTr="00626B13">
        <w:trPr>
          <w:trHeight w:val="104"/>
        </w:trPr>
        <w:tc>
          <w:tcPr>
            <w:tcW w:w="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71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показателя</w:t>
            </w:r>
          </w:p>
        </w:tc>
        <w:tc>
          <w:tcPr>
            <w:tcW w:w="193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одной выплаты, руб.</w:t>
            </w:r>
          </w:p>
        </w:tc>
        <w:tc>
          <w:tcPr>
            <w:tcW w:w="169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выплат в год</w:t>
            </w:r>
          </w:p>
        </w:tc>
        <w:tc>
          <w:tcPr>
            <w:tcW w:w="26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Общая сумма выплат, руб. (гр. 3 x гр. 4)</w:t>
            </w: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71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93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69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26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p>
        </w:tc>
        <w:tc>
          <w:tcPr>
            <w:tcW w:w="2716" w:type="dxa"/>
          </w:tcPr>
          <w:p w:rsidR="00303C3D" w:rsidRPr="0084159F" w:rsidRDefault="00303C3D" w:rsidP="006C07BA">
            <w:pPr>
              <w:pStyle w:val="ConsPlusNormal"/>
              <w:jc w:val="center"/>
              <w:rPr>
                <w:rFonts w:ascii="Times New Roman" w:hAnsi="Times New Roman" w:cs="Times New Roman"/>
                <w:sz w:val="20"/>
              </w:rPr>
            </w:pPr>
          </w:p>
        </w:tc>
        <w:tc>
          <w:tcPr>
            <w:tcW w:w="1931" w:type="dxa"/>
          </w:tcPr>
          <w:p w:rsidR="00303C3D" w:rsidRPr="0084159F" w:rsidRDefault="00303C3D" w:rsidP="006C07BA">
            <w:pPr>
              <w:pStyle w:val="ConsPlusNormal"/>
              <w:jc w:val="center"/>
              <w:rPr>
                <w:rFonts w:ascii="Times New Roman" w:hAnsi="Times New Roman" w:cs="Times New Roman"/>
                <w:sz w:val="20"/>
              </w:rPr>
            </w:pPr>
          </w:p>
        </w:tc>
        <w:tc>
          <w:tcPr>
            <w:tcW w:w="1690" w:type="dxa"/>
          </w:tcPr>
          <w:p w:rsidR="00303C3D" w:rsidRPr="0084159F" w:rsidRDefault="00303C3D" w:rsidP="006C07BA">
            <w:pPr>
              <w:pStyle w:val="ConsPlusNormal"/>
              <w:jc w:val="center"/>
              <w:rPr>
                <w:rFonts w:ascii="Times New Roman" w:hAnsi="Times New Roman" w:cs="Times New Roman"/>
                <w:sz w:val="20"/>
              </w:rPr>
            </w:pPr>
          </w:p>
        </w:tc>
        <w:tc>
          <w:tcPr>
            <w:tcW w:w="2655"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p>
        </w:tc>
        <w:tc>
          <w:tcPr>
            <w:tcW w:w="2716"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93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69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655"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F86E9A" w:rsidRPr="0084159F" w:rsidRDefault="00F86E9A" w:rsidP="00303C3D">
      <w:pPr>
        <w:pStyle w:val="ConsPlusNormal"/>
        <w:jc w:val="center"/>
        <w:outlineLvl w:val="2"/>
        <w:rPr>
          <w:rFonts w:ascii="Times New Roman" w:hAnsi="Times New Roman" w:cs="Times New Roman"/>
          <w:sz w:val="20"/>
        </w:rPr>
      </w:pPr>
    </w:p>
    <w:p w:rsidR="00303C3D" w:rsidRPr="00626B13" w:rsidRDefault="00303C3D" w:rsidP="00303C3D">
      <w:pPr>
        <w:pStyle w:val="ConsPlusNormal"/>
        <w:jc w:val="center"/>
        <w:outlineLvl w:val="2"/>
        <w:rPr>
          <w:rFonts w:ascii="Times New Roman" w:hAnsi="Times New Roman" w:cs="Times New Roman"/>
          <w:sz w:val="24"/>
        </w:rPr>
      </w:pPr>
      <w:r w:rsidRPr="00626B13">
        <w:rPr>
          <w:rFonts w:ascii="Times New Roman" w:hAnsi="Times New Roman" w:cs="Times New Roman"/>
          <w:sz w:val="24"/>
        </w:rPr>
        <w:t>3. Расчет (обоснование) расходов на уплату</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налогов, сборов и иных платежей</w:t>
      </w:r>
    </w:p>
    <w:p w:rsidR="00303C3D" w:rsidRPr="00626B13" w:rsidRDefault="00303C3D" w:rsidP="00303C3D">
      <w:pPr>
        <w:pStyle w:val="ConsPlusNormal"/>
        <w:jc w:val="center"/>
        <w:rPr>
          <w:rFonts w:ascii="Times New Roman" w:hAnsi="Times New Roman" w:cs="Times New Roman"/>
          <w:sz w:val="24"/>
        </w:rPr>
      </w:pP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Код видов расходов ________________________________________</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Источник финансового обеспечения ___________________________</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
        <w:gridCol w:w="2664"/>
        <w:gridCol w:w="1756"/>
        <w:gridCol w:w="1393"/>
        <w:gridCol w:w="3269"/>
      </w:tblGrid>
      <w:tr w:rsidR="00303C3D" w:rsidRPr="0084159F" w:rsidTr="00626B13">
        <w:trPr>
          <w:trHeight w:val="17"/>
        </w:trPr>
        <w:tc>
          <w:tcPr>
            <w:tcW w:w="60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75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Налоговая база, руб.</w:t>
            </w:r>
          </w:p>
        </w:tc>
        <w:tc>
          <w:tcPr>
            <w:tcW w:w="139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Ставка налога, %</w:t>
            </w:r>
          </w:p>
        </w:tc>
        <w:tc>
          <w:tcPr>
            <w:tcW w:w="326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исчисленного налога, подлежащего уплате, руб. (гр. 3 x гр. 4 / 100)</w:t>
            </w:r>
          </w:p>
        </w:tc>
      </w:tr>
      <w:tr w:rsidR="00303C3D" w:rsidRPr="0084159F" w:rsidTr="00626B13">
        <w:trPr>
          <w:trHeight w:val="17"/>
        </w:trPr>
        <w:tc>
          <w:tcPr>
            <w:tcW w:w="60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75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39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326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06" w:type="dxa"/>
          </w:tcPr>
          <w:p w:rsidR="00303C3D" w:rsidRPr="0084159F" w:rsidRDefault="00303C3D" w:rsidP="006C07BA">
            <w:pPr>
              <w:pStyle w:val="ConsPlusNormal"/>
              <w:jc w:val="center"/>
              <w:rPr>
                <w:rFonts w:ascii="Times New Roman" w:hAnsi="Times New Roman" w:cs="Times New Roman"/>
                <w:sz w:val="20"/>
              </w:rPr>
            </w:pPr>
          </w:p>
        </w:tc>
        <w:tc>
          <w:tcPr>
            <w:tcW w:w="2664" w:type="dxa"/>
          </w:tcPr>
          <w:p w:rsidR="00303C3D" w:rsidRPr="0084159F" w:rsidRDefault="00303C3D" w:rsidP="006C07BA">
            <w:pPr>
              <w:pStyle w:val="ConsPlusNormal"/>
              <w:jc w:val="center"/>
              <w:rPr>
                <w:rFonts w:ascii="Times New Roman" w:hAnsi="Times New Roman" w:cs="Times New Roman"/>
                <w:sz w:val="20"/>
              </w:rPr>
            </w:pPr>
          </w:p>
        </w:tc>
        <w:tc>
          <w:tcPr>
            <w:tcW w:w="1756" w:type="dxa"/>
          </w:tcPr>
          <w:p w:rsidR="00303C3D" w:rsidRPr="0084159F" w:rsidRDefault="00303C3D" w:rsidP="006C07BA">
            <w:pPr>
              <w:pStyle w:val="ConsPlusNormal"/>
              <w:jc w:val="center"/>
              <w:rPr>
                <w:rFonts w:ascii="Times New Roman" w:hAnsi="Times New Roman" w:cs="Times New Roman"/>
                <w:sz w:val="20"/>
              </w:rPr>
            </w:pPr>
          </w:p>
        </w:tc>
        <w:tc>
          <w:tcPr>
            <w:tcW w:w="1393" w:type="dxa"/>
          </w:tcPr>
          <w:p w:rsidR="00303C3D" w:rsidRPr="0084159F" w:rsidRDefault="00303C3D" w:rsidP="006C07BA">
            <w:pPr>
              <w:pStyle w:val="ConsPlusNormal"/>
              <w:jc w:val="center"/>
              <w:rPr>
                <w:rFonts w:ascii="Times New Roman" w:hAnsi="Times New Roman" w:cs="Times New Roman"/>
                <w:sz w:val="20"/>
              </w:rPr>
            </w:pPr>
          </w:p>
        </w:tc>
        <w:tc>
          <w:tcPr>
            <w:tcW w:w="3269"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6" w:type="dxa"/>
          </w:tcPr>
          <w:p w:rsidR="00303C3D" w:rsidRPr="0084159F" w:rsidRDefault="00303C3D" w:rsidP="006C07BA">
            <w:pPr>
              <w:pStyle w:val="ConsPlusNormal"/>
              <w:jc w:val="center"/>
              <w:rPr>
                <w:rFonts w:ascii="Times New Roman" w:hAnsi="Times New Roman" w:cs="Times New Roman"/>
                <w:sz w:val="20"/>
              </w:rPr>
            </w:pPr>
          </w:p>
        </w:tc>
        <w:tc>
          <w:tcPr>
            <w:tcW w:w="2664"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756" w:type="dxa"/>
          </w:tcPr>
          <w:p w:rsidR="00303C3D" w:rsidRPr="0084159F" w:rsidRDefault="00303C3D" w:rsidP="006C07BA">
            <w:pPr>
              <w:pStyle w:val="ConsPlusNormal"/>
              <w:jc w:val="center"/>
              <w:rPr>
                <w:rFonts w:ascii="Times New Roman" w:hAnsi="Times New Roman" w:cs="Times New Roman"/>
                <w:sz w:val="20"/>
              </w:rPr>
            </w:pPr>
          </w:p>
        </w:tc>
        <w:tc>
          <w:tcPr>
            <w:tcW w:w="139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3269" w:type="dxa"/>
          </w:tcPr>
          <w:p w:rsidR="00303C3D" w:rsidRPr="0084159F" w:rsidRDefault="00303C3D" w:rsidP="006C07BA">
            <w:pPr>
              <w:pStyle w:val="ConsPlusNormal"/>
              <w:jc w:val="center"/>
              <w:rPr>
                <w:rFonts w:ascii="Times New Roman" w:hAnsi="Times New Roman" w:cs="Times New Roman"/>
                <w:sz w:val="20"/>
              </w:rPr>
            </w:pPr>
          </w:p>
        </w:tc>
      </w:tr>
    </w:tbl>
    <w:p w:rsidR="00303C3D" w:rsidRPr="00626B13" w:rsidRDefault="00303C3D" w:rsidP="00303C3D">
      <w:pPr>
        <w:pStyle w:val="ConsPlusNormal"/>
        <w:jc w:val="center"/>
        <w:rPr>
          <w:rFonts w:ascii="Times New Roman" w:hAnsi="Times New Roman" w:cs="Times New Roman"/>
          <w:sz w:val="24"/>
          <w:szCs w:val="24"/>
        </w:rPr>
      </w:pPr>
    </w:p>
    <w:p w:rsidR="00303C3D" w:rsidRPr="00626B13" w:rsidRDefault="00303C3D" w:rsidP="00303C3D">
      <w:pPr>
        <w:pStyle w:val="ConsPlusNormal"/>
        <w:jc w:val="center"/>
        <w:outlineLvl w:val="2"/>
        <w:rPr>
          <w:rFonts w:ascii="Times New Roman" w:hAnsi="Times New Roman" w:cs="Times New Roman"/>
          <w:sz w:val="24"/>
          <w:szCs w:val="24"/>
        </w:rPr>
      </w:pPr>
      <w:r w:rsidRPr="00626B13">
        <w:rPr>
          <w:rFonts w:ascii="Times New Roman" w:hAnsi="Times New Roman" w:cs="Times New Roman"/>
          <w:sz w:val="24"/>
          <w:szCs w:val="24"/>
        </w:rPr>
        <w:t>4. Расчет (обоснование) расходов на безвозмездные</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перечисления организациям</w:t>
      </w:r>
    </w:p>
    <w:p w:rsidR="00303C3D" w:rsidRPr="00626B13" w:rsidRDefault="00303C3D" w:rsidP="00303C3D">
      <w:pPr>
        <w:pStyle w:val="ConsPlusNormal"/>
        <w:jc w:val="center"/>
        <w:rPr>
          <w:rFonts w:ascii="Times New Roman" w:hAnsi="Times New Roman" w:cs="Times New Roman"/>
          <w:sz w:val="24"/>
          <w:szCs w:val="24"/>
        </w:rPr>
      </w:pP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Код видов расходов ________________________________________</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Источник финансового обеспечения __________________________</w:t>
      </w:r>
    </w:p>
    <w:p w:rsidR="00303C3D" w:rsidRDefault="00303C3D" w:rsidP="00303C3D">
      <w:pPr>
        <w:pStyle w:val="ConsPlusNormal"/>
        <w:jc w:val="center"/>
        <w:rPr>
          <w:rFonts w:ascii="Times New Roman" w:hAnsi="Times New Roman" w:cs="Times New Roman"/>
          <w:sz w:val="20"/>
        </w:rPr>
      </w:pPr>
    </w:p>
    <w:p w:rsidR="00626B13" w:rsidRDefault="00626B13" w:rsidP="00303C3D">
      <w:pPr>
        <w:pStyle w:val="ConsPlusNormal"/>
        <w:jc w:val="center"/>
        <w:rPr>
          <w:rFonts w:ascii="Times New Roman" w:hAnsi="Times New Roman" w:cs="Times New Roman"/>
          <w:sz w:val="20"/>
        </w:rPr>
      </w:pPr>
    </w:p>
    <w:p w:rsidR="00626B13" w:rsidRPr="0084159F" w:rsidRDefault="00626B13"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9"/>
        <w:gridCol w:w="2304"/>
        <w:gridCol w:w="1758"/>
        <w:gridCol w:w="1758"/>
        <w:gridCol w:w="3032"/>
      </w:tblGrid>
      <w:tr w:rsidR="00303C3D" w:rsidRPr="0084159F" w:rsidTr="00626B13">
        <w:trPr>
          <w:trHeight w:val="29"/>
        </w:trPr>
        <w:tc>
          <w:tcPr>
            <w:tcW w:w="84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3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показателя</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одной выплаты, руб.</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выплат в год</w:t>
            </w:r>
          </w:p>
        </w:tc>
        <w:tc>
          <w:tcPr>
            <w:tcW w:w="303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Общая сумма выплат, руб. (гр. 3 x гр. 4)</w:t>
            </w:r>
          </w:p>
        </w:tc>
      </w:tr>
      <w:tr w:rsidR="00303C3D" w:rsidRPr="0084159F" w:rsidTr="00626B13">
        <w:trPr>
          <w:trHeight w:val="17"/>
        </w:trPr>
        <w:tc>
          <w:tcPr>
            <w:tcW w:w="84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30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303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849" w:type="dxa"/>
          </w:tcPr>
          <w:p w:rsidR="00303C3D" w:rsidRPr="0084159F" w:rsidRDefault="00303C3D" w:rsidP="006C07BA">
            <w:pPr>
              <w:pStyle w:val="ConsPlusNormal"/>
              <w:jc w:val="center"/>
              <w:rPr>
                <w:rFonts w:ascii="Times New Roman" w:hAnsi="Times New Roman" w:cs="Times New Roman"/>
                <w:sz w:val="20"/>
              </w:rPr>
            </w:pPr>
          </w:p>
        </w:tc>
        <w:tc>
          <w:tcPr>
            <w:tcW w:w="2304" w:type="dxa"/>
          </w:tcPr>
          <w:p w:rsidR="00303C3D" w:rsidRPr="0084159F" w:rsidRDefault="00303C3D" w:rsidP="006C07BA">
            <w:pPr>
              <w:pStyle w:val="ConsPlusNormal"/>
              <w:jc w:val="center"/>
              <w:rPr>
                <w:rFonts w:ascii="Times New Roman" w:hAnsi="Times New Roman" w:cs="Times New Roman"/>
                <w:sz w:val="20"/>
              </w:rPr>
            </w:pPr>
          </w:p>
        </w:tc>
        <w:tc>
          <w:tcPr>
            <w:tcW w:w="1758" w:type="dxa"/>
          </w:tcPr>
          <w:p w:rsidR="00303C3D" w:rsidRPr="0084159F" w:rsidRDefault="00303C3D" w:rsidP="006C07BA">
            <w:pPr>
              <w:pStyle w:val="ConsPlusNormal"/>
              <w:jc w:val="center"/>
              <w:rPr>
                <w:rFonts w:ascii="Times New Roman" w:hAnsi="Times New Roman" w:cs="Times New Roman"/>
                <w:sz w:val="20"/>
              </w:rPr>
            </w:pPr>
          </w:p>
        </w:tc>
        <w:tc>
          <w:tcPr>
            <w:tcW w:w="1758" w:type="dxa"/>
          </w:tcPr>
          <w:p w:rsidR="00303C3D" w:rsidRPr="0084159F" w:rsidRDefault="00303C3D" w:rsidP="006C07BA">
            <w:pPr>
              <w:pStyle w:val="ConsPlusNormal"/>
              <w:jc w:val="center"/>
              <w:rPr>
                <w:rFonts w:ascii="Times New Roman" w:hAnsi="Times New Roman" w:cs="Times New Roman"/>
                <w:sz w:val="20"/>
              </w:rPr>
            </w:pPr>
          </w:p>
        </w:tc>
        <w:tc>
          <w:tcPr>
            <w:tcW w:w="3032"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849" w:type="dxa"/>
          </w:tcPr>
          <w:p w:rsidR="00303C3D" w:rsidRPr="0084159F" w:rsidRDefault="00303C3D" w:rsidP="006C07BA">
            <w:pPr>
              <w:pStyle w:val="ConsPlusNormal"/>
              <w:jc w:val="center"/>
              <w:rPr>
                <w:rFonts w:ascii="Times New Roman" w:hAnsi="Times New Roman" w:cs="Times New Roman"/>
                <w:sz w:val="20"/>
              </w:rPr>
            </w:pPr>
          </w:p>
        </w:tc>
        <w:tc>
          <w:tcPr>
            <w:tcW w:w="2304"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7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3032"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2"/>
        <w:rPr>
          <w:rFonts w:ascii="Times New Roman" w:hAnsi="Times New Roman" w:cs="Times New Roman"/>
          <w:sz w:val="24"/>
          <w:szCs w:val="24"/>
        </w:rPr>
      </w:pPr>
      <w:r w:rsidRPr="00626B13">
        <w:rPr>
          <w:rFonts w:ascii="Times New Roman" w:hAnsi="Times New Roman" w:cs="Times New Roman"/>
          <w:sz w:val="24"/>
          <w:szCs w:val="24"/>
        </w:rPr>
        <w:t>5. Расчет (обоснование) прочих расходов</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(кроме расходов на закупку товаров, работ, услуг)</w:t>
      </w:r>
    </w:p>
    <w:p w:rsidR="00303C3D" w:rsidRPr="00626B13" w:rsidRDefault="00303C3D" w:rsidP="00303C3D">
      <w:pPr>
        <w:pStyle w:val="ConsPlusNormal"/>
        <w:jc w:val="center"/>
        <w:rPr>
          <w:rFonts w:ascii="Times New Roman" w:hAnsi="Times New Roman" w:cs="Times New Roman"/>
          <w:sz w:val="24"/>
          <w:szCs w:val="24"/>
        </w:rPr>
      </w:pP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Код видов расходов _________________________________________</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Источник финансового обеспечения ___________________________</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5"/>
        <w:gridCol w:w="2901"/>
        <w:gridCol w:w="1814"/>
        <w:gridCol w:w="1692"/>
        <w:gridCol w:w="2659"/>
      </w:tblGrid>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90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показателя</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одной выплаты, руб.</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выплат в год</w:t>
            </w:r>
          </w:p>
        </w:tc>
        <w:tc>
          <w:tcPr>
            <w:tcW w:w="2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Общая сумма выплат, руб. (гр. 3 x гр. 4)</w:t>
            </w: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90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2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901" w:type="dxa"/>
          </w:tcPr>
          <w:p w:rsidR="00303C3D" w:rsidRPr="0084159F" w:rsidRDefault="00303C3D" w:rsidP="006C07BA">
            <w:pPr>
              <w:pStyle w:val="ConsPlusNormal"/>
              <w:jc w:val="center"/>
              <w:rPr>
                <w:rFonts w:ascii="Times New Roman" w:hAnsi="Times New Roman" w:cs="Times New Roman"/>
                <w:sz w:val="20"/>
              </w:rPr>
            </w:pPr>
          </w:p>
        </w:tc>
        <w:tc>
          <w:tcPr>
            <w:tcW w:w="1814" w:type="dxa"/>
          </w:tcPr>
          <w:p w:rsidR="00303C3D" w:rsidRPr="0084159F" w:rsidRDefault="00303C3D" w:rsidP="006C07BA">
            <w:pPr>
              <w:pStyle w:val="ConsPlusNormal"/>
              <w:jc w:val="center"/>
              <w:rPr>
                <w:rFonts w:ascii="Times New Roman" w:hAnsi="Times New Roman" w:cs="Times New Roman"/>
                <w:sz w:val="20"/>
              </w:rPr>
            </w:pPr>
          </w:p>
        </w:tc>
        <w:tc>
          <w:tcPr>
            <w:tcW w:w="1692" w:type="dxa"/>
          </w:tcPr>
          <w:p w:rsidR="00303C3D" w:rsidRPr="0084159F" w:rsidRDefault="00303C3D" w:rsidP="006C07BA">
            <w:pPr>
              <w:pStyle w:val="ConsPlusNormal"/>
              <w:jc w:val="center"/>
              <w:rPr>
                <w:rFonts w:ascii="Times New Roman" w:hAnsi="Times New Roman" w:cs="Times New Roman"/>
                <w:sz w:val="20"/>
              </w:rPr>
            </w:pPr>
          </w:p>
        </w:tc>
        <w:tc>
          <w:tcPr>
            <w:tcW w:w="2659"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901"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659"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F86E9A" w:rsidRPr="0084159F" w:rsidRDefault="00F86E9A" w:rsidP="00303C3D">
      <w:pPr>
        <w:pStyle w:val="ConsPlusNormal"/>
        <w:jc w:val="center"/>
        <w:outlineLvl w:val="2"/>
        <w:rPr>
          <w:rFonts w:ascii="Times New Roman" w:hAnsi="Times New Roman" w:cs="Times New Roman"/>
          <w:sz w:val="20"/>
        </w:rPr>
      </w:pPr>
    </w:p>
    <w:p w:rsidR="00303C3D" w:rsidRPr="00626B13" w:rsidRDefault="00303C3D" w:rsidP="00303C3D">
      <w:pPr>
        <w:pStyle w:val="ConsPlusNormal"/>
        <w:jc w:val="center"/>
        <w:outlineLvl w:val="2"/>
        <w:rPr>
          <w:rFonts w:ascii="Times New Roman" w:hAnsi="Times New Roman" w:cs="Times New Roman"/>
          <w:sz w:val="24"/>
          <w:szCs w:val="24"/>
        </w:rPr>
      </w:pPr>
      <w:r w:rsidRPr="00626B13">
        <w:rPr>
          <w:rFonts w:ascii="Times New Roman" w:hAnsi="Times New Roman" w:cs="Times New Roman"/>
          <w:sz w:val="24"/>
          <w:szCs w:val="24"/>
        </w:rPr>
        <w:t>6. Расчет (обоснование) расходов</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на закупку товаров, работ, услуг</w:t>
      </w:r>
    </w:p>
    <w:p w:rsidR="00303C3D" w:rsidRPr="00626B13" w:rsidRDefault="00303C3D" w:rsidP="00303C3D">
      <w:pPr>
        <w:pStyle w:val="ConsPlusNormal"/>
        <w:jc w:val="center"/>
        <w:rPr>
          <w:rFonts w:ascii="Times New Roman" w:hAnsi="Times New Roman" w:cs="Times New Roman"/>
          <w:sz w:val="24"/>
          <w:szCs w:val="24"/>
        </w:rPr>
      </w:pP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Код видов расходов _________________________________________</w:t>
      </w:r>
    </w:p>
    <w:p w:rsidR="00303C3D" w:rsidRPr="00626B13" w:rsidRDefault="00303C3D" w:rsidP="00303C3D">
      <w:pPr>
        <w:pStyle w:val="ConsPlusNormal"/>
        <w:jc w:val="center"/>
        <w:rPr>
          <w:rFonts w:ascii="Times New Roman" w:hAnsi="Times New Roman" w:cs="Times New Roman"/>
          <w:sz w:val="24"/>
          <w:szCs w:val="24"/>
        </w:rPr>
      </w:pPr>
      <w:r w:rsidRPr="00626B13">
        <w:rPr>
          <w:rFonts w:ascii="Times New Roman" w:hAnsi="Times New Roman" w:cs="Times New Roman"/>
          <w:sz w:val="24"/>
          <w:szCs w:val="24"/>
        </w:rPr>
        <w:t>Источник финансового обеспечения ___________________________</w:t>
      </w:r>
    </w:p>
    <w:p w:rsidR="00303C3D" w:rsidRPr="00626B13" w:rsidRDefault="00303C3D" w:rsidP="00303C3D">
      <w:pPr>
        <w:pStyle w:val="ConsPlusNormal"/>
        <w:jc w:val="center"/>
        <w:rPr>
          <w:rFonts w:ascii="Times New Roman" w:hAnsi="Times New Roman" w:cs="Times New Roman"/>
          <w:sz w:val="24"/>
          <w:szCs w:val="24"/>
        </w:rPr>
      </w:pPr>
    </w:p>
    <w:p w:rsidR="00303C3D" w:rsidRDefault="00303C3D" w:rsidP="00303C3D">
      <w:pPr>
        <w:pStyle w:val="ConsPlusNormal"/>
        <w:jc w:val="center"/>
        <w:outlineLvl w:val="3"/>
        <w:rPr>
          <w:rFonts w:ascii="Times New Roman" w:hAnsi="Times New Roman" w:cs="Times New Roman"/>
          <w:sz w:val="24"/>
          <w:szCs w:val="24"/>
        </w:rPr>
      </w:pPr>
      <w:r w:rsidRPr="00626B13">
        <w:rPr>
          <w:rFonts w:ascii="Times New Roman" w:hAnsi="Times New Roman" w:cs="Times New Roman"/>
          <w:sz w:val="24"/>
          <w:szCs w:val="24"/>
        </w:rPr>
        <w:t>6.1. Расчет (обоснование) расходов на оплату услуг связи</w:t>
      </w:r>
    </w:p>
    <w:p w:rsidR="00626B13" w:rsidRPr="00626B13" w:rsidRDefault="00626B13" w:rsidP="00303C3D">
      <w:pPr>
        <w:pStyle w:val="ConsPlusNormal"/>
        <w:jc w:val="center"/>
        <w:outlineLvl w:val="3"/>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3"/>
        <w:gridCol w:w="2293"/>
        <w:gridCol w:w="1450"/>
        <w:gridCol w:w="1811"/>
        <w:gridCol w:w="1630"/>
        <w:gridCol w:w="1931"/>
      </w:tblGrid>
      <w:tr w:rsidR="00303C3D" w:rsidRPr="0084159F" w:rsidTr="00626B13">
        <w:trPr>
          <w:trHeight w:val="17"/>
        </w:trPr>
        <w:tc>
          <w:tcPr>
            <w:tcW w:w="54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29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45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номеров</w:t>
            </w:r>
          </w:p>
        </w:tc>
        <w:tc>
          <w:tcPr>
            <w:tcW w:w="18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платежей в год</w:t>
            </w:r>
          </w:p>
        </w:tc>
        <w:tc>
          <w:tcPr>
            <w:tcW w:w="163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Стоимость за единицу, руб.</w:t>
            </w:r>
          </w:p>
        </w:tc>
        <w:tc>
          <w:tcPr>
            <w:tcW w:w="193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 x гр. 5)</w:t>
            </w:r>
          </w:p>
        </w:tc>
      </w:tr>
      <w:tr w:rsidR="00303C3D" w:rsidRPr="0084159F" w:rsidTr="00626B13">
        <w:trPr>
          <w:trHeight w:val="17"/>
        </w:trPr>
        <w:tc>
          <w:tcPr>
            <w:tcW w:w="54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29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45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8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63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93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r>
      <w:tr w:rsidR="00303C3D" w:rsidRPr="0084159F" w:rsidTr="00626B13">
        <w:trPr>
          <w:trHeight w:val="17"/>
        </w:trPr>
        <w:tc>
          <w:tcPr>
            <w:tcW w:w="543" w:type="dxa"/>
          </w:tcPr>
          <w:p w:rsidR="00303C3D" w:rsidRPr="0084159F" w:rsidRDefault="00303C3D" w:rsidP="006C07BA">
            <w:pPr>
              <w:pStyle w:val="ConsPlusNormal"/>
              <w:jc w:val="center"/>
              <w:rPr>
                <w:rFonts w:ascii="Times New Roman" w:hAnsi="Times New Roman" w:cs="Times New Roman"/>
                <w:sz w:val="20"/>
              </w:rPr>
            </w:pPr>
          </w:p>
        </w:tc>
        <w:tc>
          <w:tcPr>
            <w:tcW w:w="2293" w:type="dxa"/>
          </w:tcPr>
          <w:p w:rsidR="00303C3D" w:rsidRPr="0084159F" w:rsidRDefault="00303C3D" w:rsidP="006C07BA">
            <w:pPr>
              <w:pStyle w:val="ConsPlusNormal"/>
              <w:jc w:val="center"/>
              <w:rPr>
                <w:rFonts w:ascii="Times New Roman" w:hAnsi="Times New Roman" w:cs="Times New Roman"/>
                <w:sz w:val="20"/>
              </w:rPr>
            </w:pPr>
          </w:p>
        </w:tc>
        <w:tc>
          <w:tcPr>
            <w:tcW w:w="1450" w:type="dxa"/>
          </w:tcPr>
          <w:p w:rsidR="00303C3D" w:rsidRPr="0084159F" w:rsidRDefault="00303C3D" w:rsidP="006C07BA">
            <w:pPr>
              <w:pStyle w:val="ConsPlusNormal"/>
              <w:jc w:val="center"/>
              <w:rPr>
                <w:rFonts w:ascii="Times New Roman" w:hAnsi="Times New Roman" w:cs="Times New Roman"/>
                <w:sz w:val="20"/>
              </w:rPr>
            </w:pPr>
          </w:p>
        </w:tc>
        <w:tc>
          <w:tcPr>
            <w:tcW w:w="1811" w:type="dxa"/>
          </w:tcPr>
          <w:p w:rsidR="00303C3D" w:rsidRPr="0084159F" w:rsidRDefault="00303C3D" w:rsidP="006C07BA">
            <w:pPr>
              <w:pStyle w:val="ConsPlusNormal"/>
              <w:jc w:val="center"/>
              <w:rPr>
                <w:rFonts w:ascii="Times New Roman" w:hAnsi="Times New Roman" w:cs="Times New Roman"/>
                <w:sz w:val="20"/>
              </w:rPr>
            </w:pPr>
          </w:p>
        </w:tc>
        <w:tc>
          <w:tcPr>
            <w:tcW w:w="1630" w:type="dxa"/>
          </w:tcPr>
          <w:p w:rsidR="00303C3D" w:rsidRPr="0084159F" w:rsidRDefault="00303C3D" w:rsidP="006C07BA">
            <w:pPr>
              <w:pStyle w:val="ConsPlusNormal"/>
              <w:jc w:val="center"/>
              <w:rPr>
                <w:rFonts w:ascii="Times New Roman" w:hAnsi="Times New Roman" w:cs="Times New Roman"/>
                <w:sz w:val="20"/>
              </w:rPr>
            </w:pPr>
          </w:p>
        </w:tc>
        <w:tc>
          <w:tcPr>
            <w:tcW w:w="1931"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543" w:type="dxa"/>
          </w:tcPr>
          <w:p w:rsidR="00303C3D" w:rsidRPr="0084159F" w:rsidRDefault="00303C3D" w:rsidP="006C07BA">
            <w:pPr>
              <w:pStyle w:val="ConsPlusNormal"/>
              <w:jc w:val="center"/>
              <w:rPr>
                <w:rFonts w:ascii="Times New Roman" w:hAnsi="Times New Roman" w:cs="Times New Roman"/>
                <w:sz w:val="20"/>
              </w:rPr>
            </w:pPr>
          </w:p>
        </w:tc>
        <w:tc>
          <w:tcPr>
            <w:tcW w:w="2293"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45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8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63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931"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6.2. Расчет (обоснование) расходов на оплату</w:t>
      </w:r>
    </w:p>
    <w:p w:rsidR="00303C3D"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транспортных услуг</w:t>
      </w:r>
    </w:p>
    <w:p w:rsidR="00626B13" w:rsidRPr="00626B13" w:rsidRDefault="00626B13" w:rsidP="00303C3D">
      <w:pPr>
        <w:pStyle w:val="ConsPlusNormal"/>
        <w:jc w:val="center"/>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3073"/>
        <w:gridCol w:w="2230"/>
        <w:gridCol w:w="1928"/>
        <w:gridCol w:w="1808"/>
      </w:tblGrid>
      <w:tr w:rsidR="00303C3D" w:rsidRPr="0084159F" w:rsidTr="00626B13">
        <w:trPr>
          <w:trHeight w:val="321"/>
        </w:trPr>
        <w:tc>
          <w:tcPr>
            <w:tcW w:w="60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307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223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услуг перевозки</w:t>
            </w:r>
          </w:p>
        </w:tc>
        <w:tc>
          <w:tcPr>
            <w:tcW w:w="192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Цена услуги перевозки, руб.</w:t>
            </w:r>
          </w:p>
        </w:tc>
        <w:tc>
          <w:tcPr>
            <w:tcW w:w="180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w:t>
            </w:r>
          </w:p>
        </w:tc>
      </w:tr>
      <w:tr w:rsidR="00303C3D" w:rsidRPr="0084159F" w:rsidTr="00626B13">
        <w:trPr>
          <w:trHeight w:val="17"/>
        </w:trPr>
        <w:tc>
          <w:tcPr>
            <w:tcW w:w="60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307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223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92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80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02" w:type="dxa"/>
          </w:tcPr>
          <w:p w:rsidR="00303C3D" w:rsidRPr="0084159F" w:rsidRDefault="00303C3D" w:rsidP="006C07BA">
            <w:pPr>
              <w:pStyle w:val="ConsPlusNormal"/>
              <w:jc w:val="center"/>
              <w:rPr>
                <w:rFonts w:ascii="Times New Roman" w:hAnsi="Times New Roman" w:cs="Times New Roman"/>
                <w:sz w:val="20"/>
              </w:rPr>
            </w:pPr>
          </w:p>
        </w:tc>
        <w:tc>
          <w:tcPr>
            <w:tcW w:w="3073" w:type="dxa"/>
          </w:tcPr>
          <w:p w:rsidR="00303C3D" w:rsidRPr="0084159F" w:rsidRDefault="00303C3D" w:rsidP="006C07BA">
            <w:pPr>
              <w:pStyle w:val="ConsPlusNormal"/>
              <w:jc w:val="center"/>
              <w:rPr>
                <w:rFonts w:ascii="Times New Roman" w:hAnsi="Times New Roman" w:cs="Times New Roman"/>
                <w:sz w:val="20"/>
              </w:rPr>
            </w:pPr>
          </w:p>
        </w:tc>
        <w:tc>
          <w:tcPr>
            <w:tcW w:w="2230" w:type="dxa"/>
          </w:tcPr>
          <w:p w:rsidR="00303C3D" w:rsidRPr="0084159F" w:rsidRDefault="00303C3D" w:rsidP="006C07BA">
            <w:pPr>
              <w:pStyle w:val="ConsPlusNormal"/>
              <w:jc w:val="center"/>
              <w:rPr>
                <w:rFonts w:ascii="Times New Roman" w:hAnsi="Times New Roman" w:cs="Times New Roman"/>
                <w:sz w:val="20"/>
              </w:rPr>
            </w:pPr>
          </w:p>
        </w:tc>
        <w:tc>
          <w:tcPr>
            <w:tcW w:w="1928" w:type="dxa"/>
          </w:tcPr>
          <w:p w:rsidR="00303C3D" w:rsidRPr="0084159F" w:rsidRDefault="00303C3D" w:rsidP="006C07BA">
            <w:pPr>
              <w:pStyle w:val="ConsPlusNormal"/>
              <w:jc w:val="center"/>
              <w:rPr>
                <w:rFonts w:ascii="Times New Roman" w:hAnsi="Times New Roman" w:cs="Times New Roman"/>
                <w:sz w:val="20"/>
              </w:rPr>
            </w:pPr>
          </w:p>
        </w:tc>
        <w:tc>
          <w:tcPr>
            <w:tcW w:w="1808"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2" w:type="dxa"/>
          </w:tcPr>
          <w:p w:rsidR="00303C3D" w:rsidRPr="0084159F" w:rsidRDefault="00303C3D" w:rsidP="006C07BA">
            <w:pPr>
              <w:pStyle w:val="ConsPlusNormal"/>
              <w:jc w:val="center"/>
              <w:rPr>
                <w:rFonts w:ascii="Times New Roman" w:hAnsi="Times New Roman" w:cs="Times New Roman"/>
                <w:sz w:val="20"/>
              </w:rPr>
            </w:pPr>
          </w:p>
        </w:tc>
        <w:tc>
          <w:tcPr>
            <w:tcW w:w="3073"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2230" w:type="dxa"/>
          </w:tcPr>
          <w:p w:rsidR="00303C3D" w:rsidRPr="0084159F" w:rsidRDefault="00303C3D" w:rsidP="006C07BA">
            <w:pPr>
              <w:pStyle w:val="ConsPlusNormal"/>
              <w:jc w:val="center"/>
              <w:rPr>
                <w:rFonts w:ascii="Times New Roman" w:hAnsi="Times New Roman" w:cs="Times New Roman"/>
                <w:sz w:val="20"/>
              </w:rPr>
            </w:pPr>
          </w:p>
        </w:tc>
        <w:tc>
          <w:tcPr>
            <w:tcW w:w="192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х</w:t>
            </w:r>
          </w:p>
        </w:tc>
        <w:tc>
          <w:tcPr>
            <w:tcW w:w="1808"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6.3. Расчет (обоснование) расходов на оплату</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коммунальных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5"/>
        <w:gridCol w:w="2358"/>
        <w:gridCol w:w="1814"/>
        <w:gridCol w:w="1511"/>
        <w:gridCol w:w="1511"/>
        <w:gridCol w:w="1874"/>
      </w:tblGrid>
      <w:tr w:rsidR="00303C3D" w:rsidRPr="0084159F" w:rsidTr="00626B13">
        <w:trPr>
          <w:trHeight w:val="171"/>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3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показателя</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Размер потребления ресурсов</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Тариф (с учетом НДС), руб.</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Индексация, %</w:t>
            </w:r>
          </w:p>
        </w:tc>
        <w:tc>
          <w:tcPr>
            <w:tcW w:w="187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3 x гр. 4 x гр. 5)</w:t>
            </w: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3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c>
          <w:tcPr>
            <w:tcW w:w="187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6</w:t>
            </w: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358" w:type="dxa"/>
          </w:tcPr>
          <w:p w:rsidR="00303C3D" w:rsidRPr="0084159F" w:rsidRDefault="00303C3D" w:rsidP="006C07BA">
            <w:pPr>
              <w:pStyle w:val="ConsPlusNormal"/>
              <w:jc w:val="center"/>
              <w:rPr>
                <w:rFonts w:ascii="Times New Roman" w:hAnsi="Times New Roman" w:cs="Times New Roman"/>
                <w:sz w:val="20"/>
              </w:rPr>
            </w:pPr>
          </w:p>
        </w:tc>
        <w:tc>
          <w:tcPr>
            <w:tcW w:w="1814" w:type="dxa"/>
          </w:tcPr>
          <w:p w:rsidR="00303C3D" w:rsidRPr="0084159F" w:rsidRDefault="00303C3D" w:rsidP="006C07BA">
            <w:pPr>
              <w:pStyle w:val="ConsPlusNormal"/>
              <w:jc w:val="center"/>
              <w:rPr>
                <w:rFonts w:ascii="Times New Roman" w:hAnsi="Times New Roman" w:cs="Times New Roman"/>
                <w:sz w:val="20"/>
              </w:rPr>
            </w:pPr>
          </w:p>
        </w:tc>
        <w:tc>
          <w:tcPr>
            <w:tcW w:w="1511" w:type="dxa"/>
          </w:tcPr>
          <w:p w:rsidR="00303C3D" w:rsidRPr="0084159F" w:rsidRDefault="00303C3D" w:rsidP="006C07BA">
            <w:pPr>
              <w:pStyle w:val="ConsPlusNormal"/>
              <w:jc w:val="center"/>
              <w:rPr>
                <w:rFonts w:ascii="Times New Roman" w:hAnsi="Times New Roman" w:cs="Times New Roman"/>
                <w:sz w:val="20"/>
              </w:rPr>
            </w:pPr>
          </w:p>
        </w:tc>
        <w:tc>
          <w:tcPr>
            <w:tcW w:w="1511" w:type="dxa"/>
          </w:tcPr>
          <w:p w:rsidR="00303C3D" w:rsidRPr="0084159F" w:rsidRDefault="00303C3D" w:rsidP="006C07BA">
            <w:pPr>
              <w:pStyle w:val="ConsPlusNormal"/>
              <w:jc w:val="center"/>
              <w:rPr>
                <w:rFonts w:ascii="Times New Roman" w:hAnsi="Times New Roman" w:cs="Times New Roman"/>
                <w:sz w:val="20"/>
              </w:rPr>
            </w:pPr>
          </w:p>
        </w:tc>
        <w:tc>
          <w:tcPr>
            <w:tcW w:w="1874"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5" w:type="dxa"/>
          </w:tcPr>
          <w:p w:rsidR="00303C3D" w:rsidRPr="0084159F" w:rsidRDefault="00303C3D" w:rsidP="006C07BA">
            <w:pPr>
              <w:pStyle w:val="ConsPlusNormal"/>
              <w:jc w:val="center"/>
              <w:rPr>
                <w:rFonts w:ascii="Times New Roman" w:hAnsi="Times New Roman" w:cs="Times New Roman"/>
                <w:sz w:val="20"/>
              </w:rPr>
            </w:pPr>
          </w:p>
        </w:tc>
        <w:tc>
          <w:tcPr>
            <w:tcW w:w="2358"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81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х</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х</w:t>
            </w:r>
          </w:p>
        </w:tc>
        <w:tc>
          <w:tcPr>
            <w:tcW w:w="1511"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х</w:t>
            </w:r>
          </w:p>
        </w:tc>
        <w:tc>
          <w:tcPr>
            <w:tcW w:w="1874"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6.4. Расчет (обоснование) расходов на оплату</w:t>
      </w:r>
    </w:p>
    <w:p w:rsidR="00303C3D"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аренды имущества</w:t>
      </w:r>
    </w:p>
    <w:p w:rsidR="00626B13" w:rsidRPr="00626B13" w:rsidRDefault="00626B13" w:rsidP="00303C3D">
      <w:pPr>
        <w:pStyle w:val="ConsPlusNormal"/>
        <w:jc w:val="center"/>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659"/>
        <w:gridCol w:w="1692"/>
        <w:gridCol w:w="2176"/>
        <w:gridCol w:w="2478"/>
      </w:tblGrid>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2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показателя</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w:t>
            </w:r>
          </w:p>
        </w:tc>
        <w:tc>
          <w:tcPr>
            <w:tcW w:w="21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Ставка арендной платы</w:t>
            </w:r>
          </w:p>
        </w:tc>
        <w:tc>
          <w:tcPr>
            <w:tcW w:w="247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Стоимость с учетом НДС, руб.</w:t>
            </w: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2659"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21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247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p>
        </w:tc>
        <w:tc>
          <w:tcPr>
            <w:tcW w:w="2659" w:type="dxa"/>
          </w:tcPr>
          <w:p w:rsidR="00303C3D" w:rsidRPr="0084159F" w:rsidRDefault="00303C3D" w:rsidP="006C07BA">
            <w:pPr>
              <w:pStyle w:val="ConsPlusNormal"/>
              <w:jc w:val="center"/>
              <w:rPr>
                <w:rFonts w:ascii="Times New Roman" w:hAnsi="Times New Roman" w:cs="Times New Roman"/>
                <w:sz w:val="20"/>
              </w:rPr>
            </w:pPr>
          </w:p>
        </w:tc>
        <w:tc>
          <w:tcPr>
            <w:tcW w:w="1692" w:type="dxa"/>
          </w:tcPr>
          <w:p w:rsidR="00303C3D" w:rsidRPr="0084159F" w:rsidRDefault="00303C3D" w:rsidP="006C07BA">
            <w:pPr>
              <w:pStyle w:val="ConsPlusNormal"/>
              <w:jc w:val="center"/>
              <w:rPr>
                <w:rFonts w:ascii="Times New Roman" w:hAnsi="Times New Roman" w:cs="Times New Roman"/>
                <w:sz w:val="20"/>
              </w:rPr>
            </w:pPr>
          </w:p>
        </w:tc>
        <w:tc>
          <w:tcPr>
            <w:tcW w:w="2176" w:type="dxa"/>
          </w:tcPr>
          <w:p w:rsidR="00303C3D" w:rsidRPr="0084159F" w:rsidRDefault="00303C3D" w:rsidP="006C07BA">
            <w:pPr>
              <w:pStyle w:val="ConsPlusNormal"/>
              <w:jc w:val="center"/>
              <w:rPr>
                <w:rFonts w:ascii="Times New Roman" w:hAnsi="Times New Roman" w:cs="Times New Roman"/>
                <w:sz w:val="20"/>
              </w:rPr>
            </w:pPr>
          </w:p>
        </w:tc>
        <w:tc>
          <w:tcPr>
            <w:tcW w:w="2478"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64" w:type="dxa"/>
          </w:tcPr>
          <w:p w:rsidR="00303C3D" w:rsidRPr="0084159F" w:rsidRDefault="00303C3D" w:rsidP="006C07BA">
            <w:pPr>
              <w:pStyle w:val="ConsPlusNormal"/>
              <w:jc w:val="center"/>
              <w:rPr>
                <w:rFonts w:ascii="Times New Roman" w:hAnsi="Times New Roman" w:cs="Times New Roman"/>
                <w:sz w:val="20"/>
              </w:rPr>
            </w:pPr>
          </w:p>
        </w:tc>
        <w:tc>
          <w:tcPr>
            <w:tcW w:w="2659"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69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1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478" w:type="dxa"/>
          </w:tcPr>
          <w:p w:rsidR="00303C3D" w:rsidRPr="0084159F" w:rsidRDefault="00303C3D" w:rsidP="006C07BA">
            <w:pPr>
              <w:pStyle w:val="ConsPlusNormal"/>
              <w:jc w:val="center"/>
              <w:rPr>
                <w:rFonts w:ascii="Times New Roman" w:hAnsi="Times New Roman" w:cs="Times New Roman"/>
                <w:sz w:val="20"/>
              </w:rPr>
            </w:pPr>
          </w:p>
        </w:tc>
      </w:tr>
    </w:tbl>
    <w:p w:rsidR="00F86E9A" w:rsidRPr="0084159F" w:rsidRDefault="00F86E9A" w:rsidP="00303C3D">
      <w:pPr>
        <w:pStyle w:val="ConsPlusNormal"/>
        <w:jc w:val="center"/>
        <w:outlineLvl w:val="3"/>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6.5. Расчет (обоснование) расходов на оплату работ,</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услуг по содержанию имущества</w:t>
      </w:r>
    </w:p>
    <w:p w:rsidR="00626B13" w:rsidRPr="0084159F" w:rsidRDefault="00626B13"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3054"/>
        <w:gridCol w:w="1676"/>
        <w:gridCol w:w="1737"/>
        <w:gridCol w:w="2455"/>
      </w:tblGrid>
      <w:tr w:rsidR="00303C3D" w:rsidRPr="0084159F" w:rsidTr="00626B13">
        <w:trPr>
          <w:trHeight w:val="17"/>
        </w:trPr>
        <w:tc>
          <w:tcPr>
            <w:tcW w:w="6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30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6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Объект</w:t>
            </w:r>
          </w:p>
        </w:tc>
        <w:tc>
          <w:tcPr>
            <w:tcW w:w="173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работ (услуг)</w:t>
            </w:r>
          </w:p>
        </w:tc>
        <w:tc>
          <w:tcPr>
            <w:tcW w:w="24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Стоимость работ (услуг), руб.</w:t>
            </w:r>
          </w:p>
        </w:tc>
      </w:tr>
      <w:tr w:rsidR="00303C3D" w:rsidRPr="0084159F" w:rsidTr="00626B13">
        <w:trPr>
          <w:trHeight w:val="17"/>
        </w:trPr>
        <w:tc>
          <w:tcPr>
            <w:tcW w:w="658"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3054"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6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73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c>
          <w:tcPr>
            <w:tcW w:w="245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5</w:t>
            </w:r>
          </w:p>
        </w:tc>
      </w:tr>
      <w:tr w:rsidR="00303C3D" w:rsidRPr="0084159F" w:rsidTr="00626B13">
        <w:trPr>
          <w:trHeight w:val="17"/>
        </w:trPr>
        <w:tc>
          <w:tcPr>
            <w:tcW w:w="658" w:type="dxa"/>
          </w:tcPr>
          <w:p w:rsidR="00303C3D" w:rsidRPr="0084159F" w:rsidRDefault="00303C3D" w:rsidP="006C07BA">
            <w:pPr>
              <w:pStyle w:val="ConsPlusNormal"/>
              <w:jc w:val="center"/>
              <w:rPr>
                <w:rFonts w:ascii="Times New Roman" w:hAnsi="Times New Roman" w:cs="Times New Roman"/>
                <w:sz w:val="20"/>
              </w:rPr>
            </w:pPr>
          </w:p>
        </w:tc>
        <w:tc>
          <w:tcPr>
            <w:tcW w:w="3054" w:type="dxa"/>
          </w:tcPr>
          <w:p w:rsidR="00303C3D" w:rsidRPr="0084159F" w:rsidRDefault="00303C3D" w:rsidP="006C07BA">
            <w:pPr>
              <w:pStyle w:val="ConsPlusNormal"/>
              <w:jc w:val="center"/>
              <w:rPr>
                <w:rFonts w:ascii="Times New Roman" w:hAnsi="Times New Roman" w:cs="Times New Roman"/>
                <w:sz w:val="20"/>
              </w:rPr>
            </w:pPr>
          </w:p>
        </w:tc>
        <w:tc>
          <w:tcPr>
            <w:tcW w:w="1676" w:type="dxa"/>
          </w:tcPr>
          <w:p w:rsidR="00303C3D" w:rsidRPr="0084159F" w:rsidRDefault="00303C3D" w:rsidP="006C07BA">
            <w:pPr>
              <w:pStyle w:val="ConsPlusNormal"/>
              <w:jc w:val="center"/>
              <w:rPr>
                <w:rFonts w:ascii="Times New Roman" w:hAnsi="Times New Roman" w:cs="Times New Roman"/>
                <w:sz w:val="20"/>
              </w:rPr>
            </w:pPr>
          </w:p>
        </w:tc>
        <w:tc>
          <w:tcPr>
            <w:tcW w:w="1737" w:type="dxa"/>
          </w:tcPr>
          <w:p w:rsidR="00303C3D" w:rsidRPr="0084159F" w:rsidRDefault="00303C3D" w:rsidP="006C07BA">
            <w:pPr>
              <w:pStyle w:val="ConsPlusNormal"/>
              <w:jc w:val="center"/>
              <w:rPr>
                <w:rFonts w:ascii="Times New Roman" w:hAnsi="Times New Roman" w:cs="Times New Roman"/>
                <w:sz w:val="20"/>
              </w:rPr>
            </w:pPr>
          </w:p>
        </w:tc>
        <w:tc>
          <w:tcPr>
            <w:tcW w:w="2455"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58" w:type="dxa"/>
          </w:tcPr>
          <w:p w:rsidR="00303C3D" w:rsidRPr="0084159F" w:rsidRDefault="00303C3D" w:rsidP="006C07BA">
            <w:pPr>
              <w:pStyle w:val="ConsPlusNormal"/>
              <w:jc w:val="center"/>
              <w:rPr>
                <w:rFonts w:ascii="Times New Roman" w:hAnsi="Times New Roman" w:cs="Times New Roman"/>
                <w:sz w:val="20"/>
              </w:rPr>
            </w:pPr>
          </w:p>
        </w:tc>
        <w:tc>
          <w:tcPr>
            <w:tcW w:w="3054"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67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737"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455"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6.6. Расчет (обоснование) расходов на оплату</w:t>
      </w:r>
    </w:p>
    <w:p w:rsidR="00303C3D" w:rsidRPr="00626B13"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прочих работ, услуг</w:t>
      </w:r>
    </w:p>
    <w:p w:rsidR="00303C3D" w:rsidRPr="0084159F" w:rsidRDefault="00303C3D" w:rsidP="00303C3D">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5286"/>
        <w:gridCol w:w="1562"/>
        <w:gridCol w:w="2222"/>
      </w:tblGrid>
      <w:tr w:rsidR="00303C3D" w:rsidRPr="0084159F" w:rsidTr="00626B13">
        <w:trPr>
          <w:trHeight w:val="20"/>
        </w:trPr>
        <w:tc>
          <w:tcPr>
            <w:tcW w:w="54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528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56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 договоров</w:t>
            </w:r>
          </w:p>
        </w:tc>
        <w:tc>
          <w:tcPr>
            <w:tcW w:w="222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Стоимость услуги, руб.</w:t>
            </w:r>
          </w:p>
        </w:tc>
      </w:tr>
      <w:tr w:rsidR="00303C3D" w:rsidRPr="0084159F" w:rsidTr="00626B13">
        <w:trPr>
          <w:trHeight w:val="17"/>
        </w:trPr>
        <w:tc>
          <w:tcPr>
            <w:tcW w:w="54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5286"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56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222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r>
      <w:tr w:rsidR="00303C3D" w:rsidRPr="0084159F" w:rsidTr="00626B13">
        <w:trPr>
          <w:trHeight w:val="17"/>
        </w:trPr>
        <w:tc>
          <w:tcPr>
            <w:tcW w:w="540" w:type="dxa"/>
          </w:tcPr>
          <w:p w:rsidR="00303C3D" w:rsidRPr="0084159F" w:rsidRDefault="00303C3D" w:rsidP="006C07BA">
            <w:pPr>
              <w:pStyle w:val="ConsPlusNormal"/>
              <w:jc w:val="center"/>
              <w:rPr>
                <w:rFonts w:ascii="Times New Roman" w:hAnsi="Times New Roman" w:cs="Times New Roman"/>
                <w:sz w:val="20"/>
              </w:rPr>
            </w:pPr>
          </w:p>
        </w:tc>
        <w:tc>
          <w:tcPr>
            <w:tcW w:w="5286" w:type="dxa"/>
          </w:tcPr>
          <w:p w:rsidR="00303C3D" w:rsidRPr="0084159F" w:rsidRDefault="00303C3D" w:rsidP="006C07BA">
            <w:pPr>
              <w:pStyle w:val="ConsPlusNormal"/>
              <w:jc w:val="center"/>
              <w:rPr>
                <w:rFonts w:ascii="Times New Roman" w:hAnsi="Times New Roman" w:cs="Times New Roman"/>
                <w:sz w:val="20"/>
              </w:rPr>
            </w:pPr>
          </w:p>
        </w:tc>
        <w:tc>
          <w:tcPr>
            <w:tcW w:w="1562" w:type="dxa"/>
          </w:tcPr>
          <w:p w:rsidR="00303C3D" w:rsidRPr="0084159F" w:rsidRDefault="00303C3D" w:rsidP="006C07BA">
            <w:pPr>
              <w:pStyle w:val="ConsPlusNormal"/>
              <w:jc w:val="center"/>
              <w:rPr>
                <w:rFonts w:ascii="Times New Roman" w:hAnsi="Times New Roman" w:cs="Times New Roman"/>
                <w:sz w:val="20"/>
              </w:rPr>
            </w:pPr>
          </w:p>
        </w:tc>
        <w:tc>
          <w:tcPr>
            <w:tcW w:w="2222"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540" w:type="dxa"/>
          </w:tcPr>
          <w:p w:rsidR="00303C3D" w:rsidRPr="0084159F" w:rsidRDefault="00303C3D" w:rsidP="006C07BA">
            <w:pPr>
              <w:pStyle w:val="ConsPlusNormal"/>
              <w:jc w:val="center"/>
              <w:rPr>
                <w:rFonts w:ascii="Times New Roman" w:hAnsi="Times New Roman" w:cs="Times New Roman"/>
                <w:sz w:val="20"/>
              </w:rPr>
            </w:pPr>
          </w:p>
        </w:tc>
        <w:tc>
          <w:tcPr>
            <w:tcW w:w="5286"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56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2222" w:type="dxa"/>
          </w:tcPr>
          <w:p w:rsidR="00303C3D" w:rsidRPr="0084159F" w:rsidRDefault="00303C3D" w:rsidP="006C07BA">
            <w:pPr>
              <w:pStyle w:val="ConsPlusNormal"/>
              <w:jc w:val="center"/>
              <w:rPr>
                <w:rFonts w:ascii="Times New Roman" w:hAnsi="Times New Roman" w:cs="Times New Roman"/>
                <w:sz w:val="20"/>
              </w:rPr>
            </w:pPr>
          </w:p>
        </w:tc>
      </w:tr>
    </w:tbl>
    <w:p w:rsidR="00303C3D" w:rsidRPr="0084159F" w:rsidRDefault="00303C3D" w:rsidP="00303C3D">
      <w:pPr>
        <w:pStyle w:val="ConsPlusNormal"/>
        <w:jc w:val="center"/>
        <w:rPr>
          <w:rFonts w:ascii="Times New Roman" w:hAnsi="Times New Roman" w:cs="Times New Roman"/>
          <w:sz w:val="20"/>
        </w:rPr>
      </w:pPr>
    </w:p>
    <w:p w:rsidR="00303C3D" w:rsidRPr="00626B13" w:rsidRDefault="00303C3D" w:rsidP="00303C3D">
      <w:pPr>
        <w:pStyle w:val="ConsPlusNormal"/>
        <w:jc w:val="center"/>
        <w:outlineLvl w:val="3"/>
        <w:rPr>
          <w:rFonts w:ascii="Times New Roman" w:hAnsi="Times New Roman" w:cs="Times New Roman"/>
          <w:sz w:val="24"/>
        </w:rPr>
      </w:pPr>
      <w:r w:rsidRPr="00626B13">
        <w:rPr>
          <w:rFonts w:ascii="Times New Roman" w:hAnsi="Times New Roman" w:cs="Times New Roman"/>
          <w:sz w:val="24"/>
        </w:rPr>
        <w:t>6.7. Расчет (обоснование) расходов на приобретение</w:t>
      </w:r>
    </w:p>
    <w:p w:rsidR="00303C3D" w:rsidRDefault="00303C3D" w:rsidP="00303C3D">
      <w:pPr>
        <w:pStyle w:val="ConsPlusNormal"/>
        <w:jc w:val="center"/>
        <w:rPr>
          <w:rFonts w:ascii="Times New Roman" w:hAnsi="Times New Roman" w:cs="Times New Roman"/>
          <w:sz w:val="24"/>
        </w:rPr>
      </w:pPr>
      <w:r w:rsidRPr="00626B13">
        <w:rPr>
          <w:rFonts w:ascii="Times New Roman" w:hAnsi="Times New Roman" w:cs="Times New Roman"/>
          <w:sz w:val="24"/>
        </w:rPr>
        <w:t>основных средств, материальных запасов</w:t>
      </w:r>
    </w:p>
    <w:p w:rsidR="00626B13" w:rsidRPr="00626B13" w:rsidRDefault="00626B13" w:rsidP="00303C3D">
      <w:pPr>
        <w:pStyle w:val="ConsPlusNormal"/>
        <w:jc w:val="center"/>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65"/>
        <w:gridCol w:w="1562"/>
        <w:gridCol w:w="1983"/>
        <w:gridCol w:w="1502"/>
      </w:tblGrid>
      <w:tr w:rsidR="00303C3D" w:rsidRPr="0084159F" w:rsidTr="00626B13">
        <w:trPr>
          <w:trHeight w:val="63"/>
        </w:trPr>
        <w:tc>
          <w:tcPr>
            <w:tcW w:w="600"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N п/п</w:t>
            </w:r>
          </w:p>
        </w:tc>
        <w:tc>
          <w:tcPr>
            <w:tcW w:w="396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Наименование расходов</w:t>
            </w:r>
          </w:p>
        </w:tc>
        <w:tc>
          <w:tcPr>
            <w:tcW w:w="156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Количество</w:t>
            </w:r>
          </w:p>
        </w:tc>
        <w:tc>
          <w:tcPr>
            <w:tcW w:w="198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Средняя стоимость, руб.</w:t>
            </w:r>
          </w:p>
        </w:tc>
        <w:tc>
          <w:tcPr>
            <w:tcW w:w="150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Сумма, руб. (гр. 2 x гр. 3)</w:t>
            </w:r>
          </w:p>
        </w:tc>
      </w:tr>
      <w:tr w:rsidR="00303C3D" w:rsidRPr="0084159F" w:rsidTr="00626B13">
        <w:trPr>
          <w:trHeight w:val="17"/>
        </w:trPr>
        <w:tc>
          <w:tcPr>
            <w:tcW w:w="600" w:type="dxa"/>
          </w:tcPr>
          <w:p w:rsidR="00303C3D" w:rsidRPr="0084159F" w:rsidRDefault="00303C3D" w:rsidP="006C07BA">
            <w:pPr>
              <w:pStyle w:val="ConsPlusNormal"/>
              <w:jc w:val="center"/>
              <w:rPr>
                <w:rFonts w:ascii="Times New Roman" w:hAnsi="Times New Roman" w:cs="Times New Roman"/>
                <w:sz w:val="20"/>
              </w:rPr>
            </w:pPr>
          </w:p>
        </w:tc>
        <w:tc>
          <w:tcPr>
            <w:tcW w:w="3965"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1</w:t>
            </w:r>
          </w:p>
        </w:tc>
        <w:tc>
          <w:tcPr>
            <w:tcW w:w="156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2</w:t>
            </w:r>
          </w:p>
        </w:tc>
        <w:tc>
          <w:tcPr>
            <w:tcW w:w="198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3</w:t>
            </w:r>
          </w:p>
        </w:tc>
        <w:tc>
          <w:tcPr>
            <w:tcW w:w="1502"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4</w:t>
            </w:r>
          </w:p>
        </w:tc>
      </w:tr>
      <w:tr w:rsidR="00303C3D" w:rsidRPr="0084159F" w:rsidTr="00626B13">
        <w:trPr>
          <w:trHeight w:val="17"/>
        </w:trPr>
        <w:tc>
          <w:tcPr>
            <w:tcW w:w="600" w:type="dxa"/>
          </w:tcPr>
          <w:p w:rsidR="00303C3D" w:rsidRPr="0084159F" w:rsidRDefault="00303C3D" w:rsidP="006C07BA">
            <w:pPr>
              <w:pStyle w:val="ConsPlusNormal"/>
              <w:jc w:val="center"/>
              <w:rPr>
                <w:rFonts w:ascii="Times New Roman" w:hAnsi="Times New Roman" w:cs="Times New Roman"/>
                <w:sz w:val="20"/>
              </w:rPr>
            </w:pPr>
          </w:p>
        </w:tc>
        <w:tc>
          <w:tcPr>
            <w:tcW w:w="3965" w:type="dxa"/>
          </w:tcPr>
          <w:p w:rsidR="00303C3D" w:rsidRPr="0084159F" w:rsidRDefault="00303C3D" w:rsidP="006C07BA">
            <w:pPr>
              <w:pStyle w:val="ConsPlusNormal"/>
              <w:jc w:val="center"/>
              <w:rPr>
                <w:rFonts w:ascii="Times New Roman" w:hAnsi="Times New Roman" w:cs="Times New Roman"/>
                <w:sz w:val="20"/>
              </w:rPr>
            </w:pPr>
          </w:p>
        </w:tc>
        <w:tc>
          <w:tcPr>
            <w:tcW w:w="1562" w:type="dxa"/>
          </w:tcPr>
          <w:p w:rsidR="00303C3D" w:rsidRPr="0084159F" w:rsidRDefault="00303C3D" w:rsidP="006C07BA">
            <w:pPr>
              <w:pStyle w:val="ConsPlusNormal"/>
              <w:jc w:val="center"/>
              <w:rPr>
                <w:rFonts w:ascii="Times New Roman" w:hAnsi="Times New Roman" w:cs="Times New Roman"/>
                <w:sz w:val="20"/>
              </w:rPr>
            </w:pPr>
          </w:p>
        </w:tc>
        <w:tc>
          <w:tcPr>
            <w:tcW w:w="1983" w:type="dxa"/>
          </w:tcPr>
          <w:p w:rsidR="00303C3D" w:rsidRPr="0084159F" w:rsidRDefault="00303C3D" w:rsidP="006C07BA">
            <w:pPr>
              <w:pStyle w:val="ConsPlusNormal"/>
              <w:jc w:val="center"/>
              <w:rPr>
                <w:rFonts w:ascii="Times New Roman" w:hAnsi="Times New Roman" w:cs="Times New Roman"/>
                <w:sz w:val="20"/>
              </w:rPr>
            </w:pPr>
          </w:p>
        </w:tc>
        <w:tc>
          <w:tcPr>
            <w:tcW w:w="1502" w:type="dxa"/>
          </w:tcPr>
          <w:p w:rsidR="00303C3D" w:rsidRPr="0084159F" w:rsidRDefault="00303C3D" w:rsidP="006C07BA">
            <w:pPr>
              <w:pStyle w:val="ConsPlusNormal"/>
              <w:jc w:val="center"/>
              <w:rPr>
                <w:rFonts w:ascii="Times New Roman" w:hAnsi="Times New Roman" w:cs="Times New Roman"/>
                <w:sz w:val="20"/>
              </w:rPr>
            </w:pPr>
          </w:p>
        </w:tc>
      </w:tr>
      <w:tr w:rsidR="00303C3D" w:rsidRPr="0084159F" w:rsidTr="00626B13">
        <w:trPr>
          <w:trHeight w:val="17"/>
        </w:trPr>
        <w:tc>
          <w:tcPr>
            <w:tcW w:w="600" w:type="dxa"/>
          </w:tcPr>
          <w:p w:rsidR="00303C3D" w:rsidRPr="0084159F" w:rsidRDefault="00303C3D" w:rsidP="006C07BA">
            <w:pPr>
              <w:pStyle w:val="ConsPlusNormal"/>
              <w:jc w:val="center"/>
              <w:rPr>
                <w:rFonts w:ascii="Times New Roman" w:hAnsi="Times New Roman" w:cs="Times New Roman"/>
                <w:sz w:val="20"/>
              </w:rPr>
            </w:pPr>
          </w:p>
        </w:tc>
        <w:tc>
          <w:tcPr>
            <w:tcW w:w="3965" w:type="dxa"/>
          </w:tcPr>
          <w:p w:rsidR="00303C3D" w:rsidRPr="0084159F" w:rsidRDefault="00303C3D" w:rsidP="006C07BA">
            <w:pPr>
              <w:pStyle w:val="ConsPlusNormal"/>
              <w:jc w:val="both"/>
              <w:rPr>
                <w:rFonts w:ascii="Times New Roman" w:hAnsi="Times New Roman" w:cs="Times New Roman"/>
                <w:sz w:val="20"/>
              </w:rPr>
            </w:pPr>
            <w:r w:rsidRPr="0084159F">
              <w:rPr>
                <w:rFonts w:ascii="Times New Roman" w:hAnsi="Times New Roman" w:cs="Times New Roman"/>
                <w:sz w:val="20"/>
              </w:rPr>
              <w:t>Итого:</w:t>
            </w:r>
          </w:p>
        </w:tc>
        <w:tc>
          <w:tcPr>
            <w:tcW w:w="1562" w:type="dxa"/>
          </w:tcPr>
          <w:p w:rsidR="00303C3D" w:rsidRPr="0084159F" w:rsidRDefault="00303C3D" w:rsidP="006C07BA">
            <w:pPr>
              <w:pStyle w:val="ConsPlusNormal"/>
              <w:jc w:val="center"/>
              <w:rPr>
                <w:rFonts w:ascii="Times New Roman" w:hAnsi="Times New Roman" w:cs="Times New Roman"/>
                <w:sz w:val="20"/>
              </w:rPr>
            </w:pPr>
          </w:p>
        </w:tc>
        <w:tc>
          <w:tcPr>
            <w:tcW w:w="1983" w:type="dxa"/>
          </w:tcPr>
          <w:p w:rsidR="00303C3D" w:rsidRPr="0084159F" w:rsidRDefault="00303C3D" w:rsidP="006C07BA">
            <w:pPr>
              <w:pStyle w:val="ConsPlusNormal"/>
              <w:jc w:val="center"/>
              <w:rPr>
                <w:rFonts w:ascii="Times New Roman" w:hAnsi="Times New Roman" w:cs="Times New Roman"/>
                <w:sz w:val="20"/>
              </w:rPr>
            </w:pPr>
            <w:r w:rsidRPr="0084159F">
              <w:rPr>
                <w:rFonts w:ascii="Times New Roman" w:hAnsi="Times New Roman" w:cs="Times New Roman"/>
                <w:sz w:val="20"/>
              </w:rPr>
              <w:t>x</w:t>
            </w:r>
          </w:p>
        </w:tc>
        <w:tc>
          <w:tcPr>
            <w:tcW w:w="1502" w:type="dxa"/>
          </w:tcPr>
          <w:p w:rsidR="00303C3D" w:rsidRPr="0084159F" w:rsidRDefault="00303C3D" w:rsidP="006C07BA">
            <w:pPr>
              <w:pStyle w:val="ConsPlusNormal"/>
              <w:jc w:val="center"/>
              <w:rPr>
                <w:rFonts w:ascii="Times New Roman" w:hAnsi="Times New Roman" w:cs="Times New Roman"/>
                <w:sz w:val="20"/>
              </w:rPr>
            </w:pPr>
          </w:p>
        </w:tc>
      </w:tr>
    </w:tbl>
    <w:p w:rsidR="00303C3D" w:rsidRPr="00FE404B" w:rsidRDefault="00303C3D" w:rsidP="00C32D92">
      <w:pPr>
        <w:pStyle w:val="a7"/>
        <w:tabs>
          <w:tab w:val="left" w:pos="4111"/>
        </w:tabs>
        <w:rPr>
          <w:b w:val="0"/>
          <w:sz w:val="24"/>
          <w:szCs w:val="24"/>
        </w:rPr>
      </w:pPr>
      <w:bookmarkStart w:id="10" w:name="_GoBack"/>
      <w:bookmarkEnd w:id="10"/>
    </w:p>
    <w:sectPr w:rsidR="00303C3D" w:rsidRPr="00FE404B" w:rsidSect="00626B13">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9E8" w:rsidRDefault="005B39E8" w:rsidP="006218E1">
      <w:pPr>
        <w:spacing w:after="0" w:line="240" w:lineRule="auto"/>
      </w:pPr>
      <w:r>
        <w:separator/>
      </w:r>
    </w:p>
  </w:endnote>
  <w:endnote w:type="continuationSeparator" w:id="0">
    <w:p w:rsidR="005B39E8" w:rsidRDefault="005B39E8" w:rsidP="00621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9E8" w:rsidRDefault="005B39E8" w:rsidP="006218E1">
      <w:pPr>
        <w:spacing w:after="0" w:line="240" w:lineRule="auto"/>
      </w:pPr>
      <w:r>
        <w:separator/>
      </w:r>
    </w:p>
  </w:footnote>
  <w:footnote w:type="continuationSeparator" w:id="0">
    <w:p w:rsidR="005B39E8" w:rsidRDefault="005B39E8" w:rsidP="006218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05BDA"/>
    <w:multiLevelType w:val="multilevel"/>
    <w:tmpl w:val="F9700580"/>
    <w:lvl w:ilvl="0">
      <w:start w:val="1"/>
      <w:numFmt w:val="upperRoman"/>
      <w:lvlText w:val="%1."/>
      <w:lvlJc w:val="left"/>
      <w:pPr>
        <w:ind w:left="1288" w:hanging="72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6F5"/>
    <w:rsid w:val="00003B50"/>
    <w:rsid w:val="00017CC2"/>
    <w:rsid w:val="00041840"/>
    <w:rsid w:val="000772D9"/>
    <w:rsid w:val="000868EE"/>
    <w:rsid w:val="000F1ED4"/>
    <w:rsid w:val="00113423"/>
    <w:rsid w:val="00132D9E"/>
    <w:rsid w:val="001567FD"/>
    <w:rsid w:val="00197FC7"/>
    <w:rsid w:val="001A1077"/>
    <w:rsid w:val="001A488C"/>
    <w:rsid w:val="001C462E"/>
    <w:rsid w:val="001C7398"/>
    <w:rsid w:val="001E0F2C"/>
    <w:rsid w:val="00201E0D"/>
    <w:rsid w:val="00247874"/>
    <w:rsid w:val="00263310"/>
    <w:rsid w:val="002A6604"/>
    <w:rsid w:val="00303C3D"/>
    <w:rsid w:val="00326BBB"/>
    <w:rsid w:val="00355025"/>
    <w:rsid w:val="00367EE3"/>
    <w:rsid w:val="00386BAC"/>
    <w:rsid w:val="003A3A26"/>
    <w:rsid w:val="003B4A3C"/>
    <w:rsid w:val="003C551C"/>
    <w:rsid w:val="003D05DF"/>
    <w:rsid w:val="003D1371"/>
    <w:rsid w:val="003E247F"/>
    <w:rsid w:val="00467791"/>
    <w:rsid w:val="0047568C"/>
    <w:rsid w:val="004A5E8F"/>
    <w:rsid w:val="004D7825"/>
    <w:rsid w:val="004F331A"/>
    <w:rsid w:val="005124D6"/>
    <w:rsid w:val="005360EA"/>
    <w:rsid w:val="005B39E8"/>
    <w:rsid w:val="005C125B"/>
    <w:rsid w:val="005C1C02"/>
    <w:rsid w:val="00600A58"/>
    <w:rsid w:val="006062E6"/>
    <w:rsid w:val="006218E1"/>
    <w:rsid w:val="00626B13"/>
    <w:rsid w:val="00627DEA"/>
    <w:rsid w:val="00694BE1"/>
    <w:rsid w:val="006B464A"/>
    <w:rsid w:val="006C07BA"/>
    <w:rsid w:val="0070750F"/>
    <w:rsid w:val="00714974"/>
    <w:rsid w:val="00720F9F"/>
    <w:rsid w:val="00730E31"/>
    <w:rsid w:val="007C62E7"/>
    <w:rsid w:val="00802A0F"/>
    <w:rsid w:val="00804EF9"/>
    <w:rsid w:val="0084159F"/>
    <w:rsid w:val="0087697D"/>
    <w:rsid w:val="009151D0"/>
    <w:rsid w:val="009628E5"/>
    <w:rsid w:val="009A3803"/>
    <w:rsid w:val="009C0C17"/>
    <w:rsid w:val="00A7124C"/>
    <w:rsid w:val="00A877AD"/>
    <w:rsid w:val="00AD58AE"/>
    <w:rsid w:val="00B0778E"/>
    <w:rsid w:val="00B26063"/>
    <w:rsid w:val="00B31601"/>
    <w:rsid w:val="00B43911"/>
    <w:rsid w:val="00B52285"/>
    <w:rsid w:val="00B54CBB"/>
    <w:rsid w:val="00B70227"/>
    <w:rsid w:val="00B94F0F"/>
    <w:rsid w:val="00BA47CF"/>
    <w:rsid w:val="00C11460"/>
    <w:rsid w:val="00C316A9"/>
    <w:rsid w:val="00C32D92"/>
    <w:rsid w:val="00C40145"/>
    <w:rsid w:val="00C476F5"/>
    <w:rsid w:val="00C5083C"/>
    <w:rsid w:val="00CB7D4E"/>
    <w:rsid w:val="00CC46D1"/>
    <w:rsid w:val="00CE0E51"/>
    <w:rsid w:val="00D122D9"/>
    <w:rsid w:val="00D1546D"/>
    <w:rsid w:val="00D22C85"/>
    <w:rsid w:val="00D328BA"/>
    <w:rsid w:val="00D76668"/>
    <w:rsid w:val="00DD44A4"/>
    <w:rsid w:val="00DF304F"/>
    <w:rsid w:val="00DF5685"/>
    <w:rsid w:val="00E3741D"/>
    <w:rsid w:val="00E43C96"/>
    <w:rsid w:val="00F1341F"/>
    <w:rsid w:val="00F553DF"/>
    <w:rsid w:val="00F764FE"/>
    <w:rsid w:val="00F849BE"/>
    <w:rsid w:val="00F86E9A"/>
    <w:rsid w:val="00F90CFE"/>
    <w:rsid w:val="00FA38BB"/>
    <w:rsid w:val="00FE199C"/>
    <w:rsid w:val="00FE23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48A85-949B-4313-A060-78E12E89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3D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55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553DF"/>
    <w:pPr>
      <w:widowControl w:val="0"/>
      <w:autoSpaceDE w:val="0"/>
      <w:autoSpaceDN w:val="0"/>
      <w:spacing w:after="0" w:line="240" w:lineRule="auto"/>
    </w:pPr>
    <w:rPr>
      <w:rFonts w:ascii="Calibri" w:eastAsia="Times New Roman" w:hAnsi="Calibri" w:cs="Calibri"/>
      <w:szCs w:val="20"/>
      <w:lang w:eastAsia="ru-RU"/>
    </w:rPr>
  </w:style>
  <w:style w:type="paragraph" w:styleId="a3">
    <w:name w:val="Normal (Web)"/>
    <w:basedOn w:val="a"/>
    <w:uiPriority w:val="99"/>
    <w:semiHidden/>
    <w:unhideWhenUsed/>
    <w:rsid w:val="00B522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A7124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C4014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0145"/>
    <w:rPr>
      <w:rFonts w:ascii="Segoe UI" w:eastAsia="Calibri" w:hAnsi="Segoe UI" w:cs="Segoe UI"/>
      <w:sz w:val="18"/>
      <w:szCs w:val="18"/>
    </w:rPr>
  </w:style>
  <w:style w:type="character" w:styleId="a6">
    <w:name w:val="Strong"/>
    <w:uiPriority w:val="22"/>
    <w:qFormat/>
    <w:rsid w:val="00F849BE"/>
    <w:rPr>
      <w:b/>
      <w:bCs/>
    </w:rPr>
  </w:style>
  <w:style w:type="paragraph" w:styleId="a7">
    <w:name w:val="Body Text"/>
    <w:basedOn w:val="a"/>
    <w:link w:val="a8"/>
    <w:rsid w:val="00355025"/>
    <w:pPr>
      <w:spacing w:after="0" w:line="240" w:lineRule="auto"/>
      <w:jc w:val="center"/>
    </w:pPr>
    <w:rPr>
      <w:rFonts w:ascii="Times New Roman" w:eastAsia="Times New Roman" w:hAnsi="Times New Roman"/>
      <w:b/>
      <w:sz w:val="32"/>
      <w:szCs w:val="20"/>
    </w:rPr>
  </w:style>
  <w:style w:type="character" w:customStyle="1" w:styleId="a8">
    <w:name w:val="Основной текст Знак"/>
    <w:basedOn w:val="a0"/>
    <w:link w:val="a7"/>
    <w:rsid w:val="00355025"/>
    <w:rPr>
      <w:rFonts w:ascii="Times New Roman" w:eastAsia="Times New Roman" w:hAnsi="Times New Roman" w:cs="Times New Roman"/>
      <w:b/>
      <w:sz w:val="32"/>
      <w:szCs w:val="20"/>
    </w:rPr>
  </w:style>
  <w:style w:type="table" w:styleId="a9">
    <w:name w:val="Table Grid"/>
    <w:basedOn w:val="a1"/>
    <w:uiPriority w:val="59"/>
    <w:rsid w:val="00694B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Cell">
    <w:name w:val="ConsPlusCell"/>
    <w:rsid w:val="00303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03C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03C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03C3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303C3D"/>
    <w:pPr>
      <w:widowControl w:val="0"/>
      <w:autoSpaceDE w:val="0"/>
      <w:autoSpaceDN w:val="0"/>
      <w:spacing w:after="0" w:line="240" w:lineRule="auto"/>
    </w:pPr>
    <w:rPr>
      <w:rFonts w:ascii="Arial" w:eastAsia="Times New Roman" w:hAnsi="Arial" w:cs="Arial"/>
      <w:sz w:val="20"/>
      <w:szCs w:val="20"/>
      <w:lang w:eastAsia="ru-RU"/>
    </w:rPr>
  </w:style>
  <w:style w:type="paragraph" w:styleId="aa">
    <w:name w:val="header"/>
    <w:basedOn w:val="a"/>
    <w:link w:val="ab"/>
    <w:uiPriority w:val="99"/>
    <w:unhideWhenUsed/>
    <w:rsid w:val="006218E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218E1"/>
    <w:rPr>
      <w:rFonts w:ascii="Calibri" w:eastAsia="Calibri" w:hAnsi="Calibri" w:cs="Times New Roman"/>
    </w:rPr>
  </w:style>
  <w:style w:type="paragraph" w:styleId="ac">
    <w:name w:val="footer"/>
    <w:basedOn w:val="a"/>
    <w:link w:val="ad"/>
    <w:uiPriority w:val="99"/>
    <w:unhideWhenUsed/>
    <w:rsid w:val="006218E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218E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237626">
      <w:bodyDiv w:val="1"/>
      <w:marLeft w:val="0"/>
      <w:marRight w:val="0"/>
      <w:marTop w:val="0"/>
      <w:marBottom w:val="0"/>
      <w:divBdr>
        <w:top w:val="none" w:sz="0" w:space="0" w:color="auto"/>
        <w:left w:val="none" w:sz="0" w:space="0" w:color="auto"/>
        <w:bottom w:val="none" w:sz="0" w:space="0" w:color="auto"/>
        <w:right w:val="none" w:sz="0" w:space="0" w:color="auto"/>
      </w:divBdr>
    </w:div>
    <w:div w:id="459349450">
      <w:bodyDiv w:val="1"/>
      <w:marLeft w:val="0"/>
      <w:marRight w:val="0"/>
      <w:marTop w:val="0"/>
      <w:marBottom w:val="0"/>
      <w:divBdr>
        <w:top w:val="none" w:sz="0" w:space="0" w:color="auto"/>
        <w:left w:val="none" w:sz="0" w:space="0" w:color="auto"/>
        <w:bottom w:val="none" w:sz="0" w:space="0" w:color="auto"/>
        <w:right w:val="none" w:sz="0" w:space="0" w:color="auto"/>
      </w:divBdr>
    </w:div>
    <w:div w:id="893275403">
      <w:bodyDiv w:val="1"/>
      <w:marLeft w:val="0"/>
      <w:marRight w:val="0"/>
      <w:marTop w:val="0"/>
      <w:marBottom w:val="0"/>
      <w:divBdr>
        <w:top w:val="none" w:sz="0" w:space="0" w:color="auto"/>
        <w:left w:val="none" w:sz="0" w:space="0" w:color="auto"/>
        <w:bottom w:val="none" w:sz="0" w:space="0" w:color="auto"/>
        <w:right w:val="none" w:sz="0" w:space="0" w:color="auto"/>
      </w:divBdr>
    </w:div>
    <w:div w:id="1119764216">
      <w:bodyDiv w:val="1"/>
      <w:marLeft w:val="0"/>
      <w:marRight w:val="0"/>
      <w:marTop w:val="0"/>
      <w:marBottom w:val="0"/>
      <w:divBdr>
        <w:top w:val="none" w:sz="0" w:space="0" w:color="auto"/>
        <w:left w:val="none" w:sz="0" w:space="0" w:color="auto"/>
        <w:bottom w:val="none" w:sz="0" w:space="0" w:color="auto"/>
        <w:right w:val="none" w:sz="0" w:space="0" w:color="auto"/>
      </w:divBdr>
    </w:div>
    <w:div w:id="1296521604">
      <w:bodyDiv w:val="1"/>
      <w:marLeft w:val="0"/>
      <w:marRight w:val="0"/>
      <w:marTop w:val="0"/>
      <w:marBottom w:val="0"/>
      <w:divBdr>
        <w:top w:val="none" w:sz="0" w:space="0" w:color="auto"/>
        <w:left w:val="none" w:sz="0" w:space="0" w:color="auto"/>
        <w:bottom w:val="none" w:sz="0" w:space="0" w:color="auto"/>
        <w:right w:val="none" w:sz="0" w:space="0" w:color="auto"/>
      </w:divBdr>
    </w:div>
    <w:div w:id="1335885847">
      <w:bodyDiv w:val="1"/>
      <w:marLeft w:val="0"/>
      <w:marRight w:val="0"/>
      <w:marTop w:val="0"/>
      <w:marBottom w:val="0"/>
      <w:divBdr>
        <w:top w:val="none" w:sz="0" w:space="0" w:color="auto"/>
        <w:left w:val="none" w:sz="0" w:space="0" w:color="auto"/>
        <w:bottom w:val="none" w:sz="0" w:space="0" w:color="auto"/>
        <w:right w:val="none" w:sz="0" w:space="0" w:color="auto"/>
      </w:divBdr>
    </w:div>
    <w:div w:id="1385566173">
      <w:bodyDiv w:val="1"/>
      <w:marLeft w:val="0"/>
      <w:marRight w:val="0"/>
      <w:marTop w:val="0"/>
      <w:marBottom w:val="0"/>
      <w:divBdr>
        <w:top w:val="none" w:sz="0" w:space="0" w:color="auto"/>
        <w:left w:val="none" w:sz="0" w:space="0" w:color="auto"/>
        <w:bottom w:val="none" w:sz="0" w:space="0" w:color="auto"/>
        <w:right w:val="none" w:sz="0" w:space="0" w:color="auto"/>
      </w:divBdr>
    </w:div>
    <w:div w:id="1436247505">
      <w:bodyDiv w:val="1"/>
      <w:marLeft w:val="0"/>
      <w:marRight w:val="0"/>
      <w:marTop w:val="0"/>
      <w:marBottom w:val="0"/>
      <w:divBdr>
        <w:top w:val="none" w:sz="0" w:space="0" w:color="auto"/>
        <w:left w:val="none" w:sz="0" w:space="0" w:color="auto"/>
        <w:bottom w:val="none" w:sz="0" w:space="0" w:color="auto"/>
        <w:right w:val="none" w:sz="0" w:space="0" w:color="auto"/>
      </w:divBdr>
    </w:div>
    <w:div w:id="1740905852">
      <w:bodyDiv w:val="1"/>
      <w:marLeft w:val="0"/>
      <w:marRight w:val="0"/>
      <w:marTop w:val="0"/>
      <w:marBottom w:val="0"/>
      <w:divBdr>
        <w:top w:val="none" w:sz="0" w:space="0" w:color="auto"/>
        <w:left w:val="none" w:sz="0" w:space="0" w:color="auto"/>
        <w:bottom w:val="none" w:sz="0" w:space="0" w:color="auto"/>
        <w:right w:val="none" w:sz="0" w:space="0" w:color="auto"/>
      </w:divBdr>
    </w:div>
    <w:div w:id="213031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03A3F7A5F6ABEE0046DE687D6FDC359344D8756DF5FC790A04478B1E8200A6746E429F11724C111168C48524F630D0B0168235A4p0i7I" TargetMode="External"/><Relationship Id="rId18" Type="http://schemas.openxmlformats.org/officeDocument/2006/relationships/hyperlink" Target="consultantplus://offline/ref=6C03A3F7A5F6ABEE0046DE687D6FDC359344DC726AF8FC790A04478B1E8200A6666E1A9B167259444032938825pFi6I" TargetMode="External"/><Relationship Id="rId26" Type="http://schemas.openxmlformats.org/officeDocument/2006/relationships/hyperlink" Target="https://login.consultant.ru/link/?req=doc&amp;base=LAW&amp;n=427247&amp;dst=100494" TargetMode="External"/><Relationship Id="rId39" Type="http://schemas.openxmlformats.org/officeDocument/2006/relationships/theme" Target="theme/theme1.xml"/><Relationship Id="rId21" Type="http://schemas.openxmlformats.org/officeDocument/2006/relationships/hyperlink" Target="https://login.consultant.ru/link/?req=doc&amp;base=LAW&amp;n=480810&amp;dst=103432" TargetMode="External"/><Relationship Id="rId34" Type="http://schemas.openxmlformats.org/officeDocument/2006/relationships/hyperlink" Target="https://login.consultant.ru/link/?req=doc&amp;base=LAW&amp;n=450824" TargetMode="External"/><Relationship Id="rId7" Type="http://schemas.openxmlformats.org/officeDocument/2006/relationships/endnotes" Target="endnotes.xml"/><Relationship Id="rId12" Type="http://schemas.openxmlformats.org/officeDocument/2006/relationships/hyperlink" Target="https://login.consultant.ru/link/?req=doc&amp;base=LAW&amp;n=427247&amp;dst=100056" TargetMode="External"/><Relationship Id="rId17" Type="http://schemas.openxmlformats.org/officeDocument/2006/relationships/hyperlink" Target="consultantplus://offline/ref=6C03A3F7A5F6ABEE0046DE687D6FDC359344D87569FDFC790A04478B1E8200A6746E4297167A464E147DD5DD2AF52ECFB1089E37A605p0i6I" TargetMode="External"/><Relationship Id="rId25" Type="http://schemas.openxmlformats.org/officeDocument/2006/relationships/hyperlink" Target="https://login.consultant.ru/link/?req=doc&amp;base=LAW&amp;n=427247&amp;dst=100474" TargetMode="External"/><Relationship Id="rId33" Type="http://schemas.openxmlformats.org/officeDocument/2006/relationships/hyperlink" Target="https://login.consultant.ru/link/?req=doc&amp;base=LAW&amp;n=45663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964&amp;dst=100169" TargetMode="External"/><Relationship Id="rId20" Type="http://schemas.openxmlformats.org/officeDocument/2006/relationships/hyperlink" Target="https://login.consultant.ru/link/?req=doc&amp;base=LAW&amp;n=427247&amp;dst=100163" TargetMode="External"/><Relationship Id="rId29" Type="http://schemas.openxmlformats.org/officeDocument/2006/relationships/hyperlink" Target="https://login.consultant.ru/link/?req=doc&amp;base=LAW&amp;n=427247&amp;dst=1004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7247&amp;dst=100039" TargetMode="External"/><Relationship Id="rId24" Type="http://schemas.openxmlformats.org/officeDocument/2006/relationships/hyperlink" Target="https://login.consultant.ru/link/?req=doc&amp;base=LAW&amp;n=427247&amp;dst=100466" TargetMode="External"/><Relationship Id="rId32" Type="http://schemas.openxmlformats.org/officeDocument/2006/relationships/hyperlink" Target="https://login.consultant.ru/link/?req=doc&amp;base=LAW&amp;n=450824" TargetMode="External"/><Relationship Id="rId37" Type="http://schemas.openxmlformats.org/officeDocument/2006/relationships/hyperlink" Target="consultantplus://offline/ref=6C03A3F7A5F6ABEE0046DE687D6FDC359545DF736CF6A173025D4B89198D5FA3737F4295156C46455E2E918Ap2i7I" TargetMode="External"/><Relationship Id="rId5" Type="http://schemas.openxmlformats.org/officeDocument/2006/relationships/webSettings" Target="webSettings.xml"/><Relationship Id="rId15" Type="http://schemas.openxmlformats.org/officeDocument/2006/relationships/hyperlink" Target="consultantplus://offline/ref=6C03A3F7A5F6ABEE0046DE687D6FDC359347D57E67FFFC790A04478B1E8200A6666E1A9B167259444032938825pFi6I" TargetMode="External"/><Relationship Id="rId23" Type="http://schemas.openxmlformats.org/officeDocument/2006/relationships/hyperlink" Target="https://login.consultant.ru/link/?req=doc&amp;base=LAW&amp;n=427247&amp;dst=62" TargetMode="External"/><Relationship Id="rId28" Type="http://schemas.openxmlformats.org/officeDocument/2006/relationships/hyperlink" Target="https://login.consultant.ru/link/?req=doc&amp;base=LAW&amp;n=427247&amp;dst=100434" TargetMode="External"/><Relationship Id="rId36" Type="http://schemas.openxmlformats.org/officeDocument/2006/relationships/hyperlink" Target="https://login.consultant.ru/link/?req=doc&amp;base=LAW&amp;n=450824" TargetMode="External"/><Relationship Id="rId10" Type="http://schemas.openxmlformats.org/officeDocument/2006/relationships/hyperlink" Target="consultantplus://offline/ref=6C03A3F7A5F6ABEE0046DE687D6FDC359344D87569FDFC790A04478B1E8200A6746E42951476414E147DD5DD2AF52ECFB1089E37A605p0i6I" TargetMode="External"/><Relationship Id="rId19" Type="http://schemas.openxmlformats.org/officeDocument/2006/relationships/hyperlink" Target="https://login.consultant.ru/link/?req=doc&amp;base=LAW&amp;n=427247&amp;dst=100410" TargetMode="External"/><Relationship Id="rId31" Type="http://schemas.openxmlformats.org/officeDocument/2006/relationships/hyperlink" Target="https://login.consultant.ru/link/?req=doc&amp;base=LAW&amp;n=427247&amp;dst=100446" TargetMode="External"/><Relationship Id="rId4" Type="http://schemas.openxmlformats.org/officeDocument/2006/relationships/settings" Target="settings.xml"/><Relationship Id="rId9" Type="http://schemas.openxmlformats.org/officeDocument/2006/relationships/hyperlink" Target="consultantplus://offline/ref=6C03A3F7A5F6ABEE0046DE687D6FDC359346DA746AFFFC790A04478B1E8200A6666E1A9B167259444032938825pFi6I" TargetMode="External"/><Relationship Id="rId14" Type="http://schemas.openxmlformats.org/officeDocument/2006/relationships/hyperlink" Target="consultantplus://offline/ref=6C03A3F7A5F6ABEE0046DE687D6FDC359347DC7366FDFC790A04478B1E8200A6666E1A9B167259444032938825pFi6I" TargetMode="External"/><Relationship Id="rId22" Type="http://schemas.openxmlformats.org/officeDocument/2006/relationships/hyperlink" Target="https://login.consultant.ru/link/?req=doc&amp;base=LAW&amp;n=358026" TargetMode="External"/><Relationship Id="rId27" Type="http://schemas.openxmlformats.org/officeDocument/2006/relationships/hyperlink" Target="https://login.consultant.ru/link/?req=doc&amp;base=LAW&amp;n=427247&amp;dst=100430" TargetMode="External"/><Relationship Id="rId30" Type="http://schemas.openxmlformats.org/officeDocument/2006/relationships/hyperlink" Target="https://login.consultant.ru/link/?req=doc&amp;base=LAW&amp;n=427247&amp;dst=100442" TargetMode="External"/><Relationship Id="rId35" Type="http://schemas.openxmlformats.org/officeDocument/2006/relationships/hyperlink" Target="https://login.consultant.ru/link/?req=doc&amp;base=LAW&amp;n=456634"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E5E4B-6C0C-493D-A4EB-CAB7099D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8478</Words>
  <Characters>48331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VICH07</dc:creator>
  <cp:keywords/>
  <dc:description/>
  <cp:lastModifiedBy>Pr4scH37ST25</cp:lastModifiedBy>
  <cp:revision>3</cp:revision>
  <cp:lastPrinted>2024-07-30T12:38:00Z</cp:lastPrinted>
  <dcterms:created xsi:type="dcterms:W3CDTF">2024-07-31T05:33:00Z</dcterms:created>
  <dcterms:modified xsi:type="dcterms:W3CDTF">2024-07-31T05:41:00Z</dcterms:modified>
</cp:coreProperties>
</file>