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72239A">
        <w:trPr>
          <w:trHeight w:val="6227"/>
        </w:trPr>
        <w:tc>
          <w:tcPr>
            <w:tcW w:w="1702" w:type="dxa"/>
          </w:tcPr>
          <w:p w:rsidR="00C455FD" w:rsidRPr="008E6D44" w:rsidRDefault="000A225F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№ 287-п</w:t>
            </w:r>
          </w:p>
          <w:p w:rsidR="000A225F" w:rsidRPr="008E6D44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25F" w:rsidRPr="008E6D44">
              <w:rPr>
                <w:rFonts w:ascii="Times New Roman" w:hAnsi="Times New Roman" w:cs="Times New Roman"/>
                <w:sz w:val="24"/>
                <w:szCs w:val="24"/>
              </w:rPr>
              <w:t>т 01.07.2024</w:t>
            </w: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№ 288-п</w:t>
            </w:r>
          </w:p>
          <w:p w:rsidR="008E6D44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E6D44" w:rsidRPr="008E6D44">
              <w:rPr>
                <w:rFonts w:ascii="Times New Roman" w:hAnsi="Times New Roman" w:cs="Times New Roman"/>
                <w:sz w:val="24"/>
                <w:szCs w:val="24"/>
              </w:rPr>
              <w:t>т 01.07.2024</w:t>
            </w: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289-п</w:t>
            </w:r>
          </w:p>
          <w:p w:rsidR="00370586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0586">
              <w:rPr>
                <w:rFonts w:ascii="Times New Roman" w:hAnsi="Times New Roman" w:cs="Times New Roman"/>
                <w:sz w:val="24"/>
                <w:szCs w:val="24"/>
              </w:rPr>
              <w:t>т 03.07.2024</w:t>
            </w: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290-п</w:t>
            </w:r>
          </w:p>
          <w:p w:rsidR="00513529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3529">
              <w:rPr>
                <w:rFonts w:ascii="Times New Roman" w:hAnsi="Times New Roman" w:cs="Times New Roman"/>
                <w:sz w:val="24"/>
                <w:szCs w:val="24"/>
              </w:rPr>
              <w:t>т 03.07.2024</w:t>
            </w: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292-п</w:t>
            </w:r>
          </w:p>
          <w:p w:rsidR="008010B6" w:rsidRDefault="007D0293" w:rsidP="00241B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10B6">
              <w:rPr>
                <w:rFonts w:ascii="Times New Roman" w:hAnsi="Times New Roman" w:cs="Times New Roman"/>
                <w:sz w:val="24"/>
                <w:szCs w:val="24"/>
              </w:rPr>
              <w:t>т 03.07.2024</w:t>
            </w:r>
          </w:p>
        </w:tc>
        <w:tc>
          <w:tcPr>
            <w:tcW w:w="8363" w:type="dxa"/>
          </w:tcPr>
          <w:p w:rsidR="000A225F" w:rsidRPr="000A225F" w:rsidRDefault="000A225F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25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</w:t>
            </w:r>
            <w:proofErr w:type="gramStart"/>
            <w:r w:rsidRPr="000A225F">
              <w:rPr>
                <w:rFonts w:ascii="Times New Roman" w:hAnsi="Times New Roman" w:cs="Times New Roman"/>
                <w:sz w:val="24"/>
                <w:szCs w:val="24"/>
              </w:rPr>
              <w:t>района  от</w:t>
            </w:r>
            <w:proofErr w:type="gramEnd"/>
            <w:r w:rsidRPr="000A225F">
              <w:rPr>
                <w:rFonts w:ascii="Times New Roman" w:hAnsi="Times New Roman" w:cs="Times New Roman"/>
                <w:sz w:val="24"/>
                <w:szCs w:val="24"/>
              </w:rPr>
              <w:t xml:space="preserve"> 30.01.2023 №57-п ««Об утверждении административного регламента предоставления муниципальной услуги </w:t>
            </w:r>
          </w:p>
          <w:p w:rsidR="000A225F" w:rsidRPr="000A225F" w:rsidRDefault="000A225F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25F">
              <w:rPr>
                <w:rFonts w:ascii="Times New Roman" w:hAnsi="Times New Roman" w:cs="Times New Roman"/>
                <w:sz w:val="24"/>
                <w:szCs w:val="24"/>
              </w:rPr>
              <w:t xml:space="preserve">«Передача в собственность </w:t>
            </w:r>
            <w:proofErr w:type="gramStart"/>
            <w:r w:rsidRPr="000A225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0A225F">
              <w:rPr>
                <w:rFonts w:ascii="Times New Roman" w:hAnsi="Times New Roman" w:cs="Times New Roman"/>
                <w:sz w:val="24"/>
                <w:szCs w:val="24"/>
              </w:rPr>
              <w:t xml:space="preserve"> занимаемых ими</w:t>
            </w:r>
          </w:p>
          <w:p w:rsidR="007F6004" w:rsidRDefault="000A225F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25F">
              <w:rPr>
                <w:rFonts w:ascii="Times New Roman" w:hAnsi="Times New Roman" w:cs="Times New Roman"/>
                <w:sz w:val="24"/>
                <w:szCs w:val="24"/>
              </w:rPr>
              <w:t>жилых помещений жилищного фонда (приватизация жилищного фонда)»</w:t>
            </w:r>
          </w:p>
          <w:p w:rsidR="008E6D44" w:rsidRDefault="008E6D44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Default="008E6D44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Default="008E6D44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Default="008E6D44" w:rsidP="000A2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24.01.2023 №35-</w:t>
            </w:r>
            <w:proofErr w:type="gramStart"/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п  «</w:t>
            </w:r>
            <w:proofErr w:type="gramEnd"/>
            <w:r w:rsidRPr="008E6D44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</w:p>
          <w:p w:rsidR="008E6D44" w:rsidRPr="008E6D44" w:rsidRDefault="008E6D44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«Предоставление информации об объектах учета, содержащейся в реестре</w:t>
            </w:r>
          </w:p>
          <w:p w:rsidR="008E6D44" w:rsidRDefault="008E6D44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имущества»</w:t>
            </w:r>
          </w:p>
          <w:p w:rsidR="00370586" w:rsidRDefault="00370586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8E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Pr="00370586" w:rsidRDefault="00370586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8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370586" w:rsidRPr="00370586" w:rsidRDefault="00370586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86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Ивановской области от 01.11.2010 №816-п «Об утверждении административного регламента</w:t>
            </w:r>
          </w:p>
          <w:p w:rsidR="00370586" w:rsidRDefault="00370586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8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</w:t>
            </w:r>
            <w:proofErr w:type="gramStart"/>
            <w:r w:rsidRPr="00370586">
              <w:rPr>
                <w:rFonts w:ascii="Times New Roman" w:hAnsi="Times New Roman" w:cs="Times New Roman"/>
                <w:sz w:val="24"/>
                <w:szCs w:val="24"/>
              </w:rPr>
              <w:t>услуги  «</w:t>
            </w:r>
            <w:proofErr w:type="gramEnd"/>
            <w:r w:rsidRPr="00370586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  <w:p w:rsidR="00513529" w:rsidRDefault="00513529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37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Pr="00513529" w:rsidRDefault="00513529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2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513529" w:rsidRPr="00513529" w:rsidRDefault="00513529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29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Ивановской области от 06.11.2018 №643-п «Об утверждении административного регламента</w:t>
            </w:r>
          </w:p>
          <w:p w:rsidR="00513529" w:rsidRPr="00513529" w:rsidRDefault="00513529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29">
              <w:rPr>
                <w:rFonts w:ascii="Times New Roman" w:hAnsi="Times New Roman" w:cs="Times New Roman"/>
                <w:sz w:val="24"/>
                <w:szCs w:val="24"/>
              </w:rPr>
              <w:t>по предоставлению муниципальной услуги</w:t>
            </w:r>
          </w:p>
          <w:p w:rsidR="00513529" w:rsidRPr="00513529" w:rsidRDefault="00513529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29">
              <w:rPr>
                <w:rFonts w:ascii="Times New Roman" w:hAnsi="Times New Roman" w:cs="Times New Roman"/>
                <w:sz w:val="24"/>
                <w:szCs w:val="24"/>
              </w:rPr>
              <w:t>«Передача во владение и (или) в пользование</w:t>
            </w:r>
          </w:p>
          <w:p w:rsidR="00513529" w:rsidRDefault="00513529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29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имущества, находящегося в собственности Вичугского муниципального района Ивановской области, включенного в Перечень,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предпринимательства»</w:t>
            </w:r>
          </w:p>
          <w:p w:rsidR="008010B6" w:rsidRDefault="008010B6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Pr="0074785A" w:rsidRDefault="008010B6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0B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05.07.2012  №474-п «Об утверждении административного регламента предоставления муниципальной услуги  «Предоставление муниципального имущества в аренду, безвозмездное пользование»</w:t>
            </w:r>
          </w:p>
        </w:tc>
      </w:tr>
      <w:tr w:rsidR="0072239A" w:rsidTr="0072239A">
        <w:trPr>
          <w:trHeight w:val="6227"/>
        </w:trPr>
        <w:tc>
          <w:tcPr>
            <w:tcW w:w="1702" w:type="dxa"/>
          </w:tcPr>
          <w:p w:rsidR="0072239A" w:rsidRPr="0072239A" w:rsidRDefault="0072239A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304-п</w:t>
            </w:r>
          </w:p>
          <w:p w:rsidR="0072239A" w:rsidRDefault="0072239A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39A">
              <w:rPr>
                <w:rFonts w:ascii="Times New Roman" w:hAnsi="Times New Roman" w:cs="Times New Roman"/>
                <w:sz w:val="24"/>
                <w:szCs w:val="24"/>
              </w:rPr>
              <w:t>т 16.07.2024</w:t>
            </w: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308-п</w:t>
            </w:r>
          </w:p>
          <w:p w:rsidR="00B50A3B" w:rsidRDefault="00B50A3B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17.07.2024</w:t>
            </w: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312-п</w:t>
            </w:r>
          </w:p>
          <w:p w:rsidR="00FF40AC" w:rsidRDefault="00FF40AC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22.07.2024</w:t>
            </w: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319-п</w:t>
            </w:r>
          </w:p>
          <w:p w:rsidR="00AB5D94" w:rsidRPr="0072239A" w:rsidRDefault="00AB5D94" w:rsidP="004C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26.07.2024</w:t>
            </w:r>
          </w:p>
          <w:p w:rsidR="0072239A" w:rsidRP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239A" w:rsidRP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0C63" w:rsidRPr="009E0C63" w:rsidRDefault="009E0C63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320-п</w:t>
            </w:r>
          </w:p>
          <w:p w:rsidR="009E0C63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9E0C63" w:rsidRPr="009E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26.07.2024</w:t>
            </w: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545C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321-п</w:t>
            </w:r>
          </w:p>
          <w:p w:rsidR="00A9545C" w:rsidRPr="009E0C63" w:rsidRDefault="00A9545C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26.07.2024</w:t>
            </w:r>
          </w:p>
          <w:p w:rsidR="0072239A" w:rsidRP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239A" w:rsidRP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239A" w:rsidRP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00C35" w:rsidRDefault="00700C35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00C35" w:rsidRDefault="00700C35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00C35" w:rsidRDefault="00700C35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00C35" w:rsidRPr="00700C35" w:rsidRDefault="00700C35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326-п</w:t>
            </w:r>
          </w:p>
          <w:p w:rsidR="00700C35" w:rsidRPr="00700C35" w:rsidRDefault="00700C35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00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30.07.2024</w:t>
            </w:r>
          </w:p>
          <w:p w:rsid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50FE" w:rsidRDefault="00E550FE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50FE" w:rsidRDefault="00E550FE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50FE" w:rsidRDefault="00E550FE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50FE" w:rsidRDefault="00E550FE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50FE" w:rsidRDefault="00E550FE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50FE" w:rsidRPr="00E550FE" w:rsidRDefault="00E550FE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331-п</w:t>
            </w:r>
          </w:p>
          <w:p w:rsidR="00E550FE" w:rsidRPr="00E550FE" w:rsidRDefault="00E550FE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bookmarkStart w:id="0" w:name="_GoBack"/>
            <w:bookmarkEnd w:id="0"/>
            <w:r w:rsidRPr="00E5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30.07.2024</w:t>
            </w:r>
          </w:p>
          <w:p w:rsidR="0072239A" w:rsidRPr="0072239A" w:rsidRDefault="0072239A" w:rsidP="004C5274">
            <w:pPr>
              <w:jc w:val="center"/>
              <w:rPr>
                <w:color w:val="FF0000"/>
              </w:rPr>
            </w:pPr>
          </w:p>
        </w:tc>
        <w:tc>
          <w:tcPr>
            <w:tcW w:w="8363" w:type="dxa"/>
          </w:tcPr>
          <w:p w:rsidR="0072239A" w:rsidRPr="0072239A" w:rsidRDefault="0072239A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9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72239A" w:rsidRPr="0072239A" w:rsidRDefault="0072239A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9A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72239A" w:rsidRPr="0072239A" w:rsidRDefault="0072239A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9A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«Развитие системы образования </w:t>
            </w:r>
          </w:p>
          <w:p w:rsidR="0072239A" w:rsidRDefault="0072239A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9A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B50A3B" w:rsidRDefault="00B50A3B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3B" w:rsidRDefault="00B50A3B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A3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B50A3B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B50A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FF40AC" w:rsidRDefault="00FF40AC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Default="00FF40AC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0AC" w:rsidRPr="0072239A" w:rsidRDefault="00FF40AC" w:rsidP="0072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0AC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FF40AC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FF40AC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72239A" w:rsidRDefault="0072239A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B5D94" w:rsidRDefault="00AB5D94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B5D94" w:rsidRPr="0072239A" w:rsidRDefault="00AB5D94" w:rsidP="004C52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239A" w:rsidRDefault="00AB5D94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AB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Вичугском</w:t>
            </w:r>
            <w:proofErr w:type="spellEnd"/>
            <w:r w:rsidRPr="00AB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районе»</w:t>
            </w: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0C63" w:rsidRDefault="009E0C63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0C63" w:rsidRPr="00AB5D94" w:rsidRDefault="009E0C63" w:rsidP="004C52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9E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 утверждении</w:t>
            </w:r>
            <w:proofErr w:type="gramEnd"/>
            <w:r w:rsidRPr="009E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72239A" w:rsidRDefault="0072239A" w:rsidP="007D02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9545C" w:rsidRDefault="00A9545C" w:rsidP="007D02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9545C" w:rsidRDefault="00A9545C" w:rsidP="007D02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9545C" w:rsidRDefault="00A9545C" w:rsidP="007D02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9545C" w:rsidRDefault="00A9545C" w:rsidP="007D02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9545C" w:rsidRPr="00A9545C" w:rsidRDefault="00A9545C" w:rsidP="00A9545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9545C" w:rsidRDefault="00A9545C" w:rsidP="00A95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4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 w:rsidRPr="00A954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 утверждении</w:t>
            </w:r>
            <w:proofErr w:type="gramEnd"/>
            <w:r w:rsidRPr="00A954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муниципальной программы Вичугского муниципального района «Профилактика правонарушений и противодействия терроризму и экстремизму»</w:t>
            </w:r>
          </w:p>
          <w:p w:rsidR="00700C35" w:rsidRDefault="00700C35" w:rsidP="00A95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C35" w:rsidRDefault="00700C35" w:rsidP="00A95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C35" w:rsidRDefault="00700C35" w:rsidP="00A95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C35" w:rsidRDefault="00700C35" w:rsidP="00A95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C35" w:rsidRPr="00700C35" w:rsidRDefault="00700C35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700C35" w:rsidRPr="00700C35" w:rsidRDefault="00700C35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700C35" w:rsidRPr="00700C35" w:rsidRDefault="00700C35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 утверждении муниципальной программы «Развитие системы образования</w:t>
            </w:r>
          </w:p>
          <w:p w:rsidR="00700C35" w:rsidRDefault="00700C35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Вичугского муниципального района»</w:t>
            </w:r>
          </w:p>
          <w:p w:rsidR="00E550FE" w:rsidRDefault="00E550FE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50FE" w:rsidRDefault="00E550FE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50FE" w:rsidRDefault="00E550FE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50FE" w:rsidRDefault="00E550FE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50FE" w:rsidRPr="00A9545C" w:rsidRDefault="00E550FE" w:rsidP="00700C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внесении изменений в постановление от 25.11.2020 № 656-п «Об утверждении порядка составления и утверждения плана финансово-хозяйственной деятельности муниципальных бюджетных учреждений Вичугского муниципального района»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D1B7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186</cp:revision>
  <dcterms:created xsi:type="dcterms:W3CDTF">2023-07-13T10:30:00Z</dcterms:created>
  <dcterms:modified xsi:type="dcterms:W3CDTF">2024-07-31T05:45:00Z</dcterms:modified>
</cp:coreProperties>
</file>