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34" w:rsidRDefault="00ED1434" w:rsidP="00602C7E">
      <w:pPr>
        <w:jc w:val="center"/>
        <w:rPr>
          <w:lang w:val="en-US"/>
        </w:rPr>
      </w:pPr>
      <w:r w:rsidRPr="00F45FE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герб1" style="width:42pt;height:54pt;visibility:visible">
            <v:imagedata r:id="rId5" o:title=""/>
          </v:shape>
        </w:pict>
      </w:r>
    </w:p>
    <w:p w:rsidR="00ED1434" w:rsidRPr="00602C7E" w:rsidRDefault="00ED1434" w:rsidP="00602C7E">
      <w:pPr>
        <w:jc w:val="center"/>
        <w:rPr>
          <w:lang w:val="en-US"/>
        </w:rPr>
      </w:pPr>
    </w:p>
    <w:p w:rsidR="00ED1434" w:rsidRDefault="00ED1434" w:rsidP="00602C7E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36"/>
          <w:szCs w:val="36"/>
        </w:rPr>
        <w:t>ИВАНОВСКАЯ ОБЛАСТЬ</w:t>
      </w:r>
    </w:p>
    <w:p w:rsidR="00ED1434" w:rsidRDefault="00ED1434" w:rsidP="00602C7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D1434" w:rsidRDefault="00ED1434" w:rsidP="00602C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ED1434" w:rsidRDefault="00ED1434" w:rsidP="00602C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ВИЧУГСКОГО МУНИЦИПАЛЬНОГО РАЙОНА</w:t>
      </w:r>
    </w:p>
    <w:p w:rsidR="00ED1434" w:rsidRDefault="00ED1434" w:rsidP="00602C7E">
      <w:pPr>
        <w:pStyle w:val="BodyText"/>
        <w:rPr>
          <w:sz w:val="38"/>
          <w:szCs w:val="38"/>
        </w:rPr>
      </w:pPr>
    </w:p>
    <w:p w:rsidR="00ED1434" w:rsidRDefault="00ED1434" w:rsidP="00602C7E">
      <w:pPr>
        <w:pStyle w:val="BodyText"/>
        <w:rPr>
          <w:sz w:val="48"/>
          <w:szCs w:val="48"/>
        </w:rPr>
      </w:pPr>
      <w:r>
        <w:rPr>
          <w:sz w:val="48"/>
          <w:szCs w:val="48"/>
        </w:rPr>
        <w:t>П О С Т А Н О В Л Е Н И Е</w:t>
      </w:r>
    </w:p>
    <w:p w:rsidR="00ED1434" w:rsidRDefault="00ED1434" w:rsidP="00602C7E">
      <w:pPr>
        <w:pStyle w:val="BodyText"/>
        <w:jc w:val="lef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1026"/>
        <w:gridCol w:w="2214"/>
        <w:gridCol w:w="4982"/>
        <w:gridCol w:w="720"/>
        <w:gridCol w:w="1260"/>
      </w:tblGrid>
      <w:tr w:rsidR="00ED1434" w:rsidTr="00602C7E">
        <w:tc>
          <w:tcPr>
            <w:tcW w:w="1026" w:type="dxa"/>
          </w:tcPr>
          <w:p w:rsidR="00ED1434" w:rsidRDefault="00ED1434">
            <w:pPr>
              <w:pStyle w:val="BodyText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434" w:rsidRDefault="00ED1434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06.02.2015</w:t>
            </w:r>
          </w:p>
        </w:tc>
        <w:tc>
          <w:tcPr>
            <w:tcW w:w="4982" w:type="dxa"/>
          </w:tcPr>
          <w:p w:rsidR="00ED1434" w:rsidRDefault="00ED1434">
            <w:pPr>
              <w:pStyle w:val="BodyText"/>
              <w:jc w:val="left"/>
              <w:rPr>
                <w:sz w:val="24"/>
              </w:rPr>
            </w:pPr>
          </w:p>
        </w:tc>
        <w:tc>
          <w:tcPr>
            <w:tcW w:w="720" w:type="dxa"/>
          </w:tcPr>
          <w:p w:rsidR="00ED1434" w:rsidRDefault="00ED1434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434" w:rsidRDefault="00ED1434">
            <w:pPr>
              <w:pStyle w:val="BodyText"/>
              <w:jc w:val="left"/>
              <w:rPr>
                <w:sz w:val="28"/>
              </w:rPr>
            </w:pPr>
            <w:r>
              <w:rPr>
                <w:sz w:val="28"/>
              </w:rPr>
              <w:t>101-п</w:t>
            </w:r>
          </w:p>
        </w:tc>
      </w:tr>
      <w:tr w:rsidR="00ED1434" w:rsidTr="00602C7E">
        <w:tc>
          <w:tcPr>
            <w:tcW w:w="1026" w:type="dxa"/>
          </w:tcPr>
          <w:p w:rsidR="00ED1434" w:rsidRDefault="00ED1434">
            <w:pPr>
              <w:pStyle w:val="BodyText"/>
              <w:rPr>
                <w:b w:val="0"/>
              </w:rPr>
            </w:pPr>
          </w:p>
        </w:tc>
        <w:tc>
          <w:tcPr>
            <w:tcW w:w="2214" w:type="dxa"/>
          </w:tcPr>
          <w:p w:rsidR="00ED1434" w:rsidRDefault="00ED1434">
            <w:pPr>
              <w:pStyle w:val="BodyText"/>
              <w:jc w:val="left"/>
            </w:pPr>
          </w:p>
        </w:tc>
        <w:tc>
          <w:tcPr>
            <w:tcW w:w="4982" w:type="dxa"/>
          </w:tcPr>
          <w:p w:rsidR="00ED1434" w:rsidRDefault="00ED1434">
            <w:pPr>
              <w:pStyle w:val="BodyText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4"/>
              </w:rPr>
              <w:t xml:space="preserve">                      </w:t>
            </w:r>
            <w:r>
              <w:rPr>
                <w:sz w:val="28"/>
                <w:szCs w:val="28"/>
              </w:rPr>
              <w:t>г. Вичуга</w:t>
            </w:r>
          </w:p>
        </w:tc>
        <w:tc>
          <w:tcPr>
            <w:tcW w:w="720" w:type="dxa"/>
          </w:tcPr>
          <w:p w:rsidR="00ED1434" w:rsidRDefault="00ED1434">
            <w:pPr>
              <w:pStyle w:val="BodyText"/>
              <w:jc w:val="left"/>
            </w:pPr>
          </w:p>
        </w:tc>
        <w:tc>
          <w:tcPr>
            <w:tcW w:w="1260" w:type="dxa"/>
          </w:tcPr>
          <w:p w:rsidR="00ED1434" w:rsidRDefault="00ED1434">
            <w:pPr>
              <w:pStyle w:val="BodyText"/>
              <w:jc w:val="left"/>
            </w:pPr>
          </w:p>
        </w:tc>
      </w:tr>
    </w:tbl>
    <w:p w:rsidR="00ED1434" w:rsidRDefault="00ED1434" w:rsidP="00602C7E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</w:p>
    <w:p w:rsidR="00ED1434" w:rsidRDefault="00ED1434" w:rsidP="00602C7E">
      <w:pPr>
        <w:pStyle w:val="BodyText"/>
        <w:tabs>
          <w:tab w:val="left" w:pos="4111"/>
        </w:tabs>
        <w:ind w:firstLine="720"/>
        <w:rPr>
          <w:sz w:val="24"/>
          <w:szCs w:val="24"/>
        </w:rPr>
      </w:pPr>
    </w:p>
    <w:p w:rsidR="00ED1434" w:rsidRPr="0044760B" w:rsidRDefault="00ED1434" w:rsidP="00602C7E">
      <w:pPr>
        <w:pStyle w:val="BodyText"/>
        <w:tabs>
          <w:tab w:val="left" w:pos="4111"/>
        </w:tabs>
        <w:ind w:right="815" w:firstLine="720"/>
        <w:rPr>
          <w:sz w:val="28"/>
          <w:szCs w:val="28"/>
        </w:rPr>
      </w:pPr>
      <w:r w:rsidRPr="0044760B">
        <w:rPr>
          <w:sz w:val="28"/>
          <w:szCs w:val="28"/>
        </w:rPr>
        <w:t>О межведомственной комиссии по организации взаимодействия территориальных государственных органов при осуществлении контроля за соблюдением трудового законодательства на территории Вичугского муниципального района Ивановской области</w:t>
      </w:r>
    </w:p>
    <w:p w:rsidR="00ED1434" w:rsidRPr="0044760B" w:rsidRDefault="00ED1434" w:rsidP="00BF7A9D">
      <w:pPr>
        <w:pStyle w:val="BodyText"/>
        <w:tabs>
          <w:tab w:val="left" w:pos="4111"/>
        </w:tabs>
        <w:ind w:right="815" w:firstLine="720"/>
        <w:rPr>
          <w:sz w:val="28"/>
          <w:szCs w:val="28"/>
        </w:rPr>
      </w:pPr>
    </w:p>
    <w:p w:rsidR="00ED1434" w:rsidRPr="0044760B" w:rsidRDefault="00ED1434" w:rsidP="00D849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60B">
        <w:rPr>
          <w:rFonts w:ascii="Times New Roman" w:hAnsi="Times New Roman" w:cs="Times New Roman"/>
          <w:sz w:val="28"/>
          <w:szCs w:val="28"/>
        </w:rPr>
        <w:t>В целях разработки мер и комплексного подхода к выработке предложений по вопросам погашения задолженности по выплате заработной платы в организациях всех форм собственности и отраслей экономики, доведения минимального размера оплаты труда в организациях внебюджетной сферы до величины прожиточного минимума, установленного в Ивановской области, легализации «теневой зарплаты», Администрация Вичугского муниципального района Ивановской области</w:t>
      </w:r>
    </w:p>
    <w:p w:rsidR="00ED1434" w:rsidRDefault="00ED1434" w:rsidP="00D8496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60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D1434" w:rsidRPr="0044760B" w:rsidRDefault="00ED1434" w:rsidP="00D849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434" w:rsidRPr="0044760B" w:rsidRDefault="00ED1434" w:rsidP="00602C7E">
      <w:pPr>
        <w:pStyle w:val="2"/>
        <w:numPr>
          <w:ilvl w:val="0"/>
          <w:numId w:val="1"/>
        </w:numPr>
        <w:shd w:val="clear" w:color="auto" w:fill="auto"/>
        <w:tabs>
          <w:tab w:val="left" w:pos="890"/>
        </w:tabs>
        <w:spacing w:before="0" w:after="0" w:line="283" w:lineRule="exact"/>
        <w:ind w:left="426" w:right="-1"/>
        <w:jc w:val="both"/>
        <w:rPr>
          <w:sz w:val="28"/>
          <w:szCs w:val="28"/>
        </w:rPr>
      </w:pPr>
      <w:r w:rsidRPr="0044760B">
        <w:rPr>
          <w:sz w:val="28"/>
          <w:szCs w:val="28"/>
        </w:rPr>
        <w:t>Создать межведомственную комиссию по организации взаимодействия территориальных государственных органов при осуществлении контроля за соблюдением трудового законодательства на территории Вичугского муниципального района Ивановской области.</w:t>
      </w:r>
    </w:p>
    <w:p w:rsidR="00ED1434" w:rsidRPr="0044760B" w:rsidRDefault="00ED1434" w:rsidP="00602C7E">
      <w:pPr>
        <w:pStyle w:val="2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0" w:line="283" w:lineRule="exact"/>
        <w:ind w:left="426" w:right="-1"/>
        <w:jc w:val="both"/>
        <w:rPr>
          <w:sz w:val="28"/>
          <w:szCs w:val="28"/>
        </w:rPr>
      </w:pPr>
      <w:r w:rsidRPr="0044760B">
        <w:rPr>
          <w:sz w:val="28"/>
          <w:szCs w:val="28"/>
        </w:rPr>
        <w:t>Утвердить Положение о межведомственной комиссии по организации взаимодействия территориальных государственных органов при осуществлении контроля за соблюдением трудового законодательства на территории Вичугского муниципального района Ивановской области (приложение №1).</w:t>
      </w:r>
    </w:p>
    <w:p w:rsidR="00ED1434" w:rsidRPr="0044760B" w:rsidRDefault="00ED1434" w:rsidP="00602C7E">
      <w:pPr>
        <w:pStyle w:val="2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74" w:lineRule="exact"/>
        <w:ind w:left="426" w:right="-1"/>
        <w:jc w:val="both"/>
        <w:rPr>
          <w:sz w:val="28"/>
          <w:szCs w:val="28"/>
        </w:rPr>
      </w:pPr>
      <w:r w:rsidRPr="0044760B">
        <w:rPr>
          <w:sz w:val="28"/>
          <w:szCs w:val="28"/>
        </w:rPr>
        <w:t>Утвердить состав межведомственной комиссии по организации взаимодействия территориальных государственных органов при осуществлении контроля за соблюдением трудового законодательства на территории Вичугского муниципального района Ивановской области (приложение №2).</w:t>
      </w:r>
    </w:p>
    <w:p w:rsidR="00ED1434" w:rsidRPr="0044760B" w:rsidRDefault="00ED1434" w:rsidP="00602C7E">
      <w:pPr>
        <w:pStyle w:val="2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74" w:lineRule="exact"/>
        <w:ind w:left="426" w:right="-1"/>
        <w:jc w:val="both"/>
        <w:rPr>
          <w:sz w:val="28"/>
          <w:szCs w:val="28"/>
        </w:rPr>
      </w:pPr>
      <w:r w:rsidRPr="0044760B">
        <w:rPr>
          <w:sz w:val="28"/>
          <w:szCs w:val="28"/>
        </w:rPr>
        <w:t>Настоящее постановление вступает в силу с момента подписания.</w:t>
      </w:r>
    </w:p>
    <w:p w:rsidR="00ED1434" w:rsidRPr="0044760B" w:rsidRDefault="00ED1434" w:rsidP="00602C7E">
      <w:pPr>
        <w:pStyle w:val="2"/>
        <w:numPr>
          <w:ilvl w:val="0"/>
          <w:numId w:val="1"/>
        </w:numPr>
        <w:shd w:val="clear" w:color="auto" w:fill="auto"/>
        <w:tabs>
          <w:tab w:val="left" w:pos="808"/>
        </w:tabs>
        <w:spacing w:before="0" w:after="0" w:line="274" w:lineRule="exact"/>
        <w:ind w:left="426" w:right="-1"/>
        <w:jc w:val="both"/>
        <w:rPr>
          <w:sz w:val="28"/>
          <w:szCs w:val="28"/>
        </w:rPr>
      </w:pPr>
      <w:r w:rsidRPr="0044760B">
        <w:rPr>
          <w:sz w:val="28"/>
          <w:szCs w:val="28"/>
        </w:rPr>
        <w:t>Настоящее постановление разместить на официальном сайте Администрации Вичугского муниципального района Ивановской области.</w:t>
      </w:r>
    </w:p>
    <w:p w:rsidR="00ED1434" w:rsidRPr="0044760B" w:rsidRDefault="00ED1434" w:rsidP="00602C7E">
      <w:pPr>
        <w:pStyle w:val="2"/>
        <w:numPr>
          <w:ilvl w:val="0"/>
          <w:numId w:val="1"/>
        </w:numPr>
        <w:shd w:val="clear" w:color="auto" w:fill="auto"/>
        <w:tabs>
          <w:tab w:val="left" w:pos="750"/>
        </w:tabs>
        <w:spacing w:before="0" w:after="0" w:line="230" w:lineRule="exact"/>
        <w:ind w:left="426" w:right="-1"/>
        <w:jc w:val="both"/>
        <w:rPr>
          <w:sz w:val="28"/>
          <w:szCs w:val="28"/>
        </w:rPr>
      </w:pPr>
      <w:r w:rsidRPr="0044760B">
        <w:rPr>
          <w:sz w:val="28"/>
          <w:szCs w:val="28"/>
        </w:rPr>
        <w:t>Контроль за исполнением настоящего постановления возложить на себя.</w:t>
      </w:r>
    </w:p>
    <w:p w:rsidR="00ED1434" w:rsidRDefault="00ED1434" w:rsidP="00602C7E">
      <w:pPr>
        <w:pStyle w:val="BodyText"/>
        <w:tabs>
          <w:tab w:val="left" w:pos="4111"/>
        </w:tabs>
        <w:jc w:val="left"/>
        <w:rPr>
          <w:sz w:val="28"/>
          <w:szCs w:val="28"/>
        </w:rPr>
      </w:pPr>
    </w:p>
    <w:p w:rsidR="00ED1434" w:rsidRDefault="00ED1434" w:rsidP="00602C7E">
      <w:pPr>
        <w:pStyle w:val="BodyText"/>
        <w:tabs>
          <w:tab w:val="left" w:pos="4111"/>
        </w:tabs>
        <w:jc w:val="left"/>
        <w:rPr>
          <w:sz w:val="28"/>
          <w:szCs w:val="28"/>
        </w:rPr>
      </w:pPr>
    </w:p>
    <w:p w:rsidR="00ED1434" w:rsidRPr="0044760B" w:rsidRDefault="00ED1434" w:rsidP="00602C7E">
      <w:pPr>
        <w:pStyle w:val="BodyText"/>
        <w:tabs>
          <w:tab w:val="left" w:pos="4111"/>
        </w:tabs>
        <w:jc w:val="left"/>
        <w:rPr>
          <w:sz w:val="28"/>
          <w:szCs w:val="28"/>
        </w:rPr>
      </w:pPr>
    </w:p>
    <w:p w:rsidR="00ED1434" w:rsidRPr="0044760B" w:rsidRDefault="00ED1434" w:rsidP="00602C7E">
      <w:pPr>
        <w:pStyle w:val="BodyText"/>
        <w:tabs>
          <w:tab w:val="left" w:pos="4111"/>
        </w:tabs>
        <w:jc w:val="left"/>
        <w:rPr>
          <w:sz w:val="28"/>
          <w:szCs w:val="28"/>
        </w:rPr>
      </w:pPr>
      <w:r w:rsidRPr="0044760B">
        <w:rPr>
          <w:sz w:val="28"/>
          <w:szCs w:val="28"/>
        </w:rPr>
        <w:t>Глава администрации</w:t>
      </w:r>
    </w:p>
    <w:p w:rsidR="00ED1434" w:rsidRPr="0044760B" w:rsidRDefault="00ED1434" w:rsidP="00602C7E">
      <w:pPr>
        <w:pStyle w:val="BodyText"/>
        <w:tabs>
          <w:tab w:val="left" w:pos="4111"/>
        </w:tabs>
        <w:jc w:val="left"/>
        <w:rPr>
          <w:sz w:val="28"/>
          <w:szCs w:val="28"/>
        </w:rPr>
      </w:pPr>
      <w:r w:rsidRPr="0044760B">
        <w:rPr>
          <w:sz w:val="28"/>
          <w:szCs w:val="28"/>
        </w:rPr>
        <w:t>Вичугского муниципального района</w:t>
      </w:r>
      <w:r w:rsidRPr="0044760B">
        <w:rPr>
          <w:sz w:val="28"/>
          <w:szCs w:val="28"/>
        </w:rPr>
        <w:tab/>
      </w:r>
      <w:r w:rsidRPr="0044760B">
        <w:rPr>
          <w:sz w:val="28"/>
          <w:szCs w:val="28"/>
        </w:rPr>
        <w:tab/>
      </w:r>
      <w:r w:rsidRPr="0044760B">
        <w:rPr>
          <w:sz w:val="28"/>
          <w:szCs w:val="28"/>
        </w:rPr>
        <w:tab/>
      </w:r>
      <w:r w:rsidRPr="0044760B">
        <w:rPr>
          <w:sz w:val="28"/>
          <w:szCs w:val="28"/>
        </w:rPr>
        <w:tab/>
        <w:t>В.В. Мурашкин</w:t>
      </w: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 w:rsidRPr="00596266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 xml:space="preserve">№ </w:t>
      </w:r>
      <w:r w:rsidRPr="00596266">
        <w:rPr>
          <w:b w:val="0"/>
          <w:sz w:val="22"/>
          <w:szCs w:val="22"/>
        </w:rPr>
        <w:t xml:space="preserve">1 к </w:t>
      </w:r>
      <w:r>
        <w:rPr>
          <w:b w:val="0"/>
          <w:sz w:val="22"/>
          <w:szCs w:val="22"/>
        </w:rPr>
        <w:t>Постановлению главы</w:t>
      </w: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администрации Вичугского</w:t>
      </w: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муниципального района</w:t>
      </w:r>
    </w:p>
    <w:p w:rsidR="00ED1434" w:rsidRDefault="00ED1434" w:rsidP="0059626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___  __________ 2015 года № ____</w:t>
      </w:r>
    </w:p>
    <w:p w:rsidR="00ED1434" w:rsidRPr="009314DE" w:rsidRDefault="00ED1434" w:rsidP="009314DE">
      <w:pPr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ED1434" w:rsidRPr="00602C7E" w:rsidRDefault="00ED1434" w:rsidP="00602C7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C7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D1434" w:rsidRPr="00ED79B9" w:rsidRDefault="00ED1434" w:rsidP="00602C7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C7E">
        <w:rPr>
          <w:rFonts w:ascii="Times New Roman" w:hAnsi="Times New Roman" w:cs="Times New Roman"/>
          <w:b/>
          <w:sz w:val="28"/>
          <w:szCs w:val="28"/>
        </w:rPr>
        <w:t>о межведомственной комиссии по организации взаимодействия территориальных государственных органов при осуществлении контроля за соблюдением трудового законодательства</w:t>
      </w:r>
    </w:p>
    <w:p w:rsidR="00ED1434" w:rsidRPr="00ED79B9" w:rsidRDefault="00ED1434" w:rsidP="00602C7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1. Межведомственная комиссия по организации взаимодействия территориальных государственных органов при осуществлении контроля за соблюдением трудового законодательства (далее–комиссия) является координационным органом, образованным в целях организации взаимодействия и координации деятельности территориальных государственных органов, Администрации Вичугского муниципального района по решению задач погашения задолженности по выплате заработной платы в организациях всех форм собственности и отраслей экономики, доведения минимального размера оплаты труда в организациях внебюджетной сферы до величины прожиточного минимума, установленного в Ивановской области, легализации «теневой зарплаты».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2.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областными законами, указами и распоряжениями Губернатора Ивановской области, постановлениями и распоряжениями Правительства Ивановской области, постановлениями и распоряжениями Администрации Вичугского муниципального района Ивановской области, а также настоящим Положением.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3. Задачами комиссии являются: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содействие проведению проверок соблюдения трудового законодательства;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координация деятельности Государственной инспекции труда в Ивановской области, Межрайонной инспекции федеральной налоговой службы России №1 по Ивановской области, отдела государственной статистики в Вичугском муниципальном районе Ивановской области, Отдела Министерства внутренних дел Российской Федерации по городу Вичуга и Вичугскому району по обеспечению своевременной выплаты заработной платы, доведения минимального размера оплаты труда в организациях внебюджетной сферы до величины прожиточного минимума, установленного в Ивановской области легализации «теневой зарплаты» и принятию наиболее эффективных мер по устранению негативных явлений.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4. Комиссия в целях реализации возложенных на нее задач: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проводит анализ ситуации в целом по Вичугскому муниципальному району, отраслям экономики, предприятиям и организациям всех форм собственности, а также уровня оплаты труда и задолженности по выплате заработной платы;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подготавливает предложения о рассмотрении в правоохранительных и надзорных органах материалов о действиях руководителей предприятий, нарушающих требования трудового законодательства.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5. Комиссия для решения возложенных на нее задач имеет право: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запрашивать у территориальных государственных органов, структурных подразделений, отраслевых (функциональных) органов Администрации Вичугского муниципального района, предприятий и организаций независимо от форм собственности материалы и информацию по вопросам, относящимся к полномочиям комиссии;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получать от территориальных государственных органов необходимую информацию по итогам проведения проверок соблюдения трудового законодательства, коллективных договоров, областных и городских отраслевых тарифных соглашений по вопросам своевременной выплаты заработной платы, а также о применении к организациям-нарушителям предусмотренной законодательством процедуры банкротства или оздоровления;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рассматривать на своих заседаниях ход выполнения решений комиссии по вопросам погашения задолженности по выплате заработной платы, доведения минимального размера оплаты труда в организациях внебюджетной сферы до величины прожиточного минимума, установленного в Ивановской области, легализации «теневой зарплаты»;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приглашать на свои заседания руководителей организаций-нарушителей и заслушивать их о мерах по соблюдению трудового законодательства.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6. В состав комиссии входят: председатель комиссии, заместитель председателя комиссии, секретарь и члены комиссии.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Состав комиссии утверждается постановлением Администрации города.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Председателем комиссии является Глава Администрации Вичугского муниципального района Ивановской.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Председатель комиссии руководит ее деятельностью, определяет порядок рассмотрения вопросов, вносит предложения об уточнении и обновлении состава комиссии.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7. Заседания комиссии проводятся по мере необходимости, но не реже одного раза в месяц.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Заседания комиссии проводит председатель комиссии либо заместитель председателя комиссии, либо, по поручению председателя комиссии, один из членов комиссии.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Заседания комиссии считаются правомочными, если на них присутствует не менее половины членов комиссии.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Решения комиссии принимаются большинством голосов присутствующих на заседании членов комиссии и оформляются протоколом, который подписывает председатель комиссии либо лицо, председательствующее на заседании комиссии. В случае равенства голосов решающим является голос председателя комиссии.</w:t>
      </w:r>
    </w:p>
    <w:p w:rsidR="00ED1434" w:rsidRPr="00CE76F8" w:rsidRDefault="00ED1434" w:rsidP="00602C7E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F8">
        <w:rPr>
          <w:rFonts w:ascii="Times New Roman" w:hAnsi="Times New Roman" w:cs="Times New Roman"/>
          <w:sz w:val="27"/>
          <w:szCs w:val="27"/>
        </w:rPr>
        <w:t>Секретарь комиссии в течение 5 рабочих дней направляет протокол заседания членам комиссии и руководителям территориальных государственных органов, городских организаций, деятельность которых обсуждалась на заседании комиссии.</w:t>
      </w:r>
    </w:p>
    <w:p w:rsidR="00ED1434" w:rsidRDefault="00ED1434" w:rsidP="00693335">
      <w:pPr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ED1434" w:rsidRDefault="00ED1434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 w:rsidRPr="00596266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№ 2</w:t>
      </w:r>
      <w:r w:rsidRPr="0059626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Постановлению главы</w:t>
      </w:r>
    </w:p>
    <w:p w:rsidR="00ED1434" w:rsidRDefault="00ED1434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администрации Вичугского</w:t>
      </w:r>
    </w:p>
    <w:p w:rsidR="00ED1434" w:rsidRDefault="00ED1434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муниципального района</w:t>
      </w:r>
    </w:p>
    <w:p w:rsidR="00ED1434" w:rsidRDefault="00ED1434" w:rsidP="00440946">
      <w:pPr>
        <w:pStyle w:val="BodyText"/>
        <w:tabs>
          <w:tab w:val="left" w:pos="4111"/>
        </w:tabs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___  __________ 2015 года № ____</w:t>
      </w:r>
    </w:p>
    <w:p w:rsidR="00ED1434" w:rsidRPr="009314DE" w:rsidRDefault="00ED1434" w:rsidP="00693335">
      <w:pPr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ED1434" w:rsidRDefault="00ED1434" w:rsidP="0069333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D1434" w:rsidRPr="00644F68" w:rsidRDefault="00ED1434" w:rsidP="00644F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F68">
        <w:rPr>
          <w:rFonts w:ascii="Times New Roman" w:hAnsi="Times New Roman" w:cs="Times New Roman"/>
          <w:b/>
          <w:sz w:val="28"/>
          <w:szCs w:val="28"/>
        </w:rPr>
        <w:t>Состав межведомственной комиссии по организации взаимодействия территориальных государственных органов при осуществлении контроля за соблюдением трудового законодательства</w:t>
      </w:r>
    </w:p>
    <w:p w:rsidR="00ED1434" w:rsidRDefault="00ED1434" w:rsidP="00602C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434" w:rsidRDefault="00ED1434" w:rsidP="00602C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1434" w:rsidRDefault="00ED1434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Мурашкин В.В. – </w:t>
      </w:r>
      <w:r>
        <w:rPr>
          <w:b w:val="0"/>
          <w:sz w:val="28"/>
          <w:szCs w:val="28"/>
        </w:rPr>
        <w:t>глава администрации Вичугского муниципального района Ивановской области, председатель комиссии;</w:t>
      </w:r>
    </w:p>
    <w:p w:rsidR="00ED1434" w:rsidRPr="00970A9B" w:rsidRDefault="00ED1434" w:rsidP="008A6BE5">
      <w:pPr>
        <w:pStyle w:val="BodyText"/>
        <w:tabs>
          <w:tab w:val="left" w:pos="5336"/>
        </w:tabs>
        <w:jc w:val="both"/>
        <w:rPr>
          <w:b w:val="0"/>
          <w:sz w:val="28"/>
          <w:szCs w:val="28"/>
        </w:rPr>
      </w:pPr>
    </w:p>
    <w:p w:rsidR="00ED1434" w:rsidRDefault="00ED1434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 w:rsidRPr="000A0C0E">
        <w:rPr>
          <w:sz w:val="28"/>
          <w:szCs w:val="28"/>
        </w:rPr>
        <w:t>Брагина Г.В.</w:t>
      </w:r>
      <w:r w:rsidRPr="00EE57A1">
        <w:rPr>
          <w:sz w:val="28"/>
          <w:szCs w:val="28"/>
        </w:rPr>
        <w:t>-</w:t>
      </w:r>
      <w:r>
        <w:rPr>
          <w:b w:val="0"/>
          <w:sz w:val="28"/>
          <w:szCs w:val="28"/>
        </w:rPr>
        <w:t xml:space="preserve"> заместитель главы администрации Вичугского муниципального района Ивановской области по экономическому развитию, сельскому хозяйству и инвестициям, заместитель председателя комиссии;</w:t>
      </w:r>
    </w:p>
    <w:p w:rsidR="00ED1434" w:rsidRDefault="00ED1434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</w:p>
    <w:p w:rsidR="00ED1434" w:rsidRDefault="00ED1434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Смирнова Г.Г.</w:t>
      </w:r>
      <w:r>
        <w:rPr>
          <w:b w:val="0"/>
          <w:sz w:val="28"/>
          <w:szCs w:val="28"/>
        </w:rPr>
        <w:t xml:space="preserve"> – ведущий специалист по документообороту, кадровой службе и обращениям граждан администрации Вичугского муниципального района Ивановской области, ответственный секретарь комиссии.</w:t>
      </w:r>
    </w:p>
    <w:p w:rsidR="00ED1434" w:rsidRDefault="00ED1434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</w:p>
    <w:p w:rsidR="00ED1434" w:rsidRDefault="00ED1434" w:rsidP="00E71644">
      <w:pPr>
        <w:pStyle w:val="BodyText"/>
        <w:tabs>
          <w:tab w:val="left" w:pos="4111"/>
        </w:tabs>
        <w:jc w:val="both"/>
        <w:rPr>
          <w:sz w:val="28"/>
          <w:szCs w:val="28"/>
        </w:rPr>
      </w:pPr>
      <w:r w:rsidRPr="00E54AA4">
        <w:rPr>
          <w:sz w:val="28"/>
          <w:szCs w:val="28"/>
        </w:rPr>
        <w:t>Члены комиссии:</w:t>
      </w:r>
    </w:p>
    <w:p w:rsidR="00ED1434" w:rsidRDefault="00ED1434" w:rsidP="00E71644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ED1434" w:rsidRDefault="00ED1434" w:rsidP="00E71644">
      <w:pPr>
        <w:pStyle w:val="BodyText"/>
        <w:tabs>
          <w:tab w:val="left" w:pos="4111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Баранова Л.В.</w:t>
      </w:r>
      <w:r w:rsidRPr="00EE57A1">
        <w:rPr>
          <w:b w:val="0"/>
          <w:sz w:val="28"/>
          <w:szCs w:val="28"/>
        </w:rPr>
        <w:t xml:space="preserve"> – начальник </w:t>
      </w:r>
      <w:r>
        <w:rPr>
          <w:b w:val="0"/>
          <w:sz w:val="28"/>
          <w:szCs w:val="28"/>
        </w:rPr>
        <w:t>Межрайонной инспекции Федеральной налоговой службы № 1 по Ивановской области</w:t>
      </w:r>
    </w:p>
    <w:p w:rsidR="00ED1434" w:rsidRDefault="00ED1434" w:rsidP="00E71644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ED1434" w:rsidRPr="00595655" w:rsidRDefault="00ED1434" w:rsidP="00E71644">
      <w:pPr>
        <w:pStyle w:val="BodyText"/>
        <w:tabs>
          <w:tab w:val="left" w:pos="4111"/>
        </w:tabs>
        <w:jc w:val="both"/>
        <w:rPr>
          <w:b w:val="0"/>
          <w:sz w:val="26"/>
          <w:szCs w:val="26"/>
        </w:rPr>
      </w:pPr>
      <w:r w:rsidRPr="00687DE2">
        <w:rPr>
          <w:sz w:val="28"/>
          <w:szCs w:val="28"/>
        </w:rPr>
        <w:t>Сокова В.И</w:t>
      </w:r>
      <w:r w:rsidRPr="00595655">
        <w:rPr>
          <w:b w:val="0"/>
          <w:sz w:val="28"/>
          <w:szCs w:val="28"/>
        </w:rPr>
        <w:t xml:space="preserve">. – начальник </w:t>
      </w:r>
      <w:r w:rsidRPr="00595655">
        <w:rPr>
          <w:b w:val="0"/>
          <w:sz w:val="26"/>
          <w:szCs w:val="26"/>
          <w:shd w:val="clear" w:color="auto" w:fill="FFFFFF"/>
        </w:rPr>
        <w:t>УПФР в городском округе Вичуга и Вичугском</w:t>
      </w:r>
      <w:r>
        <w:rPr>
          <w:b w:val="0"/>
          <w:sz w:val="26"/>
          <w:szCs w:val="26"/>
          <w:shd w:val="clear" w:color="auto" w:fill="FFFFFF"/>
        </w:rPr>
        <w:t xml:space="preserve"> </w:t>
      </w:r>
      <w:r w:rsidRPr="00595655">
        <w:rPr>
          <w:b w:val="0"/>
          <w:sz w:val="26"/>
          <w:szCs w:val="26"/>
          <w:shd w:val="clear" w:color="auto" w:fill="FFFFFF"/>
        </w:rPr>
        <w:t>муниципальном районе Ивановской области</w:t>
      </w:r>
    </w:p>
    <w:p w:rsidR="00ED1434" w:rsidRDefault="00ED1434" w:rsidP="00E71644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ED1434" w:rsidRPr="00CF429F" w:rsidRDefault="00ED1434" w:rsidP="00E71644">
      <w:pPr>
        <w:pStyle w:val="BodyText"/>
        <w:tabs>
          <w:tab w:val="left" w:pos="4111"/>
        </w:tabs>
        <w:jc w:val="both"/>
        <w:rPr>
          <w:b w:val="0"/>
          <w:sz w:val="26"/>
          <w:szCs w:val="26"/>
        </w:rPr>
      </w:pPr>
      <w:r>
        <w:rPr>
          <w:sz w:val="28"/>
          <w:szCs w:val="28"/>
        </w:rPr>
        <w:t>Рыжакова В.Н</w:t>
      </w:r>
      <w:r w:rsidRPr="00595655">
        <w:rPr>
          <w:b w:val="0"/>
          <w:sz w:val="28"/>
          <w:szCs w:val="28"/>
        </w:rPr>
        <w:t>.</w:t>
      </w:r>
      <w:r w:rsidRPr="0059565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9565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заместитель директора </w:t>
      </w:r>
      <w:r w:rsidRPr="00CF429F">
        <w:rPr>
          <w:b w:val="0"/>
          <w:sz w:val="26"/>
          <w:szCs w:val="26"/>
        </w:rPr>
        <w:t>Областно</w:t>
      </w:r>
      <w:r>
        <w:rPr>
          <w:b w:val="0"/>
          <w:sz w:val="26"/>
          <w:szCs w:val="26"/>
        </w:rPr>
        <w:t>го</w:t>
      </w:r>
      <w:r w:rsidRPr="00CF429F">
        <w:rPr>
          <w:b w:val="0"/>
          <w:sz w:val="26"/>
          <w:szCs w:val="26"/>
        </w:rPr>
        <w:t xml:space="preserve"> государственно</w:t>
      </w:r>
      <w:r>
        <w:rPr>
          <w:b w:val="0"/>
          <w:sz w:val="26"/>
          <w:szCs w:val="26"/>
        </w:rPr>
        <w:t>го</w:t>
      </w:r>
      <w:r w:rsidRPr="00CF429F">
        <w:rPr>
          <w:b w:val="0"/>
          <w:sz w:val="26"/>
          <w:szCs w:val="26"/>
        </w:rPr>
        <w:t xml:space="preserve"> казенно</w:t>
      </w:r>
      <w:r>
        <w:rPr>
          <w:b w:val="0"/>
          <w:sz w:val="26"/>
          <w:szCs w:val="26"/>
        </w:rPr>
        <w:t>го</w:t>
      </w:r>
      <w:r w:rsidRPr="00CF429F">
        <w:rPr>
          <w:b w:val="0"/>
          <w:sz w:val="26"/>
          <w:szCs w:val="26"/>
        </w:rPr>
        <w:t xml:space="preserve"> учреждени</w:t>
      </w:r>
      <w:r>
        <w:rPr>
          <w:b w:val="0"/>
          <w:sz w:val="26"/>
          <w:szCs w:val="26"/>
        </w:rPr>
        <w:t>я</w:t>
      </w:r>
      <w:r w:rsidRPr="00CF429F">
        <w:rPr>
          <w:b w:val="0"/>
          <w:sz w:val="26"/>
          <w:szCs w:val="26"/>
        </w:rPr>
        <w:t xml:space="preserve"> "Вичугский центр занятости населения"</w:t>
      </w:r>
    </w:p>
    <w:p w:rsidR="00ED1434" w:rsidRDefault="00ED1434" w:rsidP="00E71644">
      <w:pPr>
        <w:pStyle w:val="BodyText"/>
        <w:tabs>
          <w:tab w:val="left" w:pos="4111"/>
        </w:tabs>
        <w:jc w:val="both"/>
        <w:rPr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Согласование </w:t>
      </w:r>
    </w:p>
    <w:p w:rsidR="00ED1434" w:rsidRDefault="00ED1434" w:rsidP="00E7164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проекта распоряжения администрации</w:t>
      </w:r>
    </w:p>
    <w:p w:rsidR="00ED1434" w:rsidRDefault="00ED1434" w:rsidP="00E7164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Вичугского муниципального района</w:t>
      </w:r>
    </w:p>
    <w:p w:rsidR="00ED1434" w:rsidRDefault="00ED1434" w:rsidP="00E716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Брагина Г.В., тел: 2-40-22</w:t>
      </w:r>
    </w:p>
    <w:p w:rsidR="00ED1434" w:rsidRDefault="00ED1434" w:rsidP="00E716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СОГЛАСОВАН:</w:t>
      </w:r>
    </w:p>
    <w:p w:rsidR="00ED1434" w:rsidRDefault="00ED1434" w:rsidP="00E71644">
      <w:pPr>
        <w:rPr>
          <w:rFonts w:ascii="Times New Roman" w:hAnsi="Times New Roman" w:cs="Times New Roman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5"/>
        <w:gridCol w:w="1416"/>
        <w:gridCol w:w="3400"/>
        <w:gridCol w:w="1700"/>
        <w:gridCol w:w="1559"/>
      </w:tblGrid>
      <w:tr w:rsidR="00ED1434" w:rsidTr="00B06E36">
        <w:trPr>
          <w:trHeight w:val="1130"/>
        </w:trPr>
        <w:tc>
          <w:tcPr>
            <w:tcW w:w="1525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поступления проекта</w:t>
            </w:r>
          </w:p>
        </w:tc>
        <w:tc>
          <w:tcPr>
            <w:tcW w:w="1416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визирования проекта</w:t>
            </w:r>
          </w:p>
        </w:tc>
        <w:tc>
          <w:tcPr>
            <w:tcW w:w="340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Фамилия и инициалы, должность</w:t>
            </w:r>
          </w:p>
        </w:tc>
        <w:tc>
          <w:tcPr>
            <w:tcW w:w="170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Замечания</w:t>
            </w:r>
          </w:p>
        </w:tc>
        <w:tc>
          <w:tcPr>
            <w:tcW w:w="1559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  <w:tr w:rsidR="00ED1434" w:rsidTr="00B06E36">
        <w:trPr>
          <w:trHeight w:val="1333"/>
        </w:trPr>
        <w:tc>
          <w:tcPr>
            <w:tcW w:w="1525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Брагина Г.В. – </w:t>
            </w:r>
            <w:r>
              <w:rPr>
                <w:rFonts w:ascii="Times New Roman" w:hAnsi="Times New Roman" w:cs="Times New Roman"/>
                <w:bCs/>
              </w:rPr>
              <w:t xml:space="preserve">зам. главы администрации </w:t>
            </w:r>
            <w:r>
              <w:rPr>
                <w:rFonts w:ascii="Times New Roman" w:hAnsi="Times New Roman" w:cs="Times New Roman"/>
              </w:rPr>
              <w:t>по экономическому развитию, сельскому хозяйству и инвестициям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1434" w:rsidTr="00B06E36">
        <w:trPr>
          <w:trHeight w:val="180"/>
        </w:trPr>
        <w:tc>
          <w:tcPr>
            <w:tcW w:w="1525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Кутузов Ю.В. – зам. главы</w:t>
            </w:r>
          </w:p>
          <w:p w:rsidR="00ED1434" w:rsidRDefault="00ED1434" w:rsidP="008A60DD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администрации, руководитель аппарата </w:t>
            </w:r>
          </w:p>
        </w:tc>
        <w:tc>
          <w:tcPr>
            <w:tcW w:w="170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1434" w:rsidTr="00B06E36">
        <w:trPr>
          <w:trHeight w:val="180"/>
        </w:trPr>
        <w:tc>
          <w:tcPr>
            <w:tcW w:w="1525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 Е.Л. – начальник отдела правового и информационного обеспечения</w:t>
            </w:r>
          </w:p>
        </w:tc>
        <w:tc>
          <w:tcPr>
            <w:tcW w:w="170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D1434" w:rsidRDefault="00ED1434" w:rsidP="00E71644">
      <w:pPr>
        <w:jc w:val="center"/>
        <w:rPr>
          <w:rFonts w:ascii="Times New Roman" w:hAnsi="Times New Roman" w:cs="Times New Roman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</w:rPr>
      </w:pPr>
    </w:p>
    <w:p w:rsidR="00ED1434" w:rsidRDefault="00ED1434" w:rsidP="00E7164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рассылки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23"/>
        <w:gridCol w:w="4193"/>
        <w:gridCol w:w="3140"/>
      </w:tblGrid>
      <w:tr w:rsidR="00ED1434" w:rsidTr="00B06E36">
        <w:trPr>
          <w:trHeight w:val="180"/>
        </w:trPr>
        <w:tc>
          <w:tcPr>
            <w:tcW w:w="2023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  <w:tc>
          <w:tcPr>
            <w:tcW w:w="4193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организации</w:t>
            </w:r>
          </w:p>
        </w:tc>
        <w:tc>
          <w:tcPr>
            <w:tcW w:w="314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1434" w:rsidTr="00B06E36">
        <w:trPr>
          <w:trHeight w:val="180"/>
        </w:trPr>
        <w:tc>
          <w:tcPr>
            <w:tcW w:w="2023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</w:t>
            </w:r>
          </w:p>
        </w:tc>
        <w:tc>
          <w:tcPr>
            <w:tcW w:w="314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</w:p>
        </w:tc>
      </w:tr>
      <w:tr w:rsidR="00ED1434" w:rsidTr="00B06E36">
        <w:trPr>
          <w:trHeight w:val="180"/>
        </w:trPr>
        <w:tc>
          <w:tcPr>
            <w:tcW w:w="2023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D1434" w:rsidRDefault="00ED1434" w:rsidP="00610540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главы администрации по экономическому развитию, сельскому хозяйству и инвестициям</w:t>
            </w:r>
          </w:p>
        </w:tc>
        <w:tc>
          <w:tcPr>
            <w:tcW w:w="314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Брагиной Г.В.</w:t>
            </w:r>
          </w:p>
        </w:tc>
      </w:tr>
      <w:tr w:rsidR="00ED1434" w:rsidTr="00B06E36">
        <w:trPr>
          <w:trHeight w:val="180"/>
        </w:trPr>
        <w:tc>
          <w:tcPr>
            <w:tcW w:w="2023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D1434" w:rsidRDefault="00ED1434" w:rsidP="00610540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10540">
              <w:rPr>
                <w:rFonts w:ascii="Times New Roman" w:hAnsi="Times New Roman" w:cs="Times New Roman"/>
              </w:rPr>
              <w:t xml:space="preserve">едущий специалист по документообороту, кадровой службе и обращениям граждан </w:t>
            </w:r>
          </w:p>
        </w:tc>
        <w:tc>
          <w:tcPr>
            <w:tcW w:w="314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Смирновой Г.Г.</w:t>
            </w:r>
          </w:p>
        </w:tc>
      </w:tr>
      <w:tr w:rsidR="00ED1434" w:rsidTr="00B06E36">
        <w:trPr>
          <w:trHeight w:val="180"/>
        </w:trPr>
        <w:tc>
          <w:tcPr>
            <w:tcW w:w="2023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D1434" w:rsidRPr="00610540" w:rsidRDefault="00ED1434" w:rsidP="00610540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 w:rsidRPr="00610540">
              <w:rPr>
                <w:rFonts w:ascii="Times New Roman" w:hAnsi="Times New Roman" w:cs="Times New Roman"/>
              </w:rPr>
              <w:t>Межрайонн</w:t>
            </w:r>
            <w:r>
              <w:rPr>
                <w:rFonts w:ascii="Times New Roman" w:hAnsi="Times New Roman" w:cs="Times New Roman"/>
              </w:rPr>
              <w:t xml:space="preserve">ая </w:t>
            </w:r>
            <w:r w:rsidRPr="00610540">
              <w:rPr>
                <w:rFonts w:ascii="Times New Roman" w:hAnsi="Times New Roman" w:cs="Times New Roman"/>
              </w:rPr>
              <w:t>инспекци</w:t>
            </w:r>
            <w:r>
              <w:rPr>
                <w:rFonts w:ascii="Times New Roman" w:hAnsi="Times New Roman" w:cs="Times New Roman"/>
              </w:rPr>
              <w:t>я</w:t>
            </w:r>
            <w:r w:rsidRPr="00610540">
              <w:rPr>
                <w:rFonts w:ascii="Times New Roman" w:hAnsi="Times New Roman" w:cs="Times New Roman"/>
              </w:rPr>
              <w:t xml:space="preserve"> Федеральной налоговой службы № 1 по Ивановской области</w:t>
            </w:r>
          </w:p>
        </w:tc>
        <w:tc>
          <w:tcPr>
            <w:tcW w:w="314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Барановой Л.В.</w:t>
            </w:r>
          </w:p>
        </w:tc>
      </w:tr>
      <w:tr w:rsidR="00ED1434" w:rsidTr="00B06E36">
        <w:trPr>
          <w:trHeight w:val="180"/>
        </w:trPr>
        <w:tc>
          <w:tcPr>
            <w:tcW w:w="2023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D1434" w:rsidRPr="008A60DD" w:rsidRDefault="00ED1434" w:rsidP="00610540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 w:rsidRPr="008A60DD">
              <w:rPr>
                <w:rFonts w:ascii="Times New Roman" w:hAnsi="Times New Roman" w:cs="Times New Roman"/>
                <w:shd w:val="clear" w:color="auto" w:fill="FFFFFF"/>
              </w:rPr>
              <w:t>УПФР в городском округе Вичуга и Вичугском муниципальном районе Ивановской области</w:t>
            </w:r>
          </w:p>
        </w:tc>
        <w:tc>
          <w:tcPr>
            <w:tcW w:w="314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Соковой В.И.</w:t>
            </w:r>
          </w:p>
        </w:tc>
      </w:tr>
      <w:tr w:rsidR="00ED1434" w:rsidTr="00B06E36">
        <w:trPr>
          <w:trHeight w:val="180"/>
        </w:trPr>
        <w:tc>
          <w:tcPr>
            <w:tcW w:w="2023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</w:t>
            </w:r>
          </w:p>
        </w:tc>
        <w:tc>
          <w:tcPr>
            <w:tcW w:w="4193" w:type="dxa"/>
          </w:tcPr>
          <w:p w:rsidR="00ED1434" w:rsidRPr="008A60DD" w:rsidRDefault="00ED1434" w:rsidP="008A60DD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 w:rsidRPr="008A60DD">
              <w:rPr>
                <w:rFonts w:ascii="Times New Roman" w:hAnsi="Times New Roman" w:cs="Times New Roman"/>
              </w:rPr>
              <w:t>Областно</w:t>
            </w:r>
            <w:r>
              <w:rPr>
                <w:rFonts w:ascii="Times New Roman" w:hAnsi="Times New Roman" w:cs="Times New Roman"/>
              </w:rPr>
              <w:t>е</w:t>
            </w:r>
            <w:r w:rsidRPr="008A60DD">
              <w:rPr>
                <w:rFonts w:ascii="Times New Roman" w:hAnsi="Times New Roman" w:cs="Times New Roman"/>
              </w:rPr>
              <w:t xml:space="preserve"> государственно</w:t>
            </w:r>
            <w:r>
              <w:rPr>
                <w:rFonts w:ascii="Times New Roman" w:hAnsi="Times New Roman" w:cs="Times New Roman"/>
              </w:rPr>
              <w:t>е</w:t>
            </w:r>
            <w:r w:rsidRPr="008A60DD">
              <w:rPr>
                <w:rFonts w:ascii="Times New Roman" w:hAnsi="Times New Roman" w:cs="Times New Roman"/>
              </w:rPr>
              <w:t xml:space="preserve"> казенно</w:t>
            </w:r>
            <w:r>
              <w:rPr>
                <w:rFonts w:ascii="Times New Roman" w:hAnsi="Times New Roman" w:cs="Times New Roman"/>
              </w:rPr>
              <w:t>е</w:t>
            </w:r>
            <w:r w:rsidRPr="008A60D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е</w:t>
            </w:r>
            <w:r w:rsidRPr="008A60DD">
              <w:rPr>
                <w:rFonts w:ascii="Times New Roman" w:hAnsi="Times New Roman" w:cs="Times New Roman"/>
              </w:rPr>
              <w:t xml:space="preserve"> "Вичугский центр занятости населения"</w:t>
            </w:r>
          </w:p>
        </w:tc>
        <w:tc>
          <w:tcPr>
            <w:tcW w:w="3140" w:type="dxa"/>
          </w:tcPr>
          <w:p w:rsidR="00ED1434" w:rsidRDefault="00ED1434" w:rsidP="00B06E3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Рыжаковой В.Н.</w:t>
            </w:r>
          </w:p>
        </w:tc>
      </w:tr>
    </w:tbl>
    <w:p w:rsidR="00ED1434" w:rsidRPr="00602C7E" w:rsidRDefault="00ED1434" w:rsidP="006105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D1434" w:rsidRPr="00602C7E" w:rsidSect="00975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7510D"/>
    <w:multiLevelType w:val="multilevel"/>
    <w:tmpl w:val="F3C8F2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53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1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7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09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9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6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184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C7E"/>
    <w:rsid w:val="00033602"/>
    <w:rsid w:val="00085514"/>
    <w:rsid w:val="000A0C0E"/>
    <w:rsid w:val="000C5C73"/>
    <w:rsid w:val="001A35EB"/>
    <w:rsid w:val="001B406A"/>
    <w:rsid w:val="001D720C"/>
    <w:rsid w:val="00234E38"/>
    <w:rsid w:val="00265294"/>
    <w:rsid w:val="002F306F"/>
    <w:rsid w:val="00440946"/>
    <w:rsid w:val="004443D7"/>
    <w:rsid w:val="0044760B"/>
    <w:rsid w:val="00450E69"/>
    <w:rsid w:val="00471167"/>
    <w:rsid w:val="00595655"/>
    <w:rsid w:val="00596266"/>
    <w:rsid w:val="00602C7E"/>
    <w:rsid w:val="00610540"/>
    <w:rsid w:val="00640D13"/>
    <w:rsid w:val="00644F68"/>
    <w:rsid w:val="00652EE0"/>
    <w:rsid w:val="0067252E"/>
    <w:rsid w:val="00687DE2"/>
    <w:rsid w:val="00693335"/>
    <w:rsid w:val="0089492C"/>
    <w:rsid w:val="008A60DD"/>
    <w:rsid w:val="008A6BE5"/>
    <w:rsid w:val="008E1A78"/>
    <w:rsid w:val="009314DE"/>
    <w:rsid w:val="0095251B"/>
    <w:rsid w:val="00970A9B"/>
    <w:rsid w:val="00975D05"/>
    <w:rsid w:val="00AB26C2"/>
    <w:rsid w:val="00AC7FDF"/>
    <w:rsid w:val="00AD1D08"/>
    <w:rsid w:val="00B06E36"/>
    <w:rsid w:val="00B31EE4"/>
    <w:rsid w:val="00B907F2"/>
    <w:rsid w:val="00B91367"/>
    <w:rsid w:val="00BF7A9D"/>
    <w:rsid w:val="00C16788"/>
    <w:rsid w:val="00CE76F8"/>
    <w:rsid w:val="00CF429F"/>
    <w:rsid w:val="00D027C3"/>
    <w:rsid w:val="00D43719"/>
    <w:rsid w:val="00D518F7"/>
    <w:rsid w:val="00D8496F"/>
    <w:rsid w:val="00D900A4"/>
    <w:rsid w:val="00DB3C98"/>
    <w:rsid w:val="00E54AA4"/>
    <w:rsid w:val="00E71644"/>
    <w:rsid w:val="00EB05D1"/>
    <w:rsid w:val="00ED1434"/>
    <w:rsid w:val="00ED79B9"/>
    <w:rsid w:val="00EE57A1"/>
    <w:rsid w:val="00F45FE8"/>
    <w:rsid w:val="00FF6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C7E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02C7E"/>
    <w:pPr>
      <w:jc w:val="center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02C7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">
    <w:name w:val="Заголовок №3_"/>
    <w:basedOn w:val="DefaultParagraphFont"/>
    <w:link w:val="30"/>
    <w:uiPriority w:val="99"/>
    <w:locked/>
    <w:rsid w:val="00602C7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Normal"/>
    <w:link w:val="3"/>
    <w:uiPriority w:val="99"/>
    <w:rsid w:val="00602C7E"/>
    <w:pPr>
      <w:shd w:val="clear" w:color="auto" w:fill="FFFFFF"/>
      <w:spacing w:before="600" w:after="60" w:line="240" w:lineRule="atLeast"/>
      <w:jc w:val="both"/>
      <w:outlineLvl w:val="2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602C7E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2C7E"/>
    <w:pPr>
      <w:shd w:val="clear" w:color="auto" w:fill="FFFFFF"/>
      <w:spacing w:before="60" w:after="720" w:line="240" w:lineRule="atLeast"/>
      <w:ind w:hanging="202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02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2C7E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rsid w:val="00602C7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DefaultParagraphFont"/>
    <w:uiPriority w:val="99"/>
    <w:rsid w:val="00602C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5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1410</Words>
  <Characters>8039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Ира</cp:lastModifiedBy>
  <cp:revision>2</cp:revision>
  <cp:lastPrinted>2015-02-04T09:55:00Z</cp:lastPrinted>
  <dcterms:created xsi:type="dcterms:W3CDTF">2015-02-12T08:21:00Z</dcterms:created>
  <dcterms:modified xsi:type="dcterms:W3CDTF">2015-02-12T08:21:00Z</dcterms:modified>
</cp:coreProperties>
</file>